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00E3" w:rsidRDefault="009200E3" w:rsidP="009200E3">
      <w:pPr>
        <w:spacing w:line="312" w:lineRule="atLeast"/>
        <w:rPr>
          <w:rStyle w:val="Strong"/>
          <w:rFonts w:ascii="Helvetica" w:eastAsia="Times New Roman" w:hAnsi="Helvetica" w:cs="Helvetica"/>
          <w:sz w:val="21"/>
          <w:szCs w:val="21"/>
        </w:rPr>
      </w:pPr>
    </w:p>
    <w:p w:rsidR="009200E3" w:rsidRDefault="009200E3" w:rsidP="009200E3">
      <w:pPr>
        <w:spacing w:line="312" w:lineRule="atLeast"/>
        <w:rPr>
          <w:rStyle w:val="Strong"/>
          <w:rFonts w:ascii="Helvetica" w:eastAsia="Times New Roman" w:hAnsi="Helvetica" w:cs="Helvetica"/>
          <w:sz w:val="21"/>
          <w:szCs w:val="21"/>
        </w:rPr>
      </w:pPr>
    </w:p>
    <w:p w:rsidR="00F77134" w:rsidRDefault="00F77134" w:rsidP="009200E3">
      <w:pPr>
        <w:spacing w:line="312" w:lineRule="atLeast"/>
        <w:rPr>
          <w:rStyle w:val="Strong"/>
          <w:rFonts w:ascii="Helvetica" w:eastAsia="Times New Roman" w:hAnsi="Helvetica" w:cs="Helvetica"/>
          <w:sz w:val="21"/>
          <w:szCs w:val="21"/>
        </w:rPr>
      </w:pPr>
    </w:p>
    <w:p w:rsidR="00F77134" w:rsidRDefault="00F77134" w:rsidP="009200E3">
      <w:pPr>
        <w:spacing w:line="312" w:lineRule="atLeast"/>
        <w:rPr>
          <w:rStyle w:val="Strong"/>
          <w:rFonts w:ascii="Helvetica" w:eastAsia="Times New Roman" w:hAnsi="Helvetica" w:cs="Helvetica"/>
          <w:sz w:val="21"/>
          <w:szCs w:val="21"/>
        </w:rPr>
      </w:pPr>
    </w:p>
    <w:p w:rsidR="00F77134" w:rsidRDefault="00F77134" w:rsidP="009200E3">
      <w:pPr>
        <w:spacing w:line="312" w:lineRule="atLeast"/>
        <w:rPr>
          <w:rStyle w:val="Strong"/>
          <w:rFonts w:ascii="Helvetica" w:eastAsia="Times New Roman" w:hAnsi="Helvetica" w:cs="Helvetica"/>
          <w:sz w:val="21"/>
          <w:szCs w:val="21"/>
        </w:rPr>
      </w:pPr>
    </w:p>
    <w:p w:rsidR="009200E3" w:rsidRDefault="00F77134" w:rsidP="009200E3">
      <w:pPr>
        <w:spacing w:line="312" w:lineRule="atLeast"/>
        <w:rPr>
          <w:rStyle w:val="Strong"/>
          <w:rFonts w:ascii="Helvetica" w:eastAsia="Times New Roman" w:hAnsi="Helvetica" w:cs="Helvetica"/>
          <w:sz w:val="21"/>
          <w:szCs w:val="21"/>
        </w:rPr>
      </w:pPr>
      <w:r>
        <w:rPr>
          <w:rStyle w:val="Strong"/>
          <w:rFonts w:ascii="Helvetica" w:eastAsia="Times New Roman" w:hAnsi="Helvetica" w:cs="Helvetica"/>
          <w:sz w:val="21"/>
          <w:szCs w:val="21"/>
        </w:rPr>
        <w:t>North Wessex Downs Guidelines on Flying Drones in the AONB</w:t>
      </w:r>
    </w:p>
    <w:p w:rsidR="00F77134" w:rsidRDefault="00F77134" w:rsidP="009200E3">
      <w:pPr>
        <w:spacing w:line="312" w:lineRule="atLeast"/>
        <w:rPr>
          <w:rStyle w:val="Strong"/>
          <w:rFonts w:ascii="Helvetica" w:eastAsia="Times New Roman" w:hAnsi="Helvetica" w:cs="Helvetica"/>
          <w:sz w:val="21"/>
          <w:szCs w:val="21"/>
        </w:rPr>
      </w:pPr>
      <w:r>
        <w:rPr>
          <w:rStyle w:val="Strong"/>
          <w:rFonts w:ascii="Helvetica" w:eastAsia="Times New Roman" w:hAnsi="Helvetica" w:cs="Helvetica"/>
          <w:sz w:val="21"/>
          <w:szCs w:val="21"/>
        </w:rPr>
        <w:t>1</w:t>
      </w:r>
      <w:r w:rsidRPr="00F77134">
        <w:rPr>
          <w:rStyle w:val="Strong"/>
          <w:rFonts w:ascii="Helvetica" w:eastAsia="Times New Roman" w:hAnsi="Helvetica" w:cs="Helvetica"/>
          <w:sz w:val="21"/>
          <w:szCs w:val="21"/>
          <w:vertAlign w:val="superscript"/>
        </w:rPr>
        <w:t>st</w:t>
      </w:r>
      <w:r>
        <w:rPr>
          <w:rStyle w:val="Strong"/>
          <w:rFonts w:ascii="Helvetica" w:eastAsia="Times New Roman" w:hAnsi="Helvetica" w:cs="Helvetica"/>
          <w:sz w:val="21"/>
          <w:szCs w:val="21"/>
        </w:rPr>
        <w:t xml:space="preserve"> February 2018</w:t>
      </w:r>
    </w:p>
    <w:p w:rsidR="00F77134" w:rsidRDefault="00F77134" w:rsidP="009200E3">
      <w:pPr>
        <w:spacing w:line="312" w:lineRule="atLeast"/>
        <w:rPr>
          <w:rStyle w:val="Strong"/>
          <w:rFonts w:ascii="Helvetica" w:eastAsia="Times New Roman" w:hAnsi="Helvetica" w:cs="Helvetica"/>
          <w:sz w:val="21"/>
          <w:szCs w:val="21"/>
        </w:rPr>
      </w:pPr>
      <w:bookmarkStart w:id="0" w:name="_GoBack"/>
      <w:bookmarkEnd w:id="0"/>
    </w:p>
    <w:p w:rsidR="00F77134" w:rsidRDefault="00F77134" w:rsidP="009200E3">
      <w:pPr>
        <w:spacing w:line="312" w:lineRule="atLeast"/>
        <w:rPr>
          <w:rStyle w:val="Strong"/>
          <w:rFonts w:ascii="Helvetica" w:eastAsia="Times New Roman" w:hAnsi="Helvetica" w:cs="Helvetica"/>
          <w:sz w:val="21"/>
          <w:szCs w:val="21"/>
        </w:rPr>
      </w:pPr>
    </w:p>
    <w:p w:rsidR="009200E3" w:rsidRDefault="009200E3" w:rsidP="009200E3">
      <w:pPr>
        <w:spacing w:line="312" w:lineRule="atLeast"/>
        <w:rPr>
          <w:rFonts w:ascii="Helvetica" w:eastAsia="Times New Roman" w:hAnsi="Helvetica" w:cs="Helvetica"/>
          <w:sz w:val="21"/>
          <w:szCs w:val="21"/>
        </w:rPr>
      </w:pPr>
      <w:r>
        <w:rPr>
          <w:rStyle w:val="Strong"/>
          <w:rFonts w:ascii="Helvetica" w:eastAsia="Times New Roman" w:hAnsi="Helvetica" w:cs="Helvetica"/>
          <w:sz w:val="21"/>
          <w:szCs w:val="21"/>
        </w:rPr>
        <w:t>Drone flying is a regulated activity:</w:t>
      </w:r>
      <w:r>
        <w:rPr>
          <w:rFonts w:ascii="Helvetica" w:eastAsia="Times New Roman" w:hAnsi="Helvetica" w:cs="Helvetica"/>
          <w:sz w:val="21"/>
          <w:szCs w:val="21"/>
        </w:rPr>
        <w:t xml:space="preserve"> </w:t>
      </w:r>
    </w:p>
    <w:p w:rsidR="009200E3" w:rsidRDefault="009200E3" w:rsidP="009200E3">
      <w:pPr>
        <w:spacing w:line="312" w:lineRule="atLeast"/>
        <w:rPr>
          <w:rFonts w:ascii="Helvetica" w:eastAsia="Times New Roman" w:hAnsi="Helvetica" w:cs="Helvetica"/>
          <w:sz w:val="21"/>
          <w:szCs w:val="21"/>
        </w:rPr>
      </w:pPr>
    </w:p>
    <w:p w:rsidR="009200E3" w:rsidRPr="002A40A8" w:rsidRDefault="009200E3" w:rsidP="009200E3">
      <w:pPr>
        <w:numPr>
          <w:ilvl w:val="0"/>
          <w:numId w:val="1"/>
        </w:numPr>
        <w:spacing w:before="100" w:beforeAutospacing="1" w:after="100" w:afterAutospacing="1" w:line="342" w:lineRule="atLeast"/>
        <w:ind w:left="1170"/>
        <w:rPr>
          <w:rFonts w:ascii="Arial" w:eastAsia="Times New Roman" w:hAnsi="Arial" w:cs="Arial"/>
        </w:rPr>
      </w:pPr>
      <w:r w:rsidRPr="002A40A8">
        <w:rPr>
          <w:rFonts w:ascii="Arial" w:eastAsia="Times New Roman" w:hAnsi="Arial" w:cs="Arial"/>
        </w:rPr>
        <w:t>Drone use must follow the Civil Aviation Authority’s rules of the air to ensure safe and proper operation (</w:t>
      </w:r>
      <w:hyperlink r:id="rId6" w:history="1">
        <w:r w:rsidRPr="002A40A8">
          <w:rPr>
            <w:rStyle w:val="Hyperlink"/>
            <w:rFonts w:ascii="Arial" w:eastAsia="Times New Roman" w:hAnsi="Arial" w:cs="Arial"/>
          </w:rPr>
          <w:t>http://www.caa.co.uk</w:t>
        </w:r>
      </w:hyperlink>
      <w:r w:rsidRPr="002A40A8">
        <w:rPr>
          <w:rFonts w:ascii="Arial" w:eastAsia="Times New Roman" w:hAnsi="Arial" w:cs="Arial"/>
        </w:rPr>
        <w:t xml:space="preserve">). </w:t>
      </w:r>
    </w:p>
    <w:p w:rsidR="009200E3" w:rsidRPr="002A40A8" w:rsidRDefault="009200E3" w:rsidP="009200E3">
      <w:pPr>
        <w:numPr>
          <w:ilvl w:val="0"/>
          <w:numId w:val="1"/>
        </w:numPr>
        <w:spacing w:before="100" w:beforeAutospacing="1" w:after="100" w:afterAutospacing="1" w:line="342" w:lineRule="atLeast"/>
        <w:ind w:left="1170"/>
        <w:rPr>
          <w:rFonts w:ascii="Arial" w:eastAsia="Times New Roman" w:hAnsi="Arial" w:cs="Arial"/>
        </w:rPr>
      </w:pPr>
      <w:r w:rsidRPr="002A40A8">
        <w:rPr>
          <w:rFonts w:ascii="Arial" w:eastAsia="Times New Roman" w:hAnsi="Arial" w:cs="Arial"/>
        </w:rPr>
        <w:t xml:space="preserve">Natural England permission is required to take off, land and fly at low levels within any Site of Scientific interest (SSSI) as such sites are protected by law for their birds and habitats (contact </w:t>
      </w:r>
      <w:hyperlink r:id="rId7" w:history="1">
        <w:r w:rsidRPr="002A40A8">
          <w:rPr>
            <w:rStyle w:val="Hyperlink"/>
            <w:rFonts w:ascii="Arial" w:eastAsia="Times New Roman" w:hAnsi="Arial" w:cs="Arial"/>
          </w:rPr>
          <w:t>enquiries@naturalengland.org.uk</w:t>
        </w:r>
      </w:hyperlink>
      <w:r w:rsidRPr="002A40A8">
        <w:rPr>
          <w:rFonts w:ascii="Arial" w:eastAsia="Times New Roman" w:hAnsi="Arial" w:cs="Arial"/>
        </w:rPr>
        <w:t xml:space="preserve"> or 0300 060 3900). </w:t>
      </w:r>
    </w:p>
    <w:p w:rsidR="009200E3" w:rsidRPr="002A40A8" w:rsidRDefault="009200E3" w:rsidP="009200E3">
      <w:pPr>
        <w:numPr>
          <w:ilvl w:val="0"/>
          <w:numId w:val="1"/>
        </w:numPr>
        <w:spacing w:before="100" w:beforeAutospacing="1" w:after="100" w:afterAutospacing="1" w:line="342" w:lineRule="atLeast"/>
        <w:ind w:left="1170"/>
        <w:rPr>
          <w:rFonts w:ascii="Arial" w:eastAsia="Times New Roman" w:hAnsi="Arial" w:cs="Arial"/>
        </w:rPr>
      </w:pPr>
      <w:r w:rsidRPr="002A40A8">
        <w:rPr>
          <w:rFonts w:ascii="Arial" w:eastAsia="Times New Roman" w:hAnsi="Arial" w:cs="Arial"/>
        </w:rPr>
        <w:t xml:space="preserve">Landowner’s permission may also be required. </w:t>
      </w:r>
      <w:r w:rsidR="00613F08">
        <w:rPr>
          <w:rFonts w:ascii="Arial" w:eastAsia="Times New Roman" w:hAnsi="Arial" w:cs="Arial"/>
        </w:rPr>
        <w:t xml:space="preserve"> Certain landowners such as the National Trust have implemented a “no drone” policy. </w:t>
      </w:r>
    </w:p>
    <w:p w:rsidR="009200E3" w:rsidRPr="002A40A8" w:rsidRDefault="009200E3" w:rsidP="009200E3">
      <w:pPr>
        <w:numPr>
          <w:ilvl w:val="0"/>
          <w:numId w:val="1"/>
        </w:numPr>
        <w:spacing w:before="100" w:beforeAutospacing="1" w:after="100" w:afterAutospacing="1" w:line="342" w:lineRule="atLeast"/>
        <w:ind w:left="1170"/>
        <w:rPr>
          <w:rFonts w:ascii="Arial" w:eastAsia="Times New Roman" w:hAnsi="Arial" w:cs="Arial"/>
        </w:rPr>
      </w:pPr>
      <w:r w:rsidRPr="002A40A8">
        <w:rPr>
          <w:rFonts w:ascii="Arial" w:eastAsia="Times New Roman" w:hAnsi="Arial" w:cs="Arial"/>
        </w:rPr>
        <w:t xml:space="preserve">Drones must not be flown over nesting areas, colonies, roosts and important feeding areas. </w:t>
      </w:r>
    </w:p>
    <w:p w:rsidR="009200E3" w:rsidRPr="002A40A8" w:rsidRDefault="009200E3" w:rsidP="009200E3">
      <w:pPr>
        <w:numPr>
          <w:ilvl w:val="0"/>
          <w:numId w:val="1"/>
        </w:numPr>
        <w:spacing w:before="100" w:beforeAutospacing="1" w:after="100" w:afterAutospacing="1" w:line="342" w:lineRule="atLeast"/>
        <w:ind w:left="1170"/>
        <w:rPr>
          <w:rFonts w:ascii="Arial" w:eastAsia="Times New Roman" w:hAnsi="Arial" w:cs="Arial"/>
        </w:rPr>
      </w:pPr>
      <w:r w:rsidRPr="002A40A8">
        <w:rPr>
          <w:rFonts w:ascii="Arial" w:eastAsia="Times New Roman" w:hAnsi="Arial" w:cs="Arial"/>
        </w:rPr>
        <w:t xml:space="preserve">It is illegal to disturb nesting birds under the Wildlife &amp; Countryside Act 1981 (as amended). </w:t>
      </w:r>
    </w:p>
    <w:p w:rsidR="002A40A8" w:rsidRPr="002A40A8" w:rsidRDefault="002A40A8" w:rsidP="009200E3">
      <w:pPr>
        <w:numPr>
          <w:ilvl w:val="0"/>
          <w:numId w:val="1"/>
        </w:numPr>
        <w:spacing w:before="100" w:beforeAutospacing="1" w:after="100" w:afterAutospacing="1" w:line="342" w:lineRule="atLeast"/>
        <w:ind w:left="1170"/>
        <w:rPr>
          <w:rFonts w:ascii="Arial" w:eastAsia="Times New Roman" w:hAnsi="Arial" w:cs="Arial"/>
        </w:rPr>
      </w:pPr>
      <w:r w:rsidRPr="002A40A8">
        <w:rPr>
          <w:rFonts w:ascii="Arial" w:hAnsi="Arial" w:cs="Arial"/>
          <w:lang w:val="en"/>
        </w:rPr>
        <w:t xml:space="preserve">If your drone has a camera, you cannot fly it within 50 </w:t>
      </w:r>
      <w:proofErr w:type="spellStart"/>
      <w:r w:rsidRPr="002A40A8">
        <w:rPr>
          <w:rFonts w:ascii="Arial" w:hAnsi="Arial" w:cs="Arial"/>
          <w:lang w:val="en"/>
        </w:rPr>
        <w:t>metres</w:t>
      </w:r>
      <w:proofErr w:type="spellEnd"/>
      <w:r w:rsidRPr="002A40A8">
        <w:rPr>
          <w:rFonts w:ascii="Arial" w:hAnsi="Arial" w:cs="Arial"/>
          <w:lang w:val="en"/>
        </w:rPr>
        <w:t xml:space="preserve"> of another person, vehicle, vessel or structure or within 150 </w:t>
      </w:r>
      <w:proofErr w:type="spellStart"/>
      <w:r w:rsidRPr="002A40A8">
        <w:rPr>
          <w:rFonts w:ascii="Arial" w:hAnsi="Arial" w:cs="Arial"/>
          <w:lang w:val="en"/>
        </w:rPr>
        <w:t>metres</w:t>
      </w:r>
      <w:proofErr w:type="spellEnd"/>
      <w:r w:rsidRPr="002A40A8">
        <w:rPr>
          <w:rFonts w:ascii="Arial" w:hAnsi="Arial" w:cs="Arial"/>
          <w:lang w:val="en"/>
        </w:rPr>
        <w:t xml:space="preserve"> of congested areas or large gatherings of people</w:t>
      </w:r>
      <w:r w:rsidR="00613F08">
        <w:rPr>
          <w:rFonts w:ascii="Arial" w:hAnsi="Arial" w:cs="Arial"/>
          <w:lang w:val="en"/>
        </w:rPr>
        <w:t xml:space="preserve">.  </w:t>
      </w:r>
    </w:p>
    <w:p w:rsidR="002A40A8" w:rsidRPr="00F77134" w:rsidRDefault="002A40A8" w:rsidP="009200E3">
      <w:pPr>
        <w:numPr>
          <w:ilvl w:val="0"/>
          <w:numId w:val="1"/>
        </w:numPr>
        <w:spacing w:before="100" w:beforeAutospacing="1" w:after="100" w:afterAutospacing="1" w:line="342" w:lineRule="atLeast"/>
        <w:ind w:left="1170"/>
        <w:rPr>
          <w:rFonts w:ascii="Arial" w:eastAsia="Times New Roman" w:hAnsi="Arial" w:cs="Arial"/>
        </w:rPr>
      </w:pPr>
      <w:r w:rsidRPr="002A40A8">
        <w:rPr>
          <w:rFonts w:ascii="Arial" w:hAnsi="Arial" w:cs="Arial"/>
          <w:lang w:val="en"/>
        </w:rPr>
        <w:t xml:space="preserve">Drones must not be flown in a No Fly Zone, for example controlled airspace or military danger areas.  The website </w:t>
      </w:r>
      <w:hyperlink r:id="rId8" w:history="1">
        <w:r w:rsidRPr="002A40A8">
          <w:rPr>
            <w:rStyle w:val="Hyperlink"/>
            <w:rFonts w:ascii="Arial" w:hAnsi="Arial" w:cs="Arial"/>
            <w:color w:val="auto"/>
            <w:lang w:val="en"/>
          </w:rPr>
          <w:t>noflydrones.co.uk</w:t>
        </w:r>
      </w:hyperlink>
      <w:r w:rsidRPr="002A40A8">
        <w:rPr>
          <w:rFonts w:ascii="Arial" w:hAnsi="Arial" w:cs="Arial"/>
          <w:lang w:val="en"/>
        </w:rPr>
        <w:t xml:space="preserve"> shows detailed maps of any No Fly Zones near you.</w:t>
      </w:r>
    </w:p>
    <w:p w:rsidR="00F77134" w:rsidRDefault="00F77134" w:rsidP="00F77134">
      <w:pPr>
        <w:spacing w:before="100" w:beforeAutospacing="1" w:after="100" w:afterAutospacing="1" w:line="342" w:lineRule="atLeast"/>
        <w:rPr>
          <w:rFonts w:ascii="Arial" w:hAnsi="Arial" w:cs="Arial"/>
          <w:lang w:val="en"/>
        </w:rPr>
      </w:pPr>
    </w:p>
    <w:p w:rsidR="00F77134" w:rsidRDefault="00F77134" w:rsidP="00F77134">
      <w:pPr>
        <w:spacing w:before="100" w:beforeAutospacing="1" w:after="100" w:afterAutospacing="1" w:line="342" w:lineRule="atLeast"/>
        <w:rPr>
          <w:rFonts w:ascii="Arial" w:hAnsi="Arial" w:cs="Arial"/>
          <w:lang w:val="en"/>
        </w:rPr>
      </w:pPr>
    </w:p>
    <w:p w:rsidR="00F77134" w:rsidRPr="002A40A8" w:rsidRDefault="00F77134" w:rsidP="00F77134">
      <w:pPr>
        <w:spacing w:before="100" w:beforeAutospacing="1" w:after="100" w:afterAutospacing="1" w:line="342" w:lineRule="atLeast"/>
        <w:rPr>
          <w:rFonts w:ascii="Arial" w:eastAsia="Times New Roman" w:hAnsi="Arial" w:cs="Arial"/>
        </w:rPr>
      </w:pPr>
      <w:r>
        <w:rPr>
          <w:rFonts w:ascii="Arial" w:eastAsia="Times New Roman" w:hAnsi="Arial" w:cs="Arial"/>
          <w:noProof/>
        </w:rPr>
        <w:drawing>
          <wp:anchor distT="0" distB="0" distL="114300" distR="114300" simplePos="0" relativeHeight="251658240" behindDoc="1" locked="0" layoutInCell="1" allowOverlap="1" wp14:anchorId="7A9CCB4A" wp14:editId="6C2FD110">
            <wp:simplePos x="0" y="0"/>
            <wp:positionH relativeFrom="column">
              <wp:posOffset>3726180</wp:posOffset>
            </wp:positionH>
            <wp:positionV relativeFrom="paragraph">
              <wp:posOffset>241300</wp:posOffset>
            </wp:positionV>
            <wp:extent cx="2065020" cy="697230"/>
            <wp:effectExtent l="0" t="0" r="0" b="7620"/>
            <wp:wrapTight wrapText="bothSides">
              <wp:wrapPolygon edited="0">
                <wp:start x="0" y="0"/>
                <wp:lineTo x="0" y="21246"/>
                <wp:lineTo x="21321" y="21246"/>
                <wp:lineTo x="2132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068 LFL N Wessex CYMK O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65020" cy="697230"/>
                    </a:xfrm>
                    <a:prstGeom prst="rect">
                      <a:avLst/>
                    </a:prstGeom>
                  </pic:spPr>
                </pic:pic>
              </a:graphicData>
            </a:graphic>
            <wp14:sizeRelH relativeFrom="page">
              <wp14:pctWidth>0</wp14:pctWidth>
            </wp14:sizeRelH>
            <wp14:sizeRelV relativeFrom="page">
              <wp14:pctHeight>0</wp14:pctHeight>
            </wp14:sizeRelV>
          </wp:anchor>
        </w:drawing>
      </w:r>
      <w:r>
        <w:rPr>
          <w:rFonts w:ascii="Helvetica" w:eastAsia="Times New Roman" w:hAnsi="Helvetica" w:cs="Helvetica"/>
          <w:b/>
          <w:bCs/>
          <w:noProof/>
          <w:sz w:val="21"/>
          <w:szCs w:val="21"/>
        </w:rPr>
        <w:drawing>
          <wp:inline distT="0" distB="0" distL="0" distR="0" wp14:anchorId="6246C537" wp14:editId="5008BF39">
            <wp:extent cx="1234440" cy="12344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ONB_small_Logo.jpg"/>
                    <pic:cNvPicPr/>
                  </pic:nvPicPr>
                  <pic:blipFill>
                    <a:blip r:embed="rId10">
                      <a:extLst>
                        <a:ext uri="{28A0092B-C50C-407E-A947-70E740481C1C}">
                          <a14:useLocalDpi xmlns:a14="http://schemas.microsoft.com/office/drawing/2010/main" val="0"/>
                        </a:ext>
                      </a:extLst>
                    </a:blip>
                    <a:stretch>
                      <a:fillRect/>
                    </a:stretch>
                  </pic:blipFill>
                  <pic:spPr>
                    <a:xfrm>
                      <a:off x="0" y="0"/>
                      <a:ext cx="1234440" cy="1234440"/>
                    </a:xfrm>
                    <a:prstGeom prst="rect">
                      <a:avLst/>
                    </a:prstGeom>
                  </pic:spPr>
                </pic:pic>
              </a:graphicData>
            </a:graphic>
          </wp:inline>
        </w:drawing>
      </w:r>
    </w:p>
    <w:p w:rsidR="001D03E9" w:rsidRDefault="001D03E9" w:rsidP="001D03E9"/>
    <w:sectPr w:rsidR="001D03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55347E"/>
    <w:multiLevelType w:val="multilevel"/>
    <w:tmpl w:val="2C447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start w:val="1"/>
        <w:numFmt w:val="bullet"/>
        <w:lvlText w:val=""/>
        <w:lvlJc w:val="left"/>
        <w:pPr>
          <w:tabs>
            <w:tab w:val="num" w:pos="720"/>
          </w:tabs>
          <w:ind w:left="720" w:hanging="360"/>
        </w:pPr>
        <w:rPr>
          <w:rFonts w:ascii="Wingdings" w:hAnsi="Wingdings" w:hint="default"/>
          <w:sz w:val="20"/>
        </w:rPr>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0E3"/>
    <w:rsid w:val="0014701C"/>
    <w:rsid w:val="001D03E9"/>
    <w:rsid w:val="002A40A8"/>
    <w:rsid w:val="00481892"/>
    <w:rsid w:val="00613F08"/>
    <w:rsid w:val="009200E3"/>
    <w:rsid w:val="00F771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00E3"/>
    <w:pPr>
      <w:spacing w:after="0" w:line="240" w:lineRule="auto"/>
    </w:pPr>
    <w:rPr>
      <w:rFonts w:ascii="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D03E9"/>
    <w:pPr>
      <w:spacing w:after="0" w:line="240" w:lineRule="auto"/>
      <w:contextualSpacing/>
    </w:pPr>
    <w:rPr>
      <w:rFonts w:ascii="Arial" w:hAnsi="Arial"/>
    </w:rPr>
  </w:style>
  <w:style w:type="character" w:styleId="Hyperlink">
    <w:name w:val="Hyperlink"/>
    <w:basedOn w:val="DefaultParagraphFont"/>
    <w:uiPriority w:val="99"/>
    <w:semiHidden/>
    <w:unhideWhenUsed/>
    <w:rsid w:val="009200E3"/>
    <w:rPr>
      <w:color w:val="0099CC"/>
      <w:u w:val="single"/>
    </w:rPr>
  </w:style>
  <w:style w:type="character" w:styleId="Strong">
    <w:name w:val="Strong"/>
    <w:basedOn w:val="DefaultParagraphFont"/>
    <w:uiPriority w:val="22"/>
    <w:qFormat/>
    <w:rsid w:val="009200E3"/>
    <w:rPr>
      <w:b/>
      <w:bCs/>
    </w:rPr>
  </w:style>
  <w:style w:type="paragraph" w:styleId="BalloonText">
    <w:name w:val="Balloon Text"/>
    <w:basedOn w:val="Normal"/>
    <w:link w:val="BalloonTextChar"/>
    <w:uiPriority w:val="99"/>
    <w:semiHidden/>
    <w:unhideWhenUsed/>
    <w:rsid w:val="00F77134"/>
    <w:rPr>
      <w:rFonts w:ascii="Tahoma" w:hAnsi="Tahoma" w:cs="Tahoma"/>
      <w:sz w:val="16"/>
      <w:szCs w:val="16"/>
    </w:rPr>
  </w:style>
  <w:style w:type="character" w:customStyle="1" w:styleId="BalloonTextChar">
    <w:name w:val="Balloon Text Char"/>
    <w:basedOn w:val="DefaultParagraphFont"/>
    <w:link w:val="BalloonText"/>
    <w:uiPriority w:val="99"/>
    <w:semiHidden/>
    <w:rsid w:val="00F77134"/>
    <w:rPr>
      <w:rFonts w:ascii="Tahoma" w:hAnsi="Tahoma" w:cs="Tahoma"/>
      <w:sz w:val="16"/>
      <w:szCs w:val="16"/>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00E3"/>
    <w:pPr>
      <w:spacing w:after="0" w:line="240" w:lineRule="auto"/>
    </w:pPr>
    <w:rPr>
      <w:rFonts w:ascii="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D03E9"/>
    <w:pPr>
      <w:spacing w:after="0" w:line="240" w:lineRule="auto"/>
      <w:contextualSpacing/>
    </w:pPr>
    <w:rPr>
      <w:rFonts w:ascii="Arial" w:hAnsi="Arial"/>
    </w:rPr>
  </w:style>
  <w:style w:type="character" w:styleId="Hyperlink">
    <w:name w:val="Hyperlink"/>
    <w:basedOn w:val="DefaultParagraphFont"/>
    <w:uiPriority w:val="99"/>
    <w:semiHidden/>
    <w:unhideWhenUsed/>
    <w:rsid w:val="009200E3"/>
    <w:rPr>
      <w:color w:val="0099CC"/>
      <w:u w:val="single"/>
    </w:rPr>
  </w:style>
  <w:style w:type="character" w:styleId="Strong">
    <w:name w:val="Strong"/>
    <w:basedOn w:val="DefaultParagraphFont"/>
    <w:uiPriority w:val="22"/>
    <w:qFormat/>
    <w:rsid w:val="009200E3"/>
    <w:rPr>
      <w:b/>
      <w:bCs/>
    </w:rPr>
  </w:style>
  <w:style w:type="paragraph" w:styleId="BalloonText">
    <w:name w:val="Balloon Text"/>
    <w:basedOn w:val="Normal"/>
    <w:link w:val="BalloonTextChar"/>
    <w:uiPriority w:val="99"/>
    <w:semiHidden/>
    <w:unhideWhenUsed/>
    <w:rsid w:val="00F77134"/>
    <w:rPr>
      <w:rFonts w:ascii="Tahoma" w:hAnsi="Tahoma" w:cs="Tahoma"/>
      <w:sz w:val="16"/>
      <w:szCs w:val="16"/>
    </w:rPr>
  </w:style>
  <w:style w:type="character" w:customStyle="1" w:styleId="BalloonTextChar">
    <w:name w:val="Balloon Text Char"/>
    <w:basedOn w:val="DefaultParagraphFont"/>
    <w:link w:val="BalloonText"/>
    <w:uiPriority w:val="99"/>
    <w:semiHidden/>
    <w:rsid w:val="00F77134"/>
    <w:rPr>
      <w:rFonts w:ascii="Tahoma" w:hAnsi="Tahoma" w:cs="Tahoma"/>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7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roneguideuk.com/www.noflydrones.co.uk" TargetMode="External"/><Relationship Id="rId3" Type="http://schemas.microsoft.com/office/2007/relationships/stylesWithEffects" Target="stylesWithEffects.xml"/><Relationship Id="rId7" Type="http://schemas.openxmlformats.org/officeDocument/2006/relationships/hyperlink" Target="mailto:enquiries@naturalengland.org.u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aa.co.uk"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202</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Wiltshire Council</Company>
  <LinksUpToDate>false</LinksUpToDate>
  <CharactersWithSpaces>1352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McCorquodale, Claire</dc:creator>
  <cp:lastModifiedBy>McCorquodale, Claire</cp:lastModifiedBy>
  <cp:revision>5</cp:revision>
  <dcterms:created xsi:type="dcterms:W3CDTF">2017-11-30T14:51:00Z</dcterms:created>
  <dcterms:modified xsi:type="dcterms:W3CDTF">2018-02-01T11:43:00Z</dcterms:modified>
</cp:coreProperties>
</file>