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05F79" w14:textId="11D4B624" w:rsidR="00F941A0" w:rsidRDefault="00C55D4D" w:rsidP="00C55D4D">
      <w:pPr>
        <w:jc w:val="right"/>
      </w:pPr>
      <w:r>
        <w:t>Pierluigi Amorese</w:t>
      </w:r>
    </w:p>
    <w:p w14:paraId="74E7D448" w14:textId="77777777" w:rsidR="00C55D4D" w:rsidRDefault="00C55D4D" w:rsidP="00C55D4D">
      <w:pPr>
        <w:jc w:val="center"/>
      </w:pPr>
    </w:p>
    <w:p w14:paraId="157E710A" w14:textId="038C2BD3" w:rsidR="00C55D4D" w:rsidRDefault="00C55D4D" w:rsidP="00C55D4D">
      <w:pPr>
        <w:jc w:val="center"/>
      </w:pPr>
      <w:r>
        <w:t>Progetto Giorno 5</w:t>
      </w:r>
    </w:p>
    <w:p w14:paraId="67EDB31D" w14:textId="77777777" w:rsidR="00C55D4D" w:rsidRDefault="00C55D4D" w:rsidP="00C55D4D"/>
    <w:p w14:paraId="2779C565" w14:textId="24EC5C19" w:rsidR="00C55D4D" w:rsidRDefault="00C55D4D" w:rsidP="00C55D4D">
      <w:r>
        <w:t xml:space="preserve">La traccia di oggi ci propone di attuare delle azioni preventive, di analisi e di </w:t>
      </w:r>
      <w:proofErr w:type="spellStart"/>
      <w:r>
        <w:t>response</w:t>
      </w:r>
      <w:proofErr w:type="spellEnd"/>
      <w:r>
        <w:t xml:space="preserve"> di un caso reale.</w:t>
      </w:r>
    </w:p>
    <w:p w14:paraId="04E0AA99" w14:textId="44B15B19" w:rsidR="00C55D4D" w:rsidRDefault="00C55D4D" w:rsidP="00C55D4D">
      <w:r>
        <w:t xml:space="preserve">Data la figura sottostante il primo punto della traccia ci chiede quali azioni preventive si possono effettuare per difendere l’applicazione web da attacchi di tipo </w:t>
      </w:r>
      <w:proofErr w:type="spellStart"/>
      <w:r>
        <w:t>SQLi</w:t>
      </w:r>
      <w:proofErr w:type="spellEnd"/>
      <w:r>
        <w:t xml:space="preserve"> e XXS.</w:t>
      </w:r>
      <w:r>
        <w:rPr>
          <w:noProof/>
        </w:rPr>
        <w:drawing>
          <wp:inline distT="0" distB="0" distL="0" distR="0" wp14:anchorId="6406D497" wp14:editId="2F2DF3C1">
            <wp:extent cx="6111875" cy="2570747"/>
            <wp:effectExtent l="0" t="0" r="3175" b="1270"/>
            <wp:docPr id="4138575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9"/>
                    <a:stretch/>
                  </pic:blipFill>
                  <pic:spPr bwMode="auto">
                    <a:xfrm>
                      <a:off x="0" y="0"/>
                      <a:ext cx="6111875" cy="257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415AC" w14:textId="77777777" w:rsidR="00C55D4D" w:rsidRDefault="00C55D4D" w:rsidP="00C55D4D"/>
    <w:p w14:paraId="7183F965" w14:textId="3AD20888" w:rsidR="00C55D4D" w:rsidRDefault="00C55D4D" w:rsidP="00C55D4D">
      <w:r>
        <w:t>Come soluzione si propone di aggiungere come sistema di sicurezza un</w:t>
      </w:r>
      <w:r w:rsidRPr="00C55D4D">
        <w:t xml:space="preserve"> Web Application Firewall </w:t>
      </w:r>
      <w:r>
        <w:t>(WAF) ovvero</w:t>
      </w:r>
      <w:r w:rsidRPr="00C55D4D">
        <w:t xml:space="preserve"> un firewall che monitora, filtra e blocca i pacchetti di dati mentre viaggiano da e verso un sito Web o un'applicazione We</w:t>
      </w:r>
      <w:r w:rsidR="00CD4B4C">
        <w:t>b.</w:t>
      </w:r>
    </w:p>
    <w:p w14:paraId="3FAC0B7B" w14:textId="77777777" w:rsidR="00C55D4D" w:rsidRDefault="00C55D4D" w:rsidP="00C55D4D"/>
    <w:p w14:paraId="061CDE65" w14:textId="7D9E54CC" w:rsidR="001C4B14" w:rsidRDefault="001C4B14" w:rsidP="00C55D4D">
      <w:r>
        <w:rPr>
          <w:noProof/>
        </w:rPr>
        <w:drawing>
          <wp:inline distT="0" distB="0" distL="0" distR="0" wp14:anchorId="4EF8984D" wp14:editId="4E14BFAB">
            <wp:extent cx="6119495" cy="2748280"/>
            <wp:effectExtent l="0" t="0" r="0" b="0"/>
            <wp:docPr id="171515267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CDA1C" w14:textId="77777777" w:rsidR="00CD4B4C" w:rsidRDefault="00CD4B4C" w:rsidP="00C55D4D"/>
    <w:p w14:paraId="19DB4419" w14:textId="77777777" w:rsidR="00CD4B4C" w:rsidRDefault="00CD4B4C" w:rsidP="00C55D4D"/>
    <w:p w14:paraId="38726CA9" w14:textId="77777777" w:rsidR="00CD4B4C" w:rsidRDefault="00CD4B4C" w:rsidP="00C55D4D">
      <w:r>
        <w:lastRenderedPageBreak/>
        <w:t xml:space="preserve">Come secondo task, la traccia ci chiede di analizzare i seguenti siti: </w:t>
      </w:r>
      <w:hyperlink r:id="rId7" w:history="1">
        <w:r w:rsidRPr="00281261">
          <w:rPr>
            <w:rStyle w:val="Collegamentoipertestuale"/>
          </w:rPr>
          <w:t>https://tinyurl.com/linklosco1</w:t>
        </w:r>
      </w:hyperlink>
      <w:r>
        <w:t xml:space="preserve">  </w:t>
      </w:r>
      <w:hyperlink r:id="rId8" w:history="1">
        <w:r w:rsidRPr="00281261">
          <w:rPr>
            <w:rStyle w:val="Collegamentoipertestuale"/>
          </w:rPr>
          <w:t>https://tinyurl.com/linklosco2</w:t>
        </w:r>
      </w:hyperlink>
      <w:r>
        <w:t xml:space="preserve"> </w:t>
      </w:r>
    </w:p>
    <w:p w14:paraId="77BAD20E" w14:textId="77777777" w:rsidR="0018283F" w:rsidRDefault="0018283F" w:rsidP="00C55D4D"/>
    <w:p w14:paraId="4AA37649" w14:textId="02134609" w:rsidR="00CD4B4C" w:rsidRDefault="00CD4B4C" w:rsidP="00C55D4D">
      <w:r>
        <w:rPr>
          <w:noProof/>
        </w:rPr>
        <w:drawing>
          <wp:inline distT="0" distB="0" distL="0" distR="0" wp14:anchorId="3E4BB3FA" wp14:editId="7E579C47">
            <wp:extent cx="6109335" cy="3024505"/>
            <wp:effectExtent l="0" t="0" r="5715" b="4445"/>
            <wp:docPr id="2017958878" name="Immagine 3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58878" name="Immagine 3" descr="Immagine che contiene testo, software, schermata, Software multimedia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0E066" w14:textId="77777777" w:rsidR="0018283F" w:rsidRDefault="0018283F" w:rsidP="00C55D4D"/>
    <w:p w14:paraId="53117FFA" w14:textId="07D1BD35" w:rsidR="001C4B14" w:rsidRDefault="00CD4B4C" w:rsidP="00C55D4D">
      <w:r>
        <w:t xml:space="preserve">Aprendo il primo link veniamo reindirizzati verso una pagina di </w:t>
      </w:r>
      <w:proofErr w:type="spellStart"/>
      <w:r>
        <w:t>Any.run</w:t>
      </w:r>
      <w:proofErr w:type="spellEnd"/>
      <w:r>
        <w:t xml:space="preserve"> e tramite il report possiamo capire di cosa si tratta:</w:t>
      </w:r>
    </w:p>
    <w:p w14:paraId="7FE39FDD" w14:textId="77777777" w:rsidR="0018283F" w:rsidRDefault="0018283F" w:rsidP="00C55D4D"/>
    <w:p w14:paraId="3DC38D5D" w14:textId="37C31862" w:rsidR="00CD4B4C" w:rsidRDefault="00CD4B4C" w:rsidP="00C55D4D">
      <w:r>
        <w:rPr>
          <w:noProof/>
        </w:rPr>
        <w:drawing>
          <wp:inline distT="0" distB="0" distL="0" distR="0" wp14:anchorId="4275FA42" wp14:editId="4F598152">
            <wp:extent cx="6109335" cy="2260600"/>
            <wp:effectExtent l="0" t="0" r="5715" b="6350"/>
            <wp:docPr id="90308260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AE39" w14:textId="77777777" w:rsidR="0018283F" w:rsidRDefault="0018283F" w:rsidP="00C55D4D"/>
    <w:p w14:paraId="0E78743B" w14:textId="311DE6D1" w:rsidR="0018283F" w:rsidRDefault="00CD4B4C" w:rsidP="00C55D4D">
      <w:r>
        <w:t>L’analisi ci permette di capire che si tratta di un</w:t>
      </w:r>
      <w:r w:rsidR="0018283F">
        <w:t>o script</w:t>
      </w:r>
      <w:r>
        <w:t xml:space="preserve"> in grado di aprire</w:t>
      </w:r>
      <w:r w:rsidR="0018283F">
        <w:t xml:space="preserve"> (grazie a permessi da amministratore di default)</w:t>
      </w:r>
      <w:r>
        <w:t xml:space="preserve"> in automatico una shell sulla macchina vittima</w:t>
      </w:r>
      <w:r w:rsidR="0018283F">
        <w:t>.</w:t>
      </w:r>
    </w:p>
    <w:p w14:paraId="0EC0E72D" w14:textId="00E781EF" w:rsidR="0018283F" w:rsidRDefault="0018283F" w:rsidP="00C55D4D">
      <w:r>
        <w:t xml:space="preserve">Nel secondo link viene analizzato </w:t>
      </w:r>
      <w:proofErr w:type="spellStart"/>
      <w:r>
        <w:t>Remcos</w:t>
      </w:r>
      <w:proofErr w:type="spellEnd"/>
      <w:r>
        <w:t xml:space="preserve"> Rat o Remote Control and </w:t>
      </w:r>
      <w:proofErr w:type="spellStart"/>
      <w:r>
        <w:t>Surveillance</w:t>
      </w:r>
      <w:proofErr w:type="spellEnd"/>
      <w:r>
        <w:t xml:space="preserve">, </w:t>
      </w:r>
      <w:r w:rsidRPr="0018283F">
        <w:t>commercializzato come un software legittimo</w:t>
      </w:r>
      <w:r>
        <w:t xml:space="preserve"> </w:t>
      </w:r>
      <w:r w:rsidRPr="0018283F">
        <w:t>per gestire in remoto i sistemi Windows</w:t>
      </w:r>
      <w:r>
        <w:t xml:space="preserve">. </w:t>
      </w:r>
    </w:p>
    <w:p w14:paraId="52FFE45D" w14:textId="6B71B748" w:rsidR="0018283F" w:rsidRDefault="0018283F" w:rsidP="00C55D4D">
      <w:r>
        <w:rPr>
          <w:noProof/>
        </w:rPr>
        <w:lastRenderedPageBreak/>
        <w:drawing>
          <wp:inline distT="0" distB="0" distL="0" distR="0" wp14:anchorId="0C356DAF" wp14:editId="300C85B1">
            <wp:extent cx="6109335" cy="3014345"/>
            <wp:effectExtent l="0" t="0" r="5715" b="0"/>
            <wp:docPr id="200161719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CD1AA" w14:textId="2E342CE4" w:rsidR="0018283F" w:rsidRDefault="0018283F" w:rsidP="00C55D4D">
      <w:proofErr w:type="spellStart"/>
      <w:r>
        <w:t>Remcos</w:t>
      </w:r>
      <w:proofErr w:type="spellEnd"/>
      <w:r>
        <w:t xml:space="preserve"> è un sofisticato Trojan di accesso remoto (RAT) che può essere utilizzato per controllare e monitorare completamente qualsiasi computer Windows da XP.</w:t>
      </w:r>
    </w:p>
    <w:p w14:paraId="2C953E91" w14:textId="052EA813" w:rsidR="0018283F" w:rsidRDefault="0018283F" w:rsidP="00C55D4D">
      <w:r>
        <w:rPr>
          <w:noProof/>
        </w:rPr>
        <w:drawing>
          <wp:inline distT="0" distB="0" distL="0" distR="0" wp14:anchorId="5D7A93F9" wp14:editId="5C31FFC9">
            <wp:extent cx="6114415" cy="4215130"/>
            <wp:effectExtent l="0" t="0" r="635" b="0"/>
            <wp:docPr id="27565741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C4CA" w14:textId="49F87FAF" w:rsidR="0018283F" w:rsidRDefault="0018283F" w:rsidP="00C55D4D">
      <w:r>
        <w:t>Nonostante il programma abbia intenzioni legittime, si capisce perché sia utilizzato in maniera malevola</w:t>
      </w:r>
      <w:r w:rsidR="00D42101">
        <w:t>, infatti esso permette all’</w:t>
      </w:r>
      <w:r w:rsidR="00D42101" w:rsidRPr="00D42101">
        <w:t>attaccante di controllare il computer infetto da remoto</w:t>
      </w:r>
      <w:r w:rsidR="00D42101">
        <w:t>;</w:t>
      </w:r>
      <w:r w:rsidR="00D42101" w:rsidRPr="00D42101">
        <w:t xml:space="preserve"> </w:t>
      </w:r>
      <w:r w:rsidR="00D42101">
        <w:t>si p</w:t>
      </w:r>
      <w:r w:rsidR="00D42101" w:rsidRPr="00D42101">
        <w:t>ossono eseguire comandi, accedere ai file, monitorare le attività dell'utente, registrare la tastiera e la webcam, e persino rubare informazioni sensibili</w:t>
      </w:r>
      <w:r w:rsidR="00D42101">
        <w:t xml:space="preserve">. Se ciò non dovesse bastare, </w:t>
      </w:r>
      <w:r w:rsidR="00D42101">
        <w:t>RAT ha la capacità di mantenere la sua presenza nel sistema infetto, in modo da poter essere riattivato in futuro anche dopo un riavvio del computer</w:t>
      </w:r>
      <w:r w:rsidR="00D42101">
        <w:t>.</w:t>
      </w:r>
    </w:p>
    <w:p w14:paraId="0DCECB67" w14:textId="597E5278" w:rsidR="00D42101" w:rsidRDefault="00D42101" w:rsidP="00C55D4D">
      <w:r>
        <w:lastRenderedPageBreak/>
        <w:t>Nella terza parte dell’esercitazione la traccia ci dice che l’app web è stata infettata da un malware. Il nostro compito sarà quello di evitare la propagazione di esso sulla rete interna e impedire la divulgazione delle informazioni sensibili verso internet.</w:t>
      </w:r>
    </w:p>
    <w:p w14:paraId="5163CCE4" w14:textId="4BE1C472" w:rsidR="00D42101" w:rsidRDefault="00DB2EBE" w:rsidP="00C55D4D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1094ED9" wp14:editId="61266D70">
                <wp:simplePos x="0" y="0"/>
                <wp:positionH relativeFrom="column">
                  <wp:posOffset>3278505</wp:posOffset>
                </wp:positionH>
                <wp:positionV relativeFrom="paragraph">
                  <wp:posOffset>998855</wp:posOffset>
                </wp:positionV>
                <wp:extent cx="300600" cy="160020"/>
                <wp:effectExtent l="38100" t="57150" r="42545" b="49530"/>
                <wp:wrapNone/>
                <wp:docPr id="765777458" name="Input penn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0060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021B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1" o:spid="_x0000_s1026" type="#_x0000_t75" style="position:absolute;margin-left:257.45pt;margin-top:77.95pt;width:25.05pt;height:1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298A59" wp14:editId="6DC753DD">
                <wp:simplePos x="0" y="0"/>
                <wp:positionH relativeFrom="margin">
                  <wp:posOffset>4729480</wp:posOffset>
                </wp:positionH>
                <wp:positionV relativeFrom="paragraph">
                  <wp:posOffset>1475629</wp:posOffset>
                </wp:positionV>
                <wp:extent cx="1379220" cy="1413934"/>
                <wp:effectExtent l="0" t="0" r="11430" b="15240"/>
                <wp:wrapNone/>
                <wp:docPr id="922367367" name="Rettango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141393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4133178" w14:textId="77777777" w:rsidR="00D42101" w:rsidRDefault="00D42101" w:rsidP="00D421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F5D7D6B" w14:textId="77777777" w:rsidR="00D42101" w:rsidRDefault="00D42101" w:rsidP="00D421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00A14DE3" w14:textId="77777777" w:rsidR="00D42101" w:rsidRDefault="00D42101" w:rsidP="00D421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4735B30A" w14:textId="77777777" w:rsidR="00D42101" w:rsidRPr="00266F41" w:rsidRDefault="00D42101" w:rsidP="00D42101">
                            <w:pPr>
                              <w:rPr>
                                <w:color w:val="000000" w:themeColor="text1"/>
                              </w:rPr>
                            </w:pPr>
                            <w:r w:rsidRPr="00266F41">
                              <w:rPr>
                                <w:color w:val="000000" w:themeColor="text1"/>
                              </w:rPr>
                              <w:t>Ser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ver Web App </w:t>
                            </w:r>
                            <w:r w:rsidRPr="00266F41">
                              <w:rPr>
                                <w:color w:val="000000" w:themeColor="text1"/>
                              </w:rPr>
                              <w:t>Backup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98A59" id="Rettangolo 28" o:spid="_x0000_s1026" style="position:absolute;margin-left:372.4pt;margin-top:116.2pt;width:108.6pt;height:111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" fillcolor="window" strokecolor="#172c51" strokeweight="1pt">
                <v:textbox>
                  <w:txbxContent>
                    <w:p w14:paraId="14133178" w14:textId="77777777" w:rsidR="00D42101" w:rsidRDefault="00D42101" w:rsidP="00D42101">
                      <w:pPr>
                        <w:rPr>
                          <w:color w:val="000000" w:themeColor="text1"/>
                        </w:rPr>
                      </w:pPr>
                    </w:p>
                    <w:p w14:paraId="3F5D7D6B" w14:textId="77777777" w:rsidR="00D42101" w:rsidRDefault="00D42101" w:rsidP="00D42101">
                      <w:pPr>
                        <w:rPr>
                          <w:color w:val="000000" w:themeColor="text1"/>
                        </w:rPr>
                      </w:pPr>
                    </w:p>
                    <w:p w14:paraId="00A14DE3" w14:textId="77777777" w:rsidR="00D42101" w:rsidRDefault="00D42101" w:rsidP="00D42101">
                      <w:pPr>
                        <w:rPr>
                          <w:color w:val="000000" w:themeColor="text1"/>
                        </w:rPr>
                      </w:pPr>
                    </w:p>
                    <w:p w14:paraId="4735B30A" w14:textId="77777777" w:rsidR="00D42101" w:rsidRPr="00266F41" w:rsidRDefault="00D42101" w:rsidP="00D42101">
                      <w:pPr>
                        <w:rPr>
                          <w:color w:val="000000" w:themeColor="text1"/>
                        </w:rPr>
                      </w:pPr>
                      <w:r w:rsidRPr="00266F41">
                        <w:rPr>
                          <w:color w:val="000000" w:themeColor="text1"/>
                        </w:rPr>
                        <w:t>Ser</w:t>
                      </w:r>
                      <w:r>
                        <w:rPr>
                          <w:color w:val="000000" w:themeColor="text1"/>
                        </w:rPr>
                        <w:t xml:space="preserve">ver Web App </w:t>
                      </w:r>
                      <w:r w:rsidRPr="00266F41">
                        <w:rPr>
                          <w:color w:val="000000" w:themeColor="text1"/>
                        </w:rPr>
                        <w:t>Backup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42101">
        <w:rPr>
          <w:noProof/>
        </w:rPr>
        <w:drawing>
          <wp:anchor distT="0" distB="0" distL="114300" distR="114300" simplePos="0" relativeHeight="251661312" behindDoc="0" locked="0" layoutInCell="1" allowOverlap="1" wp14:anchorId="078B5773" wp14:editId="0E955E56">
            <wp:simplePos x="0" y="0"/>
            <wp:positionH relativeFrom="column">
              <wp:posOffset>4936657</wp:posOffset>
            </wp:positionH>
            <wp:positionV relativeFrom="page">
              <wp:posOffset>3174735</wp:posOffset>
            </wp:positionV>
            <wp:extent cx="960120" cy="716915"/>
            <wp:effectExtent l="0" t="0" r="0" b="6985"/>
            <wp:wrapNone/>
            <wp:docPr id="501935385" name="Immagine 501935385" descr="Immagine che contiene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35385" name="Immagine 501935385" descr="Immagine che contiene design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5" t="35472" r="36906" b="35142"/>
                    <a:stretch/>
                  </pic:blipFill>
                  <pic:spPr bwMode="auto">
                    <a:xfrm>
                      <a:off x="0" y="0"/>
                      <a:ext cx="96012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101">
        <w:rPr>
          <w:noProof/>
        </w:rPr>
        <w:drawing>
          <wp:inline distT="0" distB="0" distL="0" distR="0" wp14:anchorId="4641EA00" wp14:editId="21E6EE9E">
            <wp:extent cx="6119495" cy="2934146"/>
            <wp:effectExtent l="0" t="0" r="0" b="0"/>
            <wp:docPr id="1704266770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" b="-1"/>
                    <a:stretch/>
                  </pic:blipFill>
                  <pic:spPr bwMode="auto">
                    <a:xfrm>
                      <a:off x="0" y="0"/>
                      <a:ext cx="6119495" cy="293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2394C" w14:textId="032853DC" w:rsidR="00D42101" w:rsidRDefault="00DB2EBE" w:rsidP="00C55D4D">
      <w:r>
        <w:t>In questa parte dell’esercizio troviamo l’app web in Isolamento ed il backup già pronto all’uso.</w:t>
      </w:r>
    </w:p>
    <w:p w14:paraId="6E86EA6B" w14:textId="0E118013" w:rsidR="00DB2EBE" w:rsidRDefault="00DB2EBE" w:rsidP="00C55D4D">
      <w:r>
        <w:t>La quarta ed ultima parte dell’esercizio richiedeva di unire le configurazioni di rete del primo e del terzo punto.</w:t>
      </w:r>
    </w:p>
    <w:p w14:paraId="38A975AD" w14:textId="12F14AD3" w:rsidR="00DB2EBE" w:rsidRDefault="00DB2EBE" w:rsidP="00C55D4D">
      <w:r>
        <w:rPr>
          <w:noProof/>
        </w:rPr>
        <w:drawing>
          <wp:inline distT="0" distB="0" distL="0" distR="0" wp14:anchorId="2724D1C3" wp14:editId="5BF9A30F">
            <wp:extent cx="6119495" cy="4426585"/>
            <wp:effectExtent l="0" t="0" r="0" b="0"/>
            <wp:docPr id="75477333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3721" w14:textId="2B122BAE" w:rsidR="00DB2EBE" w:rsidRDefault="00DB2EBE" w:rsidP="00C55D4D">
      <w:r>
        <w:lastRenderedPageBreak/>
        <w:t>Quindi nel complesso le azioni che sono state eseguite per migliorare il livello della rete sono:</w:t>
      </w:r>
    </w:p>
    <w:p w14:paraId="0DB193ED" w14:textId="3EDA9804" w:rsidR="00DB2EBE" w:rsidRDefault="00DB2EBE" w:rsidP="00DB2EBE">
      <w:pPr>
        <w:pStyle w:val="Paragrafoelenco"/>
        <w:numPr>
          <w:ilvl w:val="0"/>
          <w:numId w:val="1"/>
        </w:numPr>
      </w:pPr>
      <w:r>
        <w:t xml:space="preserve">Inserito </w:t>
      </w:r>
      <w:r>
        <w:t>WAF per avere protezione contro attacchi mirati alle applicazioni web e da possibili vulnerabilità</w:t>
      </w:r>
      <w:r>
        <w:t>;</w:t>
      </w:r>
    </w:p>
    <w:p w14:paraId="110BB7C0" w14:textId="0FFBC901" w:rsidR="00DB2EBE" w:rsidRDefault="00DB2EBE" w:rsidP="00DB2EBE">
      <w:pPr>
        <w:pStyle w:val="Paragrafoelenco"/>
        <w:numPr>
          <w:ilvl w:val="0"/>
          <w:numId w:val="1"/>
        </w:numPr>
      </w:pPr>
      <w:r>
        <w:t>aggiunt</w:t>
      </w:r>
      <w:r>
        <w:t>i</w:t>
      </w:r>
      <w:r>
        <w:t xml:space="preserve"> switch separati per reti diverse in modo di segmentare la rete limitando la propagazione di minacce</w:t>
      </w:r>
      <w:r>
        <w:t>;</w:t>
      </w:r>
    </w:p>
    <w:p w14:paraId="3F31E39F" w14:textId="397F4077" w:rsidR="00DB2EBE" w:rsidRDefault="00DB2EBE" w:rsidP="00DB2EBE">
      <w:pPr>
        <w:pStyle w:val="Paragrafoelenco"/>
        <w:numPr>
          <w:ilvl w:val="0"/>
          <w:numId w:val="1"/>
        </w:numPr>
      </w:pPr>
      <w:r>
        <w:t xml:space="preserve">aggiunto </w:t>
      </w:r>
      <w:r>
        <w:t xml:space="preserve">backup nella rete isolata che permette di </w:t>
      </w:r>
      <w:r w:rsidR="00F66716">
        <w:t>separare</w:t>
      </w:r>
      <w:r>
        <w:t xml:space="preserve"> i dati di backup dalla rete principale</w:t>
      </w:r>
      <w:r>
        <w:t>;</w:t>
      </w:r>
    </w:p>
    <w:p w14:paraId="5A109172" w14:textId="08233FBD" w:rsidR="00F66716" w:rsidRDefault="00F66716" w:rsidP="00DB2EBE">
      <w:pPr>
        <w:pStyle w:val="Paragrafoelenco"/>
        <w:numPr>
          <w:ilvl w:val="0"/>
          <w:numId w:val="1"/>
        </w:numPr>
      </w:pPr>
      <w:r>
        <w:t>aggiunt</w:t>
      </w:r>
      <w:r>
        <w:t>i</w:t>
      </w:r>
      <w:r>
        <w:t xml:space="preserve"> un router tra il firewall e la rete DMZ</w:t>
      </w:r>
      <w:r>
        <w:t xml:space="preserve"> e un router tra firewall e rete interna </w:t>
      </w:r>
      <w:r>
        <w:t>come ulteriore strato di protezione per limitare l’accesso non autorizzato ai sistemi</w:t>
      </w:r>
      <w:r>
        <w:t>;</w:t>
      </w:r>
    </w:p>
    <w:p w14:paraId="7C70F9D6" w14:textId="348CB52C" w:rsidR="00F66716" w:rsidRDefault="00F66716" w:rsidP="00DB2EBE">
      <w:pPr>
        <w:pStyle w:val="Paragrafoelenco"/>
        <w:numPr>
          <w:ilvl w:val="0"/>
          <w:numId w:val="1"/>
        </w:numPr>
      </w:pPr>
      <w:r>
        <w:t>aggiunto IDS collegato al router della rete interna come ulteriore protezione.</w:t>
      </w:r>
    </w:p>
    <w:p w14:paraId="56CE7699" w14:textId="77777777" w:rsidR="00DB2EBE" w:rsidRDefault="00DB2EBE" w:rsidP="00C55D4D"/>
    <w:p w14:paraId="155C70C3" w14:textId="77777777" w:rsidR="0018283F" w:rsidRDefault="0018283F" w:rsidP="00C55D4D"/>
    <w:sectPr w:rsidR="0018283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764AD"/>
    <w:multiLevelType w:val="hybridMultilevel"/>
    <w:tmpl w:val="33D00514"/>
    <w:lvl w:ilvl="0" w:tplc="1AE2B8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305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5A9"/>
    <w:rsid w:val="0018283F"/>
    <w:rsid w:val="001C4B14"/>
    <w:rsid w:val="004B17B2"/>
    <w:rsid w:val="00594194"/>
    <w:rsid w:val="007825A9"/>
    <w:rsid w:val="00A50428"/>
    <w:rsid w:val="00C55D4D"/>
    <w:rsid w:val="00CD4B4C"/>
    <w:rsid w:val="00D42101"/>
    <w:rsid w:val="00DB2EBE"/>
    <w:rsid w:val="00F66716"/>
    <w:rsid w:val="00F96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AEEE3"/>
  <w15:chartTrackingRefBased/>
  <w15:docId w15:val="{183413FA-4B20-443D-94BD-995A32FC5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CD4B4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4B4C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DB2E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inyurl.com/linklosco2" TargetMode="External"/><Relationship Id="rId13" Type="http://schemas.openxmlformats.org/officeDocument/2006/relationships/customXml" Target="ink/ink1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inyurl.com/linklosco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30T16:30:39.8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0 24575,'10'1'0,"0"-1"0,-1 1 0,1 1 0,-1-1 0,1 2 0,-1-1 0,0 1 0,0 1 0,0 0 0,0 0 0,0 1 0,-1 0 0,8 6 0,6 2 0,-5-3 0,0 0 0,-1 1 0,0 1 0,-1 0 0,18 19 0,-22-20 0,-1-1 0,2 0 0,13 9 0,-15-13 0,0 1 0,0 1 0,-1 0 0,-1 0 0,1 1 0,7 11 0,-8-11 0,0 0 0,1 0 0,0-1 0,0 0 0,1-1 0,15 9 0,17 14 0,67 57-1365</inkml:trace>
  <inkml:trace contextRef="#ctx0" brushRef="#br0" timeOffset="848.99">0 433 24575,'2'-2'0,"-1"0"0,1 0 0,0 0 0,0 0 0,0 0 0,0 1 0,0-1 0,0 1 0,0-1 0,0 1 0,1 0 0,-1 0 0,0 0 0,1 0 0,-1 0 0,1 0 0,-1 1 0,5-1 0,10-5 0,13-8 0,0 1 0,44-12 0,-42 15 0,0-2 0,36-18 0,-20 8 0,0 2 0,75-20 0,-6 2 0,-60 7 0,-46 24 0,0 1 0,0 0 0,19-8 0,20-6-1365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Amorese</dc:creator>
  <cp:keywords/>
  <dc:description/>
  <cp:lastModifiedBy>Pierluigi Amorese</cp:lastModifiedBy>
  <cp:revision>2</cp:revision>
  <dcterms:created xsi:type="dcterms:W3CDTF">2023-06-30T14:50:00Z</dcterms:created>
  <dcterms:modified xsi:type="dcterms:W3CDTF">2023-06-30T16:38:00Z</dcterms:modified>
</cp:coreProperties>
</file>