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531A6290" w14:textId="77777777" w:rsidR="007A3BA4" w:rsidRDefault="007A67C1" w:rsidP="007A67C1">
      <w:pPr>
        <w:suppressAutoHyphens/>
        <w:spacing w:after="0" w:line="240" w:lineRule="auto"/>
        <w:jc w:val="center"/>
        <w:rPr>
          <w:rFonts w:ascii="Calibri" w:hAnsi="Calibri" w:cs="Calibri"/>
        </w:rPr>
      </w:pPr>
      <w:r>
        <w:rPr>
          <w:rFonts w:ascii="Calibri" w:hAnsi="Calibri" w:cs="Calibri"/>
          <w:i/>
          <w:noProof/>
        </w:rPr>
        <w:drawing>
          <wp:inline distT="0" distB="0" distL="0" distR="0" wp14:anchorId="59D1AA57" wp14:editId="694E0DAC">
            <wp:extent cx="1790700" cy="6038952"/>
            <wp:effectExtent l="0" t="0" r="0" b="0"/>
            <wp:docPr id="59316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0700" cy="6038952"/>
                    </a:xfrm>
                    <a:prstGeom prst="rect">
                      <a:avLst/>
                    </a:prstGeom>
                    <a:noFill/>
                    <a:ln>
                      <a:noFill/>
                    </a:ln>
                  </pic:spPr>
                </pic:pic>
              </a:graphicData>
            </a:graphic>
          </wp:inline>
        </w:drawing>
      </w:r>
    </w:p>
    <w:p w14:paraId="1FEE88D6" w14:textId="10715CF1" w:rsidR="007E12E6" w:rsidRPr="00895C86" w:rsidRDefault="007E12E6" w:rsidP="007A67C1">
      <w:pPr>
        <w:suppressAutoHyphens/>
        <w:spacing w:after="0" w:line="240" w:lineRule="auto"/>
        <w:jc w:val="center"/>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47ADB0B6" w:rsidR="007E12E6" w:rsidRPr="00895C86" w:rsidRDefault="007A3BA4" w:rsidP="00A52AAE">
      <w:pPr>
        <w:suppressAutoHyphens/>
        <w:spacing w:after="0" w:line="240" w:lineRule="auto"/>
        <w:jc w:val="center"/>
        <w:rPr>
          <w:rFonts w:ascii="Calibri" w:hAnsi="Calibri" w:cs="Calibri"/>
          <w:i/>
        </w:rPr>
      </w:pPr>
      <w:r>
        <w:rPr>
          <w:rFonts w:ascii="Calibri" w:hAnsi="Calibri" w:cs="Calibri"/>
          <w:noProof/>
        </w:rPr>
        <w:drawing>
          <wp:inline distT="0" distB="0" distL="0" distR="0" wp14:anchorId="559DEE1F" wp14:editId="5B986B64">
            <wp:extent cx="1809750" cy="7511620"/>
            <wp:effectExtent l="0" t="0" r="0" b="0"/>
            <wp:docPr id="1552780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6051" cy="7620784"/>
                    </a:xfrm>
                    <a:prstGeom prst="rect">
                      <a:avLst/>
                    </a:prstGeom>
                    <a:noFill/>
                    <a:ln>
                      <a:noFill/>
                    </a:ln>
                  </pic:spPr>
                </pic:pic>
              </a:graphicData>
            </a:graphic>
          </wp:inline>
        </w:drawing>
      </w:r>
      <w:r>
        <w:rPr>
          <w:rFonts w:ascii="Calibri" w:hAnsi="Calibri" w:cs="Calibri"/>
          <w:i/>
          <w:noProof/>
        </w:rPr>
        <w:drawing>
          <wp:inline distT="0" distB="0" distL="0" distR="0" wp14:anchorId="3C4DA216" wp14:editId="45858D81">
            <wp:extent cx="1009650" cy="7607589"/>
            <wp:effectExtent l="0" t="0" r="0" b="0"/>
            <wp:docPr id="1780923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5752" cy="7653570"/>
                    </a:xfrm>
                    <a:prstGeom prst="rect">
                      <a:avLst/>
                    </a:prstGeom>
                    <a:noFill/>
                    <a:ln>
                      <a:noFill/>
                    </a:ln>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4987CE73" w:rsidR="007E12E6" w:rsidRPr="00895C86" w:rsidRDefault="007A304D" w:rsidP="00A52AAE">
      <w:pPr>
        <w:suppressAutoHyphens/>
        <w:spacing w:after="0" w:line="240" w:lineRule="auto"/>
        <w:jc w:val="center"/>
        <w:rPr>
          <w:rFonts w:ascii="Calibri" w:hAnsi="Calibri" w:cs="Calibri"/>
          <w:i/>
        </w:rPr>
      </w:pPr>
      <w:r>
        <w:rPr>
          <w:rFonts w:ascii="Calibri" w:hAnsi="Calibri" w:cs="Calibri"/>
          <w:i/>
          <w:noProof/>
        </w:rPr>
        <w:drawing>
          <wp:inline distT="0" distB="0" distL="0" distR="0" wp14:anchorId="7A07ED7D" wp14:editId="1D2EBAD7">
            <wp:extent cx="4699000" cy="5638800"/>
            <wp:effectExtent l="0" t="0" r="6350" b="0"/>
            <wp:docPr id="26314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9000" cy="5638800"/>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37FB45AE" w14:textId="77777777" w:rsidR="00A52AAE" w:rsidRDefault="00A52AAE">
      <w:pPr>
        <w:rPr>
          <w:rFonts w:ascii="Calibri" w:hAnsi="Calibri"/>
          <w:b/>
          <w:color w:val="000000" w:themeColor="text1"/>
          <w:szCs w:val="26"/>
        </w:rPr>
      </w:pPr>
      <w:r>
        <w:br w:type="page"/>
      </w:r>
    </w:p>
    <w:p w14:paraId="44FAD4D9" w14:textId="58EA84F3" w:rsidR="007E12E6" w:rsidRPr="00895C86" w:rsidRDefault="00895C86" w:rsidP="0005783A">
      <w:pPr>
        <w:pStyle w:val="Heading3"/>
        <w:keepNext w:val="0"/>
        <w:keepLines w:val="0"/>
        <w:suppressAutoHyphens/>
      </w:pPr>
      <w:r w:rsidRPr="00895C86">
        <w:lastRenderedPageBreak/>
        <w:t>UML Class Diagram</w:t>
      </w:r>
    </w:p>
    <w:p w14:paraId="65C47301" w14:textId="5EFADC83" w:rsidR="007E12E6" w:rsidRPr="00895C86" w:rsidRDefault="00A52AAE" w:rsidP="00A52AAE">
      <w:pPr>
        <w:suppressAutoHyphens/>
        <w:spacing w:after="0" w:line="240" w:lineRule="auto"/>
        <w:jc w:val="center"/>
        <w:rPr>
          <w:rFonts w:ascii="Calibri" w:hAnsi="Calibri" w:cs="Calibri"/>
          <w:i/>
        </w:rPr>
      </w:pPr>
      <w:r>
        <w:rPr>
          <w:rFonts w:ascii="Calibri" w:hAnsi="Calibri" w:cs="Calibri"/>
          <w:i/>
          <w:noProof/>
        </w:rPr>
        <w:drawing>
          <wp:inline distT="0" distB="0" distL="0" distR="0" wp14:anchorId="2C758B2D" wp14:editId="71EFE4C8">
            <wp:extent cx="4965700" cy="7695348"/>
            <wp:effectExtent l="0" t="0" r="6350" b="1270"/>
            <wp:docPr id="525036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9983" cy="7732980"/>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lastRenderedPageBreak/>
        <w:t>Technical Requirements</w:t>
      </w:r>
    </w:p>
    <w:p w14:paraId="0A1B3DB4" w14:textId="77777777" w:rsidR="002B21E6" w:rsidRPr="002B21E6" w:rsidRDefault="002B21E6" w:rsidP="002B21E6">
      <w:pPr>
        <w:suppressAutoHyphens/>
        <w:spacing w:after="0" w:line="240" w:lineRule="auto"/>
        <w:rPr>
          <w:rFonts w:ascii="Calibri" w:hAnsi="Calibri" w:cs="Calibri"/>
          <w:b/>
          <w:bCs/>
          <w:iCs/>
        </w:rPr>
      </w:pPr>
      <w:r w:rsidRPr="002B21E6">
        <w:rPr>
          <w:rFonts w:ascii="Calibri" w:hAnsi="Calibri" w:cs="Calibri"/>
          <w:b/>
          <w:bCs/>
          <w:iCs/>
        </w:rPr>
        <w:t>Technical Requirements</w:t>
      </w:r>
    </w:p>
    <w:p w14:paraId="521AE5AD" w14:textId="77777777" w:rsidR="002B21E6" w:rsidRPr="002B21E6" w:rsidRDefault="002B21E6" w:rsidP="002B21E6">
      <w:pPr>
        <w:suppressAutoHyphens/>
        <w:spacing w:after="0" w:line="240" w:lineRule="auto"/>
        <w:rPr>
          <w:rFonts w:ascii="Calibri" w:hAnsi="Calibri" w:cs="Calibri"/>
          <w:iCs/>
        </w:rPr>
      </w:pPr>
      <w:r w:rsidRPr="002B21E6">
        <w:rPr>
          <w:rFonts w:ascii="Calibri" w:hAnsi="Calibri" w:cs="Calibri"/>
          <w:iCs/>
        </w:rPr>
        <w:t xml:space="preserve">The </w:t>
      </w:r>
      <w:proofErr w:type="spellStart"/>
      <w:r w:rsidRPr="002B21E6">
        <w:rPr>
          <w:rFonts w:ascii="Calibri" w:hAnsi="Calibri" w:cs="Calibri"/>
          <w:iCs/>
        </w:rPr>
        <w:t>DriverPass</w:t>
      </w:r>
      <w:proofErr w:type="spellEnd"/>
      <w:r w:rsidRPr="002B21E6">
        <w:rPr>
          <w:rFonts w:ascii="Calibri" w:hAnsi="Calibri" w:cs="Calibri"/>
          <w:iCs/>
        </w:rPr>
        <w:t xml:space="preserve"> system will be implemented as a </w:t>
      </w:r>
      <w:r w:rsidRPr="002B21E6">
        <w:rPr>
          <w:rFonts w:ascii="Calibri" w:hAnsi="Calibri" w:cs="Calibri"/>
          <w:b/>
          <w:bCs/>
          <w:iCs/>
        </w:rPr>
        <w:t>cloud-based web application</w:t>
      </w:r>
      <w:r w:rsidRPr="002B21E6">
        <w:rPr>
          <w:rFonts w:ascii="Calibri" w:hAnsi="Calibri" w:cs="Calibri"/>
          <w:iCs/>
        </w:rPr>
        <w:t xml:space="preserve"> to provide secure and scalable access for students, instructors, administrators, and management. Because the system must support scheduling, online practice testing, and user account management, it will be accessible through modern web browsers on desktop and mobile devices.</w:t>
      </w:r>
    </w:p>
    <w:p w14:paraId="6CE9FC08" w14:textId="77777777" w:rsidR="002B21E6" w:rsidRPr="002B21E6" w:rsidRDefault="002B21E6" w:rsidP="002B21E6">
      <w:pPr>
        <w:suppressAutoHyphens/>
        <w:spacing w:after="0" w:line="240" w:lineRule="auto"/>
        <w:rPr>
          <w:rFonts w:ascii="Calibri" w:hAnsi="Calibri" w:cs="Calibri"/>
          <w:iCs/>
        </w:rPr>
      </w:pPr>
      <w:r w:rsidRPr="002B21E6">
        <w:rPr>
          <w:rFonts w:ascii="Calibri" w:hAnsi="Calibri" w:cs="Calibri"/>
          <w:b/>
          <w:bCs/>
          <w:iCs/>
        </w:rPr>
        <w:t>Hardware Requirements:</w:t>
      </w:r>
      <w:r w:rsidRPr="002B21E6">
        <w:rPr>
          <w:rFonts w:ascii="Calibri" w:hAnsi="Calibri" w:cs="Calibri"/>
          <w:iCs/>
        </w:rPr>
        <w:br/>
        <w:t xml:space="preserve">End users will require an internet-connected device such as a desktop computer, laptop, tablet, or smartphone. On the backend, the system will rely on cloud-hosted servers that provide processing power, storage, and high availability. Cloud hosting ensures the platform can support multiple users simultaneously scheduling lessons, </w:t>
      </w:r>
      <w:proofErr w:type="gramStart"/>
      <w:r w:rsidRPr="002B21E6">
        <w:rPr>
          <w:rFonts w:ascii="Calibri" w:hAnsi="Calibri" w:cs="Calibri"/>
          <w:iCs/>
        </w:rPr>
        <w:t>taking</w:t>
      </w:r>
      <w:proofErr w:type="gramEnd"/>
      <w:r w:rsidRPr="002B21E6">
        <w:rPr>
          <w:rFonts w:ascii="Calibri" w:hAnsi="Calibri" w:cs="Calibri"/>
          <w:iCs/>
        </w:rPr>
        <w:t xml:space="preserve"> practice exams, and accessing training materials.</w:t>
      </w:r>
    </w:p>
    <w:p w14:paraId="6776A51B" w14:textId="77777777" w:rsidR="002B21E6" w:rsidRPr="002B21E6" w:rsidRDefault="002B21E6" w:rsidP="002B21E6">
      <w:pPr>
        <w:suppressAutoHyphens/>
        <w:spacing w:after="0" w:line="240" w:lineRule="auto"/>
        <w:rPr>
          <w:rFonts w:ascii="Calibri" w:hAnsi="Calibri" w:cs="Calibri"/>
          <w:iCs/>
        </w:rPr>
      </w:pPr>
      <w:r w:rsidRPr="002B21E6">
        <w:rPr>
          <w:rFonts w:ascii="Calibri" w:hAnsi="Calibri" w:cs="Calibri"/>
          <w:b/>
          <w:bCs/>
          <w:iCs/>
        </w:rPr>
        <w:t>Software Requirements:</w:t>
      </w:r>
      <w:r w:rsidRPr="002B21E6">
        <w:rPr>
          <w:rFonts w:ascii="Calibri" w:hAnsi="Calibri" w:cs="Calibri"/>
          <w:iCs/>
        </w:rPr>
        <w:br/>
        <w:t>The system will include a web server and application layer that manage core functionality such as user authentication, lesson scheduling, reservation tracking, and practice test delivery. A relational database will store system data, including user accounts, roles, lesson assignments, reservations, instructor notes, and test results. The system will also support updates to reflect changes in DMV rules and testing standards.</w:t>
      </w:r>
    </w:p>
    <w:p w14:paraId="4DA8F3B8" w14:textId="77777777" w:rsidR="002B21E6" w:rsidRPr="002B21E6" w:rsidRDefault="002B21E6" w:rsidP="002B21E6">
      <w:pPr>
        <w:suppressAutoHyphens/>
        <w:spacing w:after="0" w:line="240" w:lineRule="auto"/>
        <w:rPr>
          <w:rFonts w:ascii="Calibri" w:hAnsi="Calibri" w:cs="Calibri"/>
          <w:iCs/>
        </w:rPr>
      </w:pPr>
      <w:r w:rsidRPr="002B21E6">
        <w:rPr>
          <w:rFonts w:ascii="Calibri" w:hAnsi="Calibri" w:cs="Calibri"/>
          <w:b/>
          <w:bCs/>
          <w:iCs/>
        </w:rPr>
        <w:t>Security and Access Control:</w:t>
      </w:r>
      <w:r w:rsidRPr="002B21E6">
        <w:rPr>
          <w:rFonts w:ascii="Calibri" w:hAnsi="Calibri" w:cs="Calibri"/>
          <w:iCs/>
        </w:rPr>
        <w:br/>
        <w:t xml:space="preserve">To meet </w:t>
      </w:r>
      <w:proofErr w:type="spellStart"/>
      <w:r w:rsidRPr="002B21E6">
        <w:rPr>
          <w:rFonts w:ascii="Calibri" w:hAnsi="Calibri" w:cs="Calibri"/>
          <w:iCs/>
        </w:rPr>
        <w:t>DriverPass</w:t>
      </w:r>
      <w:proofErr w:type="spellEnd"/>
      <w:r w:rsidRPr="002B21E6">
        <w:rPr>
          <w:rFonts w:ascii="Calibri" w:hAnsi="Calibri" w:cs="Calibri"/>
          <w:iCs/>
        </w:rPr>
        <w:t xml:space="preserve"> security requirements, the system will use secure login credentials and encrypted data transmission. Role-based access control will ensure that students, instructors, administrators, and IT staff can only access features appropriate to their role. The system will include password reset functionality, account lockout after repeated failed login attempts, and secure storage of sensitive user information. Activity tracking and audit logs will record reservation changes and administrative actions.</w:t>
      </w:r>
    </w:p>
    <w:p w14:paraId="72D9D529" w14:textId="1DD374F6" w:rsidR="007E12E6" w:rsidRPr="002B21E6" w:rsidRDefault="002B21E6" w:rsidP="002B21E6">
      <w:pPr>
        <w:suppressAutoHyphens/>
        <w:spacing w:after="0" w:line="240" w:lineRule="auto"/>
        <w:rPr>
          <w:rFonts w:ascii="Calibri" w:hAnsi="Calibri" w:cs="Calibri"/>
          <w:iCs/>
        </w:rPr>
      </w:pPr>
      <w:r w:rsidRPr="002B21E6">
        <w:rPr>
          <w:rFonts w:ascii="Calibri" w:hAnsi="Calibri" w:cs="Calibri"/>
          <w:b/>
          <w:bCs/>
          <w:iCs/>
        </w:rPr>
        <w:t>Infrastructure and Tools:</w:t>
      </w:r>
      <w:r w:rsidRPr="002B21E6">
        <w:rPr>
          <w:rFonts w:ascii="Calibri" w:hAnsi="Calibri" w:cs="Calibri"/>
          <w:iCs/>
        </w:rPr>
        <w:br/>
        <w:t xml:space="preserve">The platform will be deployed in a cloud environment to reduce maintenance overhead and improve scalability. Cloud infrastructure will provide automated backups, monitoring, and logging to ensure reliability and support system growth. Development and modeling tools include UML diagramming software such as </w:t>
      </w:r>
      <w:proofErr w:type="spellStart"/>
      <w:r w:rsidRPr="002B21E6">
        <w:rPr>
          <w:rFonts w:ascii="Calibri" w:hAnsi="Calibri" w:cs="Calibri"/>
          <w:iCs/>
        </w:rPr>
        <w:t>Lucidchart</w:t>
      </w:r>
      <w:proofErr w:type="spellEnd"/>
      <w:r w:rsidRPr="002B21E6">
        <w:rPr>
          <w:rFonts w:ascii="Calibri" w:hAnsi="Calibri" w:cs="Calibri"/>
          <w:iCs/>
        </w:rPr>
        <w:t xml:space="preserve"> and standard documentation tools for maintaining system design artifacts.</w:t>
      </w:r>
    </w:p>
    <w:sectPr w:rsidR="007E12E6" w:rsidRPr="002B21E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D0EB" w14:textId="77777777" w:rsidR="000231CF" w:rsidRDefault="000231CF">
      <w:pPr>
        <w:spacing w:after="0" w:line="240" w:lineRule="auto"/>
      </w:pPr>
      <w:r>
        <w:separator/>
      </w:r>
    </w:p>
  </w:endnote>
  <w:endnote w:type="continuationSeparator" w:id="0">
    <w:p w14:paraId="6DAFD852" w14:textId="77777777" w:rsidR="000231CF" w:rsidRDefault="00023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18907" w14:textId="77777777" w:rsidR="000231CF" w:rsidRDefault="000231CF">
      <w:pPr>
        <w:spacing w:after="0" w:line="240" w:lineRule="auto"/>
      </w:pPr>
      <w:r>
        <w:separator/>
      </w:r>
    </w:p>
  </w:footnote>
  <w:footnote w:type="continuationSeparator" w:id="0">
    <w:p w14:paraId="3CCC1435" w14:textId="77777777" w:rsidR="000231CF" w:rsidRDefault="00023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31CF"/>
    <w:rsid w:val="0005783A"/>
    <w:rsid w:val="00274D86"/>
    <w:rsid w:val="002B21E6"/>
    <w:rsid w:val="005871DC"/>
    <w:rsid w:val="00711CC9"/>
    <w:rsid w:val="00754D65"/>
    <w:rsid w:val="00767664"/>
    <w:rsid w:val="007A304D"/>
    <w:rsid w:val="007A3BA4"/>
    <w:rsid w:val="007A67C1"/>
    <w:rsid w:val="007C2BAF"/>
    <w:rsid w:val="007E12E6"/>
    <w:rsid w:val="00827CFF"/>
    <w:rsid w:val="00860723"/>
    <w:rsid w:val="00895C86"/>
    <w:rsid w:val="009C0C32"/>
    <w:rsid w:val="00A52AAE"/>
    <w:rsid w:val="00AE52D4"/>
    <w:rsid w:val="00E0362B"/>
    <w:rsid w:val="00ED4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Pierce, Savannah</cp:lastModifiedBy>
  <cp:revision>3</cp:revision>
  <dcterms:created xsi:type="dcterms:W3CDTF">2026-02-22T18:47:00Z</dcterms:created>
  <dcterms:modified xsi:type="dcterms:W3CDTF">2026-02-22T18:59:00Z</dcterms:modified>
</cp:coreProperties>
</file>