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EA06" w14:textId="77777777" w:rsidR="00D07A9D" w:rsidRPr="00705E8D" w:rsidRDefault="00D07A9D" w:rsidP="00D07A9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235AD8F" w14:textId="0394490B" w:rsidR="00D41EA5" w:rsidRDefault="00D07A9D" w:rsidP="00D41EA5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620A488" w14:textId="77777777" w:rsidR="00120C56" w:rsidRDefault="00120C56" w:rsidP="00120C56">
      <w:pPr>
        <w:pStyle w:val="Paragrafoelenco"/>
        <w:spacing w:after="0"/>
        <w:ind w:left="360"/>
        <w:rPr>
          <w:lang w:val="it-IT"/>
        </w:rPr>
      </w:pPr>
    </w:p>
    <w:p w14:paraId="310AB981" w14:textId="333367D6" w:rsidR="00D16087" w:rsidRDefault="00D16087" w:rsidP="00120C56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Database si intende una collezione di dati organizzata in modo logico e coerente per la gestione delle operazioni CRUD, ovvero le operazioni che si svolgono giornalmente all’interno di un database aziendale. Operazioni di creazione, lettura, modifica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eliminazione di record.</w:t>
      </w:r>
    </w:p>
    <w:p w14:paraId="442760FB" w14:textId="77777777" w:rsidR="00D16087" w:rsidRPr="00D41EA5" w:rsidRDefault="00D16087" w:rsidP="00120C56">
      <w:pPr>
        <w:pStyle w:val="Paragrafoelenco"/>
        <w:spacing w:after="0"/>
        <w:ind w:left="360"/>
        <w:rPr>
          <w:lang w:val="it-IT"/>
        </w:rPr>
      </w:pPr>
    </w:p>
    <w:p w14:paraId="2E206A62" w14:textId="25316A5C" w:rsidR="00D41EA5" w:rsidRDefault="00D07A9D" w:rsidP="00D41EA5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234D745B" w14:textId="77777777" w:rsidR="00D16087" w:rsidRDefault="00D16087" w:rsidP="00D16087">
      <w:pPr>
        <w:pStyle w:val="Paragrafoelenco"/>
        <w:spacing w:after="0"/>
        <w:ind w:left="360"/>
        <w:rPr>
          <w:lang w:val="it-IT"/>
        </w:rPr>
      </w:pPr>
    </w:p>
    <w:p w14:paraId="53293A8E" w14:textId="7DE05AEB" w:rsidR="00D16087" w:rsidRDefault="00D16087" w:rsidP="00D1608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poter gestire un database </w:t>
      </w:r>
      <w:proofErr w:type="spellStart"/>
      <w:r>
        <w:rPr>
          <w:lang w:val="it-IT"/>
        </w:rPr>
        <w:t>transrelazionale</w:t>
      </w:r>
      <w:proofErr w:type="spellEnd"/>
      <w:r>
        <w:rPr>
          <w:lang w:val="it-IT"/>
        </w:rPr>
        <w:t xml:space="preserve"> ovvero un database relazionale dove vengono eseguite delle transazioni, bisogna utilizzare un software chiamato </w:t>
      </w:r>
      <w:proofErr w:type="gramStart"/>
      <w:r>
        <w:rPr>
          <w:lang w:val="it-IT"/>
        </w:rPr>
        <w:t>DBMS  che</w:t>
      </w:r>
      <w:proofErr w:type="gramEnd"/>
      <w:r>
        <w:rPr>
          <w:lang w:val="it-IT"/>
        </w:rPr>
        <w:t xml:space="preserve"> ci consente la creazione e la manipolazione dei dati  e interrogazione del  database.</w:t>
      </w:r>
    </w:p>
    <w:p w14:paraId="70D40C7B" w14:textId="77777777" w:rsidR="00D16087" w:rsidRPr="00D41EA5" w:rsidRDefault="00D16087" w:rsidP="00D16087">
      <w:pPr>
        <w:pStyle w:val="Paragrafoelenco"/>
        <w:spacing w:after="0"/>
        <w:ind w:left="360"/>
        <w:rPr>
          <w:lang w:val="it-IT"/>
        </w:rPr>
      </w:pPr>
    </w:p>
    <w:p w14:paraId="4310636B" w14:textId="4D5AB36E" w:rsidR="00D41EA5" w:rsidRDefault="00D07A9D" w:rsidP="00D41EA5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7874BCC2" w14:textId="275B08E2" w:rsidR="00D16087" w:rsidRDefault="00D16087" w:rsidP="00D16087">
      <w:pPr>
        <w:spacing w:after="0"/>
        <w:ind w:left="360"/>
        <w:rPr>
          <w:lang w:val="it-IT"/>
        </w:rPr>
      </w:pPr>
    </w:p>
    <w:p w14:paraId="65C610CD" w14:textId="48845243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FROM </w:t>
      </w:r>
      <w:r>
        <w:rPr>
          <w:lang w:val="it-IT"/>
        </w:rPr>
        <w:t>–</w:t>
      </w:r>
      <w:r w:rsidRPr="00114743">
        <w:rPr>
          <w:lang w:val="it-IT"/>
        </w:rPr>
        <w:t xml:space="preserve"> </w:t>
      </w:r>
      <w:r>
        <w:rPr>
          <w:lang w:val="it-IT"/>
        </w:rPr>
        <w:t xml:space="preserve">Indichi </w:t>
      </w:r>
      <w:r w:rsidRPr="00114743">
        <w:rPr>
          <w:lang w:val="it-IT"/>
        </w:rPr>
        <w:t xml:space="preserve">le tabelle </w:t>
      </w:r>
      <w:r>
        <w:rPr>
          <w:lang w:val="it-IT"/>
        </w:rPr>
        <w:t>all’interno del database selezionato da dove prendere le informazioni</w:t>
      </w:r>
      <w:r w:rsidRPr="00114743">
        <w:rPr>
          <w:lang w:val="it-IT"/>
        </w:rPr>
        <w:t>.</w:t>
      </w:r>
    </w:p>
    <w:p w14:paraId="45FCC246" w14:textId="6255D9DF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JOIN </w:t>
      </w:r>
      <w:r>
        <w:rPr>
          <w:lang w:val="it-IT"/>
        </w:rPr>
        <w:t>–</w:t>
      </w:r>
      <w:r w:rsidRPr="00114743">
        <w:rPr>
          <w:lang w:val="it-IT"/>
        </w:rPr>
        <w:t xml:space="preserve"> </w:t>
      </w:r>
      <w:r>
        <w:rPr>
          <w:lang w:val="it-IT"/>
        </w:rPr>
        <w:t xml:space="preserve">Il Join è uno strumento che permette a 2 o più tabelle che hanno relazioni tra di </w:t>
      </w:r>
      <w:proofErr w:type="gramStart"/>
      <w:r>
        <w:rPr>
          <w:lang w:val="it-IT"/>
        </w:rPr>
        <w:t>esse(</w:t>
      </w:r>
      <w:proofErr w:type="spellStart"/>
      <w:proofErr w:type="gramEnd"/>
      <w:r>
        <w:rPr>
          <w:lang w:val="it-IT"/>
        </w:rPr>
        <w:t>primary</w:t>
      </w:r>
      <w:proofErr w:type="spellEnd"/>
      <w:r>
        <w:rPr>
          <w:lang w:val="it-IT"/>
        </w:rPr>
        <w:t xml:space="preserve"> key e </w:t>
      </w:r>
      <w:proofErr w:type="spellStart"/>
      <w:r>
        <w:rPr>
          <w:lang w:val="it-IT"/>
        </w:rPr>
        <w:t>foreign</w:t>
      </w:r>
      <w:proofErr w:type="spellEnd"/>
      <w:r>
        <w:rPr>
          <w:lang w:val="it-IT"/>
        </w:rPr>
        <w:t xml:space="preserve"> key) di integrarsi. L’integrazione varia in base al tipo di Join </w:t>
      </w:r>
      <w:proofErr w:type="gramStart"/>
      <w:r>
        <w:rPr>
          <w:lang w:val="it-IT"/>
        </w:rPr>
        <w:t>utilizzato(</w:t>
      </w:r>
      <w:proofErr w:type="gramEnd"/>
      <w:r>
        <w:rPr>
          <w:lang w:val="it-IT"/>
        </w:rPr>
        <w:t xml:space="preserve">Inner, Left, </w:t>
      </w:r>
      <w:proofErr w:type="spellStart"/>
      <w:r>
        <w:rPr>
          <w:lang w:val="it-IT"/>
        </w:rPr>
        <w:t>right</w:t>
      </w:r>
      <w:proofErr w:type="spellEnd"/>
      <w:r>
        <w:rPr>
          <w:lang w:val="it-IT"/>
        </w:rPr>
        <w:t xml:space="preserve">, Outer) . </w:t>
      </w:r>
    </w:p>
    <w:p w14:paraId="07B13D49" w14:textId="18BE416C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WHERE </w:t>
      </w:r>
      <w:r>
        <w:rPr>
          <w:lang w:val="it-IT"/>
        </w:rPr>
        <w:t>–</w:t>
      </w:r>
      <w:r w:rsidRPr="00114743">
        <w:rPr>
          <w:lang w:val="it-IT"/>
        </w:rPr>
        <w:t xml:space="preserve"> </w:t>
      </w:r>
      <w:r>
        <w:rPr>
          <w:lang w:val="it-IT"/>
        </w:rPr>
        <w:t>Difatti è un filtro che puoi applicare prima di raggruppare i dati</w:t>
      </w:r>
    </w:p>
    <w:p w14:paraId="3588C91A" w14:textId="25DB119E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>GROUP BY - Raggruppa i dati</w:t>
      </w:r>
      <w:r>
        <w:rPr>
          <w:lang w:val="it-IT"/>
        </w:rPr>
        <w:t xml:space="preserve"> secondo un criterio</w:t>
      </w:r>
      <w:r w:rsidR="009B2E54">
        <w:rPr>
          <w:lang w:val="it-IT"/>
        </w:rPr>
        <w:t>(attributo)</w:t>
      </w:r>
      <w:r>
        <w:rPr>
          <w:lang w:val="it-IT"/>
        </w:rPr>
        <w:t xml:space="preserve"> che tu indichi </w:t>
      </w:r>
    </w:p>
    <w:p w14:paraId="5B97AB08" w14:textId="22C3BD82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HAVING - Filtra i </w:t>
      </w:r>
      <w:r w:rsidR="009B2E54">
        <w:rPr>
          <w:lang w:val="it-IT"/>
        </w:rPr>
        <w:t xml:space="preserve">dati </w:t>
      </w:r>
      <w:r w:rsidRPr="00114743">
        <w:rPr>
          <w:lang w:val="it-IT"/>
        </w:rPr>
        <w:t>dopo il raggruppamento.</w:t>
      </w:r>
    </w:p>
    <w:p w14:paraId="648941C6" w14:textId="2679D020" w:rsidR="00114743" w:rsidRPr="00114743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SELECT </w:t>
      </w:r>
      <w:r w:rsidR="009B2E54">
        <w:rPr>
          <w:lang w:val="it-IT"/>
        </w:rPr>
        <w:t>–</w:t>
      </w:r>
      <w:r w:rsidRPr="00114743">
        <w:rPr>
          <w:lang w:val="it-IT"/>
        </w:rPr>
        <w:t xml:space="preserve"> </w:t>
      </w:r>
      <w:r w:rsidR="009B2E54">
        <w:rPr>
          <w:lang w:val="it-IT"/>
        </w:rPr>
        <w:t xml:space="preserve">Indichi gli attributi </w:t>
      </w:r>
      <w:r w:rsidRPr="00114743">
        <w:rPr>
          <w:lang w:val="it-IT"/>
        </w:rPr>
        <w:t>da restituire.</w:t>
      </w:r>
    </w:p>
    <w:p w14:paraId="308CDF30" w14:textId="13E885CA" w:rsidR="00D16087" w:rsidRDefault="00114743" w:rsidP="00114743">
      <w:pPr>
        <w:spacing w:after="0"/>
        <w:ind w:left="360"/>
        <w:rPr>
          <w:lang w:val="it-IT"/>
        </w:rPr>
      </w:pPr>
      <w:r w:rsidRPr="00114743">
        <w:rPr>
          <w:lang w:val="it-IT"/>
        </w:rPr>
        <w:t xml:space="preserve">ORDER BY - Ordina i dati </w:t>
      </w:r>
      <w:r w:rsidR="009B2E54">
        <w:rPr>
          <w:lang w:val="it-IT"/>
        </w:rPr>
        <w:t>ottenuti in base al criterio da te indicato crescente o decrescente.</w:t>
      </w:r>
    </w:p>
    <w:p w14:paraId="47034F3C" w14:textId="77777777" w:rsidR="00D16087" w:rsidRPr="00D16087" w:rsidRDefault="00D16087" w:rsidP="00D16087">
      <w:pPr>
        <w:spacing w:after="0"/>
        <w:rPr>
          <w:lang w:val="it-IT"/>
        </w:rPr>
      </w:pPr>
    </w:p>
    <w:p w14:paraId="65AB65A9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3E86BF76" w14:textId="77777777" w:rsidR="009B2E54" w:rsidRDefault="009B2E54" w:rsidP="009B2E54">
      <w:pPr>
        <w:spacing w:after="0"/>
        <w:rPr>
          <w:lang w:val="it-IT"/>
        </w:rPr>
      </w:pPr>
    </w:p>
    <w:p w14:paraId="3018DF81" w14:textId="43ACE9FA" w:rsidR="009B2E54" w:rsidRDefault="009B2E54" w:rsidP="00D7138C">
      <w:pPr>
        <w:spacing w:after="0"/>
        <w:ind w:left="360"/>
        <w:rPr>
          <w:lang w:val="it-IT"/>
        </w:rPr>
      </w:pPr>
      <w:r>
        <w:rPr>
          <w:lang w:val="it-IT"/>
        </w:rPr>
        <w:t>Ipotizziamo di avere un</w:t>
      </w:r>
      <w:r w:rsidR="00F53E53">
        <w:rPr>
          <w:lang w:val="it-IT"/>
        </w:rPr>
        <w:t xml:space="preserve"> </w:t>
      </w:r>
      <w:proofErr w:type="spellStart"/>
      <w:r w:rsidR="00F53E53">
        <w:rPr>
          <w:lang w:val="it-IT"/>
        </w:rPr>
        <w:t>result</w:t>
      </w:r>
      <w:proofErr w:type="spellEnd"/>
      <w:r w:rsidR="00F53E53">
        <w:rPr>
          <w:lang w:val="it-IT"/>
        </w:rPr>
        <w:t xml:space="preserve"> set</w:t>
      </w:r>
      <w:r>
        <w:rPr>
          <w:lang w:val="it-IT"/>
        </w:rPr>
        <w:t xml:space="preserve"> tabella con </w:t>
      </w:r>
      <w:proofErr w:type="gramStart"/>
      <w:r w:rsidR="00F53E53">
        <w:rPr>
          <w:lang w:val="it-IT"/>
        </w:rPr>
        <w:t>2</w:t>
      </w:r>
      <w:proofErr w:type="gramEnd"/>
      <w:r>
        <w:rPr>
          <w:lang w:val="it-IT"/>
        </w:rPr>
        <w:t xml:space="preserve"> attributi differenti, </w:t>
      </w:r>
      <w:proofErr w:type="spellStart"/>
      <w:r>
        <w:rPr>
          <w:lang w:val="it-IT"/>
        </w:rPr>
        <w:t>IDProdotto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ImportoOrdine</w:t>
      </w:r>
      <w:proofErr w:type="spellEnd"/>
      <w:r>
        <w:rPr>
          <w:lang w:val="it-IT"/>
        </w:rPr>
        <w:t xml:space="preserve">. Quindi abbiamo una tabella con diverse transazioni di vendita di più prodotti, se volessimo sapere ogni prodotto quanto fattura basterebbe raggruppare i dati (group by) per singolo prodotto (Order By </w:t>
      </w:r>
      <w:proofErr w:type="spellStart"/>
      <w:r>
        <w:rPr>
          <w:lang w:val="it-IT"/>
        </w:rPr>
        <w:t>IDProdotto</w:t>
      </w:r>
      <w:proofErr w:type="spellEnd"/>
      <w:r>
        <w:rPr>
          <w:lang w:val="it-IT"/>
        </w:rPr>
        <w:t>) e vedere a quanto ammontano gli importi delle transazioni.</w:t>
      </w:r>
    </w:p>
    <w:p w14:paraId="6E0FAB90" w14:textId="77777777" w:rsidR="009B2E54" w:rsidRDefault="009B2E54" w:rsidP="009B2E54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9B2E54" w14:paraId="7D2A3751" w14:textId="77777777" w:rsidTr="009B2E54">
        <w:tc>
          <w:tcPr>
            <w:tcW w:w="3209" w:type="dxa"/>
          </w:tcPr>
          <w:p w14:paraId="6A16E38A" w14:textId="2456D1FF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ID prodotto</w:t>
            </w:r>
          </w:p>
        </w:tc>
        <w:tc>
          <w:tcPr>
            <w:tcW w:w="3210" w:type="dxa"/>
          </w:tcPr>
          <w:p w14:paraId="04EFC376" w14:textId="402EE55D" w:rsidR="009B2E54" w:rsidRDefault="009B2E54" w:rsidP="009B2E5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ImportoOrdine</w:t>
            </w:r>
            <w:proofErr w:type="spellEnd"/>
          </w:p>
        </w:tc>
      </w:tr>
      <w:tr w:rsidR="009B2E54" w14:paraId="1F2F3A79" w14:textId="77777777" w:rsidTr="009B2E54">
        <w:tc>
          <w:tcPr>
            <w:tcW w:w="3209" w:type="dxa"/>
          </w:tcPr>
          <w:p w14:paraId="57991A22" w14:textId="6958A1EE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210" w:type="dxa"/>
          </w:tcPr>
          <w:p w14:paraId="4F4B84B7" w14:textId="4B2B8E39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9B2E54" w14:paraId="46DE7840" w14:textId="77777777" w:rsidTr="009B2E54">
        <w:tc>
          <w:tcPr>
            <w:tcW w:w="3209" w:type="dxa"/>
          </w:tcPr>
          <w:p w14:paraId="71E2ED33" w14:textId="08490640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210" w:type="dxa"/>
          </w:tcPr>
          <w:p w14:paraId="47D80FAF" w14:textId="3BA856F9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  <w:tr w:rsidR="009B2E54" w14:paraId="1195B080" w14:textId="77777777" w:rsidTr="009B2E54">
        <w:tc>
          <w:tcPr>
            <w:tcW w:w="3209" w:type="dxa"/>
          </w:tcPr>
          <w:p w14:paraId="5FB81A9F" w14:textId="7481701B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210" w:type="dxa"/>
          </w:tcPr>
          <w:p w14:paraId="638F7559" w14:textId="38E34A03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</w:tbl>
    <w:p w14:paraId="25B6A8D9" w14:textId="77777777" w:rsidR="009B2E54" w:rsidRDefault="009B2E54" w:rsidP="009B2E54">
      <w:pPr>
        <w:spacing w:after="0"/>
        <w:rPr>
          <w:lang w:val="it-IT"/>
        </w:rPr>
      </w:pPr>
    </w:p>
    <w:p w14:paraId="2137B86C" w14:textId="229F9BE2" w:rsidR="009B2E54" w:rsidRDefault="009B2E54" w:rsidP="009B2E54">
      <w:pPr>
        <w:spacing w:after="0"/>
        <w:rPr>
          <w:lang w:val="it-IT"/>
        </w:rPr>
      </w:pPr>
      <w:r>
        <w:rPr>
          <w:lang w:val="it-IT"/>
        </w:rPr>
        <w:t xml:space="preserve">Se raggruppo per ID prodotto avrò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9B2E54" w14:paraId="7D9D6B17" w14:textId="77777777" w:rsidTr="009B2E54">
        <w:tc>
          <w:tcPr>
            <w:tcW w:w="3209" w:type="dxa"/>
          </w:tcPr>
          <w:p w14:paraId="4CCE7C1B" w14:textId="5786C093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ID prodotto</w:t>
            </w:r>
          </w:p>
        </w:tc>
        <w:tc>
          <w:tcPr>
            <w:tcW w:w="3210" w:type="dxa"/>
          </w:tcPr>
          <w:p w14:paraId="38BB1EE8" w14:textId="77D59374" w:rsidR="009B2E54" w:rsidRDefault="009B2E54" w:rsidP="009B2E54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ImportoOrdine</w:t>
            </w:r>
            <w:proofErr w:type="spellEnd"/>
          </w:p>
        </w:tc>
      </w:tr>
      <w:tr w:rsidR="009B2E54" w14:paraId="639CA7C3" w14:textId="77777777" w:rsidTr="009B2E54">
        <w:tc>
          <w:tcPr>
            <w:tcW w:w="3209" w:type="dxa"/>
          </w:tcPr>
          <w:p w14:paraId="1B225622" w14:textId="6796B5EB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210" w:type="dxa"/>
          </w:tcPr>
          <w:p w14:paraId="6575647B" w14:textId="176856CF" w:rsidR="009B2E54" w:rsidRDefault="00F53E53" w:rsidP="009B2E54">
            <w:pPr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</w:tr>
      <w:tr w:rsidR="009B2E54" w14:paraId="3C283372" w14:textId="77777777" w:rsidTr="009B2E54">
        <w:tc>
          <w:tcPr>
            <w:tcW w:w="3209" w:type="dxa"/>
          </w:tcPr>
          <w:p w14:paraId="0BDCBEF5" w14:textId="1BCDF581" w:rsidR="009B2E54" w:rsidRDefault="009B2E54" w:rsidP="009B2E54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210" w:type="dxa"/>
          </w:tcPr>
          <w:p w14:paraId="5BADF8A2" w14:textId="0B8E07D5" w:rsidR="009B2E54" w:rsidRDefault="00F53E53" w:rsidP="009B2E54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</w:tbl>
    <w:p w14:paraId="1377E436" w14:textId="77777777" w:rsidR="009B2E54" w:rsidRPr="009B2E54" w:rsidRDefault="009B2E54" w:rsidP="009B2E54">
      <w:pPr>
        <w:spacing w:after="0"/>
        <w:rPr>
          <w:lang w:val="it-IT"/>
        </w:rPr>
      </w:pPr>
    </w:p>
    <w:p w14:paraId="1132E87F" w14:textId="77777777" w:rsidR="009B2E54" w:rsidRPr="00705E8D" w:rsidRDefault="009B2E54" w:rsidP="009B2E54">
      <w:pPr>
        <w:pStyle w:val="Paragrafoelenco"/>
        <w:spacing w:after="0"/>
        <w:ind w:left="360"/>
        <w:rPr>
          <w:lang w:val="it-IT"/>
        </w:rPr>
      </w:pPr>
    </w:p>
    <w:p w14:paraId="6AC0421D" w14:textId="5F431C2D" w:rsidR="00F53E53" w:rsidRDefault="00D07A9D" w:rsidP="00F53E53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18948F48" w14:textId="7CE038C6" w:rsidR="00F53E53" w:rsidRDefault="00F53E53" w:rsidP="00F53E53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lastRenderedPageBreak/>
        <w:t xml:space="preserve">L’OLTP </w:t>
      </w:r>
      <w:proofErr w:type="gramStart"/>
      <w:r>
        <w:rPr>
          <w:lang w:val="it-IT"/>
        </w:rPr>
        <w:t>ovvero  l’Online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Transaction</w:t>
      </w:r>
      <w:proofErr w:type="spellEnd"/>
      <w:r>
        <w:rPr>
          <w:lang w:val="it-IT"/>
        </w:rPr>
        <w:t xml:space="preserve"> Processing come definisce la parola stessa “elaborazione online delle </w:t>
      </w:r>
      <w:proofErr w:type="spellStart"/>
      <w:r>
        <w:rPr>
          <w:lang w:val="it-IT"/>
        </w:rPr>
        <w:t>tranasazioni</w:t>
      </w:r>
      <w:proofErr w:type="spellEnd"/>
      <w:r>
        <w:rPr>
          <w:lang w:val="it-IT"/>
        </w:rPr>
        <w:t xml:space="preserve">” ovvero si occupa di inserire, modificare ed eliminare tutte quelle transazioni (CRUD)  generate e garantire </w:t>
      </w:r>
      <w:proofErr w:type="spellStart"/>
      <w:r w:rsidRPr="00F53E53">
        <w:rPr>
          <w:lang w:val="it-IT"/>
        </w:rPr>
        <w:t>l</w:t>
      </w:r>
      <w:r w:rsidRPr="00F53E53">
        <w:rPr>
          <w:rFonts w:ascii="Arial" w:hAnsi="Arial" w:cs="Arial"/>
          <w:lang w:val="it-IT"/>
        </w:rPr>
        <w:t>ʼ</w:t>
      </w:r>
      <w:r w:rsidRPr="00F53E53">
        <w:rPr>
          <w:lang w:val="it-IT"/>
        </w:rPr>
        <w:t>integrit</w:t>
      </w:r>
      <w:r w:rsidRPr="00F53E53">
        <w:rPr>
          <w:rFonts w:ascii="Aptos" w:hAnsi="Aptos" w:cs="Aptos"/>
          <w:lang w:val="it-IT"/>
        </w:rPr>
        <w:t>à</w:t>
      </w:r>
      <w:proofErr w:type="spellEnd"/>
      <w:r w:rsidRPr="00F53E53">
        <w:rPr>
          <w:lang w:val="it-IT"/>
        </w:rPr>
        <w:t xml:space="preserve"> </w:t>
      </w:r>
      <w:r w:rsidR="00D7138C">
        <w:rPr>
          <w:lang w:val="it-IT"/>
        </w:rPr>
        <w:t xml:space="preserve">referenziale dei dati </w:t>
      </w:r>
      <w:r w:rsidRPr="00F53E53">
        <w:rPr>
          <w:lang w:val="it-IT"/>
        </w:rPr>
        <w:t>e la sicurezza delle transazioni stesse.</w:t>
      </w:r>
      <w:r w:rsidR="00510C42">
        <w:rPr>
          <w:lang w:val="it-IT"/>
        </w:rPr>
        <w:t xml:space="preserve"> Un sistema OLTP è ottimizzato per la gestione delle transazioni e non per l’analisi dei dati.</w:t>
      </w:r>
    </w:p>
    <w:p w14:paraId="6CDD209D" w14:textId="73706BC1" w:rsidR="00510C42" w:rsidRPr="00510C42" w:rsidRDefault="00510C42" w:rsidP="00F53E53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L’OLAP ovvero l’Online </w:t>
      </w:r>
      <w:proofErr w:type="spellStart"/>
      <w:r>
        <w:rPr>
          <w:lang w:val="it-IT"/>
        </w:rPr>
        <w:t>Analytical</w:t>
      </w:r>
      <w:proofErr w:type="spellEnd"/>
      <w:r>
        <w:rPr>
          <w:lang w:val="it-IT"/>
        </w:rPr>
        <w:t xml:space="preserve"> Processing si occupa di elaborazione analitica dei </w:t>
      </w:r>
      <w:proofErr w:type="gramStart"/>
      <w:r>
        <w:rPr>
          <w:lang w:val="it-IT"/>
        </w:rPr>
        <w:t>dati(</w:t>
      </w:r>
      <w:proofErr w:type="gramEnd"/>
      <w:r>
        <w:rPr>
          <w:lang w:val="it-IT"/>
        </w:rPr>
        <w:t xml:space="preserve">in grandi volumi) a supporto della business intelligence. Per poter avere operazioni OLAP vi deve prima essere il data </w:t>
      </w:r>
      <w:proofErr w:type="spellStart"/>
      <w:r>
        <w:rPr>
          <w:lang w:val="it-IT"/>
        </w:rPr>
        <w:t>warehouse</w:t>
      </w:r>
      <w:proofErr w:type="spellEnd"/>
      <w:r>
        <w:rPr>
          <w:lang w:val="it-IT"/>
        </w:rPr>
        <w:t xml:space="preserve"> ovvero una riorganizzazione dei dati esistenti ottimizzati per l’analisi dei dati. </w:t>
      </w:r>
      <w:r w:rsidRPr="00510C42">
        <w:rPr>
          <w:lang w:val="it-IT"/>
        </w:rPr>
        <w:t>Le query</w:t>
      </w:r>
      <w:r>
        <w:rPr>
          <w:lang w:val="it-IT"/>
        </w:rPr>
        <w:t xml:space="preserve"> presentano tipicamente</w:t>
      </w:r>
      <w:r w:rsidRPr="00510C42">
        <w:rPr>
          <w:lang w:val="it-IT"/>
        </w:rPr>
        <w:t xml:space="preserve"> operazioni di aggregazione come SUM, AVG, COUNT e GROUP </w:t>
      </w:r>
      <w:r>
        <w:rPr>
          <w:lang w:val="it-IT"/>
        </w:rPr>
        <w:t>by</w:t>
      </w:r>
      <w:r w:rsidRPr="00510C42">
        <w:rPr>
          <w:lang w:val="it-IT"/>
        </w:rPr>
        <w:t>.</w:t>
      </w:r>
    </w:p>
    <w:p w14:paraId="63C552C9" w14:textId="77777777" w:rsidR="009B2E54" w:rsidRPr="00705E8D" w:rsidRDefault="009B2E54" w:rsidP="009B2E54">
      <w:pPr>
        <w:pStyle w:val="Paragrafoelenco"/>
        <w:spacing w:after="0"/>
        <w:ind w:left="360"/>
        <w:rPr>
          <w:lang w:val="it-IT"/>
        </w:rPr>
      </w:pPr>
    </w:p>
    <w:p w14:paraId="5C7A61CF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36767500" w14:textId="77777777" w:rsidR="00C51963" w:rsidRDefault="00C51963" w:rsidP="00C51963">
      <w:pPr>
        <w:pStyle w:val="Paragrafoelenco"/>
        <w:spacing w:after="0"/>
        <w:ind w:left="360"/>
        <w:rPr>
          <w:lang w:val="it-IT"/>
        </w:rPr>
      </w:pPr>
    </w:p>
    <w:p w14:paraId="563D80A2" w14:textId="0BE07709" w:rsidR="00C51963" w:rsidRDefault="00C51963" w:rsidP="00C51963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Ritengo </w:t>
      </w:r>
      <w:proofErr w:type="gramStart"/>
      <w:r>
        <w:rPr>
          <w:lang w:val="it-IT"/>
        </w:rPr>
        <w:t>che</w:t>
      </w:r>
      <w:proofErr w:type="gramEnd"/>
      <w:r>
        <w:rPr>
          <w:lang w:val="it-IT"/>
        </w:rPr>
        <w:t xml:space="preserve"> se le query sono scritte entrambe correttamente allora le operazioni possano arrivare allo stesso risultato. La </w:t>
      </w:r>
      <w:proofErr w:type="spellStart"/>
      <w:r>
        <w:rPr>
          <w:lang w:val="it-IT"/>
        </w:rPr>
        <w:t>subquery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sono molto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utilii</w:t>
      </w:r>
      <w:proofErr w:type="spellEnd"/>
      <w:r>
        <w:rPr>
          <w:lang w:val="it-IT"/>
        </w:rPr>
        <w:t xml:space="preserve"> quando si richiedono la semplificazioni di alcune operazioni, le stesse che facendole tramite join risultano complesse. In generale quando è complesso fare operazioni </w:t>
      </w:r>
      <w:proofErr w:type="spellStart"/>
      <w:r>
        <w:rPr>
          <w:lang w:val="it-IT"/>
        </w:rPr>
        <w:t>where</w:t>
      </w:r>
      <w:proofErr w:type="spellEnd"/>
      <w:r>
        <w:rPr>
          <w:lang w:val="it-IT"/>
        </w:rPr>
        <w:t xml:space="preserve"> o l’</w:t>
      </w:r>
      <w:proofErr w:type="spellStart"/>
      <w:r>
        <w:rPr>
          <w:lang w:val="it-IT"/>
        </w:rPr>
        <w:t>having</w:t>
      </w:r>
      <w:proofErr w:type="spellEnd"/>
      <w:r>
        <w:rPr>
          <w:lang w:val="it-IT"/>
        </w:rPr>
        <w:t xml:space="preserve"> con la join si prova con la </w:t>
      </w:r>
      <w:proofErr w:type="spellStart"/>
      <w:r>
        <w:rPr>
          <w:lang w:val="it-IT"/>
        </w:rPr>
        <w:t>subquery</w:t>
      </w:r>
      <w:proofErr w:type="spellEnd"/>
      <w:r>
        <w:rPr>
          <w:lang w:val="it-IT"/>
        </w:rPr>
        <w:t xml:space="preserve"> per scomporre il problema in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parti e semplificarlo.</w:t>
      </w:r>
    </w:p>
    <w:p w14:paraId="27F8271C" w14:textId="77777777" w:rsidR="00510C42" w:rsidRPr="00705E8D" w:rsidRDefault="00510C42" w:rsidP="00510C42">
      <w:pPr>
        <w:pStyle w:val="Paragrafoelenco"/>
        <w:spacing w:after="0"/>
        <w:ind w:left="360"/>
        <w:rPr>
          <w:lang w:val="it-IT"/>
        </w:rPr>
      </w:pPr>
    </w:p>
    <w:p w14:paraId="5E073583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324265CA" w14:textId="619CB0EF" w:rsidR="0081310D" w:rsidRDefault="0081310D" w:rsidP="0081310D">
      <w:pPr>
        <w:pStyle w:val="Paragrafoelenco"/>
        <w:spacing w:after="0"/>
        <w:ind w:left="360"/>
        <w:rPr>
          <w:lang w:val="it-IT"/>
        </w:rPr>
      </w:pPr>
    </w:p>
    <w:p w14:paraId="5A22799B" w14:textId="66365DBD" w:rsidR="0081310D" w:rsidRDefault="0081310D" w:rsidP="0081310D">
      <w:pPr>
        <w:pStyle w:val="Paragrafoelenco"/>
        <w:spacing w:after="0"/>
        <w:ind w:left="360"/>
        <w:rPr>
          <w:lang w:val="it-IT"/>
        </w:rPr>
      </w:pPr>
      <w:proofErr w:type="gramStart"/>
      <w:r>
        <w:rPr>
          <w:lang w:val="it-IT"/>
        </w:rPr>
        <w:t>Sono  2</w:t>
      </w:r>
      <w:proofErr w:type="gramEnd"/>
      <w:r>
        <w:rPr>
          <w:lang w:val="it-IT"/>
        </w:rPr>
        <w:t xml:space="preserve"> categorie di domande di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, gli acronimi stanno per  Data </w:t>
      </w:r>
      <w:proofErr w:type="spellStart"/>
      <w:r>
        <w:rPr>
          <w:lang w:val="it-IT"/>
        </w:rPr>
        <w:t>Manipulation</w:t>
      </w:r>
      <w:proofErr w:type="spellEnd"/>
      <w:r>
        <w:rPr>
          <w:lang w:val="it-IT"/>
        </w:rPr>
        <w:t xml:space="preserve"> Language e Data Definition Language. Il DML come dice la stessa parola si occupa di manipolare i dati quindi si intendono operazione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, update, delete. Mentre il DDL come ci fa intuire la parola stessa si occupa di definire le strutture dei dati all’interno del Database </w:t>
      </w:r>
      <w:r w:rsidR="00511717">
        <w:rPr>
          <w:lang w:val="it-IT"/>
        </w:rPr>
        <w:t>tramite operazioni di Create, Alter, Drop. Quindi da un lato abbiamo operazioni di definizione delle strutture dati e dall’altro operazioni di manipolazione di dati.</w:t>
      </w:r>
    </w:p>
    <w:p w14:paraId="27E6F6DC" w14:textId="77777777" w:rsidR="0081310D" w:rsidRPr="00705E8D" w:rsidRDefault="0081310D" w:rsidP="0081310D">
      <w:pPr>
        <w:pStyle w:val="Paragrafoelenco"/>
        <w:spacing w:after="0"/>
        <w:ind w:left="360"/>
        <w:rPr>
          <w:lang w:val="it-IT"/>
        </w:rPr>
      </w:pPr>
    </w:p>
    <w:p w14:paraId="559CD155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2DB7AFEE" w14:textId="77777777" w:rsidR="00D7138C" w:rsidRDefault="00D7138C" w:rsidP="00D7138C">
      <w:pPr>
        <w:spacing w:after="0"/>
        <w:rPr>
          <w:lang w:val="it-IT"/>
        </w:rPr>
      </w:pPr>
    </w:p>
    <w:p w14:paraId="4DBCC87A" w14:textId="75B13388" w:rsidR="00D7138C" w:rsidRDefault="00D7138C" w:rsidP="00D7138C">
      <w:pPr>
        <w:spacing w:after="0"/>
        <w:rPr>
          <w:lang w:val="it-IT"/>
        </w:rPr>
      </w:pPr>
      <w:r>
        <w:rPr>
          <w:lang w:val="it-IT"/>
        </w:rPr>
        <w:t xml:space="preserve">SELECT </w:t>
      </w:r>
      <w:proofErr w:type="gramStart"/>
      <w:r>
        <w:rPr>
          <w:lang w:val="it-IT"/>
        </w:rPr>
        <w:t>YEAR(</w:t>
      </w:r>
      <w:proofErr w:type="spellStart"/>
      <w:proofErr w:type="gramEnd"/>
      <w:r>
        <w:rPr>
          <w:lang w:val="it-IT"/>
        </w:rPr>
        <w:t>campodata</w:t>
      </w:r>
      <w:proofErr w:type="spellEnd"/>
      <w:r>
        <w:rPr>
          <w:lang w:val="it-IT"/>
        </w:rPr>
        <w:t>)</w:t>
      </w:r>
    </w:p>
    <w:p w14:paraId="30F14BC0" w14:textId="77777777" w:rsidR="00D7138C" w:rsidRPr="00D7138C" w:rsidRDefault="00D7138C" w:rsidP="00D7138C">
      <w:pPr>
        <w:spacing w:after="0"/>
        <w:rPr>
          <w:lang w:val="it-IT"/>
        </w:rPr>
      </w:pPr>
    </w:p>
    <w:p w14:paraId="7C17958C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0905C962" w14:textId="6384008B" w:rsidR="00D7138C" w:rsidRDefault="00D7138C" w:rsidP="00D7138C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L’operatore logico AND restituisce il valore “VERO” se entrambe le operazioni indicate sono vere viceversa restituisce “FALSO”.</w:t>
      </w:r>
    </w:p>
    <w:p w14:paraId="3D741E76" w14:textId="3591DFEB" w:rsidR="00D7138C" w:rsidRDefault="00D7138C" w:rsidP="00D7138C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L’operatore “OR” restituisce il valore “VERO” se una delle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operazioni indicate sono vere. Se entrambe sono vere o false restituisce “FALSO”.</w:t>
      </w:r>
    </w:p>
    <w:p w14:paraId="47C167C5" w14:textId="77777777" w:rsidR="00D7138C" w:rsidRPr="00705E8D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2FD11CBD" w14:textId="77777777" w:rsidR="00D07A9D" w:rsidRDefault="00D07A9D" w:rsidP="00D07A9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2329E434" w14:textId="77777777" w:rsidR="00D7138C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4DDF9E85" w14:textId="1CA28DE2" w:rsidR="00D7138C" w:rsidRDefault="00D7138C" w:rsidP="00D7138C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Si, si chiamano </w:t>
      </w:r>
      <w:proofErr w:type="spellStart"/>
      <w:r>
        <w:rPr>
          <w:lang w:val="it-IT"/>
        </w:rPr>
        <w:t>subquery</w:t>
      </w:r>
      <w:proofErr w:type="spellEnd"/>
    </w:p>
    <w:p w14:paraId="4E553115" w14:textId="77777777" w:rsidR="00D7138C" w:rsidRPr="00705E8D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530D102B" w14:textId="45FDDBDA" w:rsidR="00D7138C" w:rsidRDefault="00D07A9D" w:rsidP="00D7138C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7F35FBDF" w14:textId="5DF85393" w:rsidR="00D7138C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3311E9FE" w14:textId="77777777" w:rsidR="00D7138C" w:rsidRDefault="00D7138C" w:rsidP="00D7138C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L’operatore “OR” restituisce il valore “VERO” se una delle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operazioni indicate sono vere. Se entrambe sono vere o false restituisce “FALSO”.</w:t>
      </w:r>
    </w:p>
    <w:p w14:paraId="11884028" w14:textId="77777777" w:rsidR="00D7138C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30A6C825" w14:textId="79EE02B3" w:rsidR="00D7138C" w:rsidRDefault="00D7138C" w:rsidP="00D7138C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lastRenderedPageBreak/>
        <w:t xml:space="preserve">Mentre l’operatore IN restituisce </w:t>
      </w:r>
      <w:r w:rsidR="00D7672E">
        <w:rPr>
          <w:lang w:val="it-IT"/>
        </w:rPr>
        <w:t>il valore “VERO” se il valore che si sta cercando è all’interno dei valori indicati nell’operatore IN.</w:t>
      </w:r>
    </w:p>
    <w:p w14:paraId="2E5F6496" w14:textId="77777777" w:rsidR="00D7138C" w:rsidRPr="00D7138C" w:rsidRDefault="00D7138C" w:rsidP="00D7138C">
      <w:pPr>
        <w:pStyle w:val="Paragrafoelenco"/>
        <w:spacing w:after="0"/>
        <w:ind w:left="360"/>
        <w:rPr>
          <w:lang w:val="it-IT"/>
        </w:rPr>
      </w:pPr>
    </w:p>
    <w:p w14:paraId="5CC89D44" w14:textId="4E79D9B5" w:rsidR="00D7672E" w:rsidRDefault="00D07A9D" w:rsidP="00D7672E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60AD9854" w14:textId="384225C5" w:rsidR="00D7672E" w:rsidRDefault="00D7672E" w:rsidP="00D7672E">
      <w:pPr>
        <w:pStyle w:val="Paragrafoelenco"/>
        <w:spacing w:after="0"/>
        <w:ind w:left="360"/>
        <w:rPr>
          <w:lang w:val="it-IT"/>
        </w:rPr>
      </w:pPr>
    </w:p>
    <w:p w14:paraId="5C09A36C" w14:textId="5D98424C" w:rsidR="00D7672E" w:rsidRPr="00D7672E" w:rsidRDefault="00D7672E" w:rsidP="00D7672E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Si, </w:t>
      </w:r>
      <w:r w:rsidR="0081310D">
        <w:rPr>
          <w:lang w:val="it-IT"/>
        </w:rPr>
        <w:t>include</w:t>
      </w:r>
      <w:r>
        <w:rPr>
          <w:lang w:val="it-IT"/>
        </w:rPr>
        <w:t xml:space="preserve"> anche gli estremi.</w:t>
      </w:r>
    </w:p>
    <w:p w14:paraId="220E19BD" w14:textId="77777777" w:rsidR="00D07A9D" w:rsidRDefault="00D07A9D" w:rsidP="00D07A9D">
      <w:pPr>
        <w:spacing w:after="0"/>
        <w:rPr>
          <w:lang w:val="it-IT"/>
        </w:rPr>
      </w:pPr>
    </w:p>
    <w:p w14:paraId="11FE3A16" w14:textId="77777777" w:rsidR="00D07A9D" w:rsidRDefault="00D07A9D" w:rsidP="00D07A9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7904A4" wp14:editId="1DB3F5CD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086475" cy="477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A2377" w14:textId="77777777" w:rsidR="00D07A9D" w:rsidRDefault="00D07A9D" w:rsidP="00D07A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904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7.35pt;width:479.25pt;height:375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/qDwIAACA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">
                <v:textbox>
                  <w:txbxContent>
                    <w:p w14:paraId="791A2377" w14:textId="77777777" w:rsidR="00D07A9D" w:rsidRDefault="00D07A9D" w:rsidP="00D07A9D"/>
                  </w:txbxContent>
                </v:textbox>
                <w10:wrap type="square" anchorx="margin"/>
              </v:shape>
            </w:pict>
          </mc:Fallback>
        </mc:AlternateContent>
      </w:r>
    </w:p>
    <w:p w14:paraId="610709F9" w14:textId="77777777" w:rsidR="00D07A9D" w:rsidRDefault="00D07A9D" w:rsidP="00D07A9D">
      <w:pPr>
        <w:spacing w:after="0"/>
        <w:rPr>
          <w:lang w:val="it-IT"/>
        </w:rPr>
      </w:pPr>
    </w:p>
    <w:p w14:paraId="66168732" w14:textId="77777777" w:rsidR="00D07A9D" w:rsidRPr="00962D9B" w:rsidRDefault="00D07A9D" w:rsidP="00D07A9D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094D7F08" w14:textId="77777777" w:rsidR="00D07A9D" w:rsidRDefault="00D07A9D" w:rsidP="00D07A9D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 del mondo.</w:t>
      </w:r>
    </w:p>
    <w:p w14:paraId="7D0EFEAA" w14:textId="77777777" w:rsidR="00D07A9D" w:rsidRDefault="00D07A9D" w:rsidP="00D07A9D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434CB8C4" w14:textId="77777777" w:rsidR="00D07A9D" w:rsidRDefault="00D07A9D" w:rsidP="00D07A9D">
      <w:pPr>
        <w:rPr>
          <w:lang w:val="it-IT"/>
        </w:rPr>
      </w:pPr>
      <w:r>
        <w:rPr>
          <w:lang w:val="it-IT"/>
        </w:rPr>
        <w:t>In particolare:</w:t>
      </w:r>
    </w:p>
    <w:p w14:paraId="71591E87" w14:textId="77777777" w:rsidR="00D07A9D" w:rsidRPr="00BB5FCE" w:rsidRDefault="00D07A9D" w:rsidP="00D07A9D">
      <w:pPr>
        <w:pStyle w:val="Paragrafoelenco"/>
        <w:numPr>
          <w:ilvl w:val="0"/>
          <w:numId w:val="5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02F50D65" w14:textId="77777777" w:rsidR="00D07A9D" w:rsidRDefault="00D07A9D" w:rsidP="00D07A9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</w:t>
      </w:r>
    </w:p>
    <w:p w14:paraId="0E0F81FC" w14:textId="77777777" w:rsidR="00D07A9D" w:rsidRDefault="00D07A9D" w:rsidP="00D07A9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03FA4D10" w14:textId="77777777" w:rsidR="00D07A9D" w:rsidRDefault="00D07A9D" w:rsidP="00D07A9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346AFEE2" w14:textId="77777777" w:rsidR="00D07A9D" w:rsidRPr="00BB5FCE" w:rsidRDefault="00D07A9D" w:rsidP="00D07A9D">
      <w:pPr>
        <w:pStyle w:val="Paragrafoelenco"/>
        <w:spacing w:after="0"/>
        <w:ind w:left="1080"/>
        <w:rPr>
          <w:lang w:val="it-IT"/>
        </w:rPr>
      </w:pPr>
    </w:p>
    <w:p w14:paraId="07C0F40E" w14:textId="77777777" w:rsidR="00D07A9D" w:rsidRPr="00BB5FCE" w:rsidRDefault="00D07A9D" w:rsidP="00D07A9D">
      <w:pPr>
        <w:pStyle w:val="Paragrafoelenco"/>
        <w:numPr>
          <w:ilvl w:val="0"/>
          <w:numId w:val="5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05F694C" w14:textId="77777777" w:rsidR="00D07A9D" w:rsidRPr="00B80D76" w:rsidRDefault="00D07A9D" w:rsidP="00D07A9D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lastRenderedPageBreak/>
        <w:t>Product e Sales</w:t>
      </w:r>
    </w:p>
    <w:p w14:paraId="37574288" w14:textId="77777777" w:rsidR="00D07A9D" w:rsidRDefault="00D07A9D" w:rsidP="00D07A9D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29A01E8B" w14:textId="77777777" w:rsidR="00D07A9D" w:rsidRDefault="00D07A9D" w:rsidP="00D07A9D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7EC08ABE" w14:textId="77777777" w:rsidR="00D07A9D" w:rsidRDefault="00D07A9D" w:rsidP="00D07A9D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3B978978" w14:textId="77777777" w:rsidR="00D07A9D" w:rsidRDefault="00D07A9D" w:rsidP="00D07A9D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transazione per ciascuna regione</w:t>
      </w:r>
    </w:p>
    <w:p w14:paraId="3F81908B" w14:textId="77777777" w:rsidR="00D07A9D" w:rsidRDefault="00D07A9D" w:rsidP="00D07A9D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6892F711" w14:textId="77777777" w:rsidR="00D07A9D" w:rsidRPr="00BB5FCE" w:rsidRDefault="00D07A9D" w:rsidP="00D07A9D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691D2775" w14:textId="77777777" w:rsidR="00D07A9D" w:rsidRPr="00BB5FCE" w:rsidRDefault="00D07A9D" w:rsidP="00D07A9D">
      <w:pPr>
        <w:pStyle w:val="Paragrafoelenco"/>
        <w:numPr>
          <w:ilvl w:val="0"/>
          <w:numId w:val="5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gerarchie:</w:t>
      </w:r>
    </w:p>
    <w:p w14:paraId="1E7F9D01" w14:textId="77777777" w:rsidR="00D07A9D" w:rsidRDefault="00D07A9D" w:rsidP="00D07A9D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L’entità prodotto contiene, oltre alle informazioni del singolo prodotto, anche la descrizione della categoria di appartenenza. L’entità prodotto contiene quindi una gerarchia: un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mentre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20B6FF9D" w14:textId="77777777" w:rsidR="00D07A9D" w:rsidRPr="00794E30" w:rsidRDefault="00D07A9D" w:rsidP="00D07A9D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>
        <w:rPr>
          <w:rFonts w:eastAsia="Times New Roman" w:cs="Arial"/>
          <w:i/>
          <w:iCs/>
          <w:lang w:val="it-IT"/>
        </w:rPr>
        <w:t>‘B</w:t>
      </w:r>
      <w:r w:rsidRPr="00794E30">
        <w:rPr>
          <w:rFonts w:eastAsia="Times New Roman" w:cs="Arial"/>
          <w:i/>
          <w:iCs/>
          <w:lang w:val="it-IT"/>
        </w:rPr>
        <w:t>ikes-100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‘B</w:t>
      </w:r>
      <w:r w:rsidRPr="00794E30">
        <w:rPr>
          <w:rFonts w:eastAsia="Times New Roman" w:cs="Arial"/>
          <w:i/>
          <w:iCs/>
          <w:lang w:val="it-IT"/>
        </w:rPr>
        <w:t>ikes-200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>
        <w:rPr>
          <w:rFonts w:eastAsia="Times New Roman" w:cs="Arial"/>
          <w:i/>
          <w:iCs/>
          <w:lang w:val="it-IT"/>
        </w:rPr>
        <w:t>‘B</w:t>
      </w:r>
      <w:r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>
        <w:rPr>
          <w:rFonts w:eastAsia="Times New Roman" w:cs="Arial"/>
          <w:i/>
          <w:iCs/>
          <w:lang w:val="it-IT"/>
        </w:rPr>
        <w:t>G</w:t>
      </w:r>
      <w:r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M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‘B</w:t>
      </w:r>
      <w:r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>
        <w:rPr>
          <w:rFonts w:eastAsia="Times New Roman" w:cs="Arial"/>
          <w:i/>
          <w:iCs/>
          <w:lang w:val="it-IT"/>
        </w:rPr>
        <w:t>G</w:t>
      </w:r>
      <w:r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L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Pr="00794E30">
        <w:rPr>
          <w:rFonts w:eastAsia="Times New Roman" w:cs="Arial"/>
          <w:i/>
          <w:iCs/>
          <w:lang w:val="it-IT"/>
        </w:rPr>
        <w:t>.</w:t>
      </w:r>
    </w:p>
    <w:p w14:paraId="2778F21E" w14:textId="77777777" w:rsidR="00D07A9D" w:rsidRDefault="00D07A9D" w:rsidP="00644FB5">
      <w:pPr>
        <w:pStyle w:val="Paragrafoelenco"/>
        <w:numPr>
          <w:ilvl w:val="1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 una gerarchia: più stati sono classificati in una stessa regione di vendita e una stessa regione di vendita include molti stati.</w:t>
      </w:r>
    </w:p>
    <w:p w14:paraId="65ED38B2" w14:textId="77777777" w:rsidR="00D07A9D" w:rsidRDefault="00D07A9D" w:rsidP="00D07A9D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58A4EFA9" w14:textId="77777777" w:rsidR="00D07A9D" w:rsidRDefault="00D07A9D" w:rsidP="00D07A9D">
      <w:pPr>
        <w:spacing w:after="0"/>
        <w:rPr>
          <w:rFonts w:eastAsia="Times New Roman" w:cs="Arial"/>
          <w:lang w:val="it-IT"/>
        </w:rPr>
      </w:pPr>
    </w:p>
    <w:p w14:paraId="4A8B0EEB" w14:textId="77777777" w:rsidR="00D07A9D" w:rsidRDefault="00D07A9D" w:rsidP="00D07A9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53C8361F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 xml:space="preserve">In altre parole, progetta opportunamente un numero di tabelle e di relazioni tra queste sufficiente a garantire la </w:t>
      </w:r>
      <w:r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42D11A8E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F48483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18C8801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74A764A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A8CC41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B08525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1AF0CABD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29E7686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435BF8F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D02925D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B5C337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60EEF1E" w14:textId="74578E49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proofErr w:type="gramStart"/>
      <w:r w:rsidRPr="007350CB">
        <w:rPr>
          <w:rFonts w:eastAsia="Times New Roman" w:cs="Arial"/>
          <w:b/>
          <w:bCs/>
          <w:lang w:val="it-IT"/>
        </w:rPr>
        <w:t>Propon</w:t>
      </w:r>
      <w:r>
        <w:rPr>
          <w:rFonts w:eastAsia="Times New Roman" w:cs="Arial"/>
          <w:b/>
          <w:bCs/>
          <w:lang w:val="it-IT"/>
        </w:rPr>
        <w:t xml:space="preserve">i </w:t>
      </w:r>
      <w:r w:rsidR="00275725">
        <w:rPr>
          <w:rFonts w:eastAsia="Times New Roman" w:cs="Arial"/>
          <w:b/>
          <w:bCs/>
          <w:lang w:val="it-IT"/>
        </w:rPr>
        <w:t xml:space="preserve"> </w:t>
      </w:r>
      <w:r>
        <w:rPr>
          <w:rFonts w:eastAsia="Times New Roman" w:cs="Arial"/>
          <w:b/>
          <w:bCs/>
          <w:lang w:val="it-IT"/>
        </w:rPr>
        <w:t>una</w:t>
      </w:r>
      <w:proofErr w:type="gramEnd"/>
      <w:r>
        <w:rPr>
          <w:rFonts w:eastAsia="Times New Roman" w:cs="Arial"/>
          <w:b/>
          <w:bCs/>
          <w:lang w:val="it-IT"/>
        </w:rPr>
        <w:t xml:space="preserve"> progettazione concettuale e logica della base dati</w:t>
      </w:r>
    </w:p>
    <w:p w14:paraId="35F83F72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0FA6C179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B58F642" w14:textId="6DF585A0" w:rsidR="00D07A9D" w:rsidRPr="00705E8D" w:rsidRDefault="00D07A9D" w:rsidP="00D07A9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>schema E/R</w:t>
      </w:r>
    </w:p>
    <w:p w14:paraId="6EEBF766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D7EF173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A01AA1C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lastRenderedPageBreak/>
        <w:drawing>
          <wp:inline distT="0" distB="0" distL="0" distR="0" wp14:anchorId="1BE9745E" wp14:editId="2A65A26E">
            <wp:extent cx="6121400" cy="1095529"/>
            <wp:effectExtent l="0" t="0" r="0" b="0"/>
            <wp:docPr id="2" name="Picture 2" descr="Immagine che contiene nero, oscurità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magine che contiene nero, oscurità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7CC36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13921DDE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67909700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0FDD489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logica deve includere, per ciascuna tabella, tutte le colonne che poi verranno implementate fisicamente e deve esplicitare la cardinalità dei campi utilizzati per definire la relazione.</w:t>
      </w:r>
    </w:p>
    <w:p w14:paraId="14CF5713" w14:textId="77777777" w:rsidR="00D07A9D" w:rsidRPr="00705E8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14C3C6E" w14:textId="7F143FB6" w:rsidR="00D07A9D" w:rsidRPr="00705E8D" w:rsidRDefault="00D07A9D" w:rsidP="00D07A9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 di schema grafico delle tabelle e delle relazioni tra le stesse.</w:t>
      </w:r>
    </w:p>
    <w:p w14:paraId="14B74193" w14:textId="77777777" w:rsidR="00D07A9D" w:rsidRPr="00803F35" w:rsidRDefault="00D07A9D" w:rsidP="00D07A9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555B5062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31271D8" wp14:editId="35A6386C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7A7E" w14:textId="77777777" w:rsidR="00D07A9D" w:rsidRDefault="00D07A9D" w:rsidP="00D07A9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71D8" id="_x0000_s1027" type="#_x0000_t202" style="position:absolute;margin-left:215.55pt;margin-top:47.15pt;width:20.75pt;height:21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039C7A7E" w14:textId="77777777" w:rsidR="00D07A9D" w:rsidRDefault="00D07A9D" w:rsidP="00D07A9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F4F9D" wp14:editId="602E25B5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CD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" strokecolor="#002060" strokeweight="1.5pt">
                <v:stroke endarrow="block" joinstyle="miter"/>
              </v:shape>
            </w:pict>
          </mc:Fallback>
        </mc:AlternateContent>
      </w:r>
      <w:r w:rsidRPr="007350CB">
        <w:rPr>
          <w:noProof/>
        </w:rPr>
        <w:drawing>
          <wp:inline distT="0" distB="0" distL="0" distR="0" wp14:anchorId="65696B44" wp14:editId="1844F9BB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B158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92D2F3C" wp14:editId="4579E265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13907" w14:textId="77777777" w:rsidR="00D07A9D" w:rsidRPr="00D22AD1" w:rsidRDefault="00D07A9D" w:rsidP="00D07A9D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2F3C" id="_x0000_s1028" type="#_x0000_t202" style="position:absolute;margin-left:70.2pt;margin-top:.35pt;width:20.75pt;height:21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09F13907" w14:textId="77777777" w:rsidR="00D07A9D" w:rsidRPr="00D22AD1" w:rsidRDefault="00D07A9D" w:rsidP="00D07A9D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F0F1C" wp14:editId="41239DE2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F270" id="Straight Connector 1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" strokecolor="#002060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CB28F" wp14:editId="7B0AC80D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72F4C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" strokecolor="#002060" strokeweight="1.5pt">
                <v:stroke joinstyle="miter"/>
              </v:line>
            </w:pict>
          </mc:Fallback>
        </mc:AlternateContent>
      </w:r>
    </w:p>
    <w:p w14:paraId="2CCB4C78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67A98C16" wp14:editId="6E702173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66B9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Il diagramma è puramente esemplificativo e non esaustivo o completo per la soluzione!</w:t>
      </w:r>
    </w:p>
    <w:p w14:paraId="7E0E737C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B7169AA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Descrivi la struttura delle tabelle che reputi utili e sufficienti a modellare lo scenario proposto tramite la sintassi DDL. Implementa fisicamente le tabelle utilizzando il DBMS SQL </w:t>
      </w:r>
      <w:proofErr w:type="gramStart"/>
      <w:r>
        <w:rPr>
          <w:rFonts w:eastAsia="Times New Roman" w:cs="Arial"/>
          <w:b/>
          <w:bCs/>
          <w:lang w:val="it-IT"/>
        </w:rPr>
        <w:t>Server(</w:t>
      </w:r>
      <w:proofErr w:type="gramEnd"/>
      <w:r>
        <w:rPr>
          <w:rFonts w:eastAsia="Times New Roman" w:cs="Arial"/>
          <w:b/>
          <w:bCs/>
          <w:lang w:val="it-IT"/>
        </w:rPr>
        <w:t>o altro).</w:t>
      </w:r>
    </w:p>
    <w:p w14:paraId="18EF5DED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31F3054C" w14:textId="77777777" w:rsidR="00D07A9D" w:rsidRDefault="00D07A9D" w:rsidP="00D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1EF0ED" w14:textId="77777777" w:rsidR="00D07A9D" w:rsidRDefault="00D07A9D" w:rsidP="00D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D9667" w14:textId="77777777" w:rsidR="00D07A9D" w:rsidRDefault="00D07A9D" w:rsidP="00D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FD33F" w14:textId="77777777" w:rsidR="00D07A9D" w:rsidRDefault="00D07A9D" w:rsidP="00D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67EBF4" w14:textId="77777777" w:rsidR="00D07A9D" w:rsidRPr="00D477AF" w:rsidRDefault="00D07A9D" w:rsidP="00D0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17D3E834" w14:textId="77777777" w:rsidR="00D07A9D" w:rsidRDefault="00D07A9D" w:rsidP="00D07A9D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377FD068" w14:textId="77777777" w:rsidR="00D07A9D" w:rsidRDefault="00D07A9D" w:rsidP="00D07A9D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3D6B047E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utilizzando dati a tua discrezione (sono sufficienti pochi record per tabella; riporta le query utilizzate) </w:t>
      </w:r>
    </w:p>
    <w:p w14:paraId="4D982007" w14:textId="77777777" w:rsidR="00D07A9D" w:rsidRDefault="00D07A9D" w:rsidP="00D07A9D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6011869B" w14:textId="77777777" w:rsidR="00D07A9D" w:rsidRDefault="00D07A9D" w:rsidP="00D07A9D">
      <w:pPr>
        <w:rPr>
          <w:b/>
          <w:bCs/>
          <w:lang w:val="it-IT"/>
        </w:rPr>
      </w:pPr>
    </w:p>
    <w:p w14:paraId="1B65CEE3" w14:textId="77777777" w:rsidR="00D07A9D" w:rsidRDefault="00D07A9D" w:rsidP="00D07A9D">
      <w:pPr>
        <w:rPr>
          <w:b/>
          <w:bCs/>
          <w:lang w:val="it-IT"/>
        </w:rPr>
      </w:pPr>
    </w:p>
    <w:p w14:paraId="2BBEA77E" w14:textId="77777777" w:rsidR="00D07A9D" w:rsidRDefault="00D07A9D" w:rsidP="00D07A9D">
      <w:pPr>
        <w:rPr>
          <w:b/>
          <w:bCs/>
          <w:lang w:val="it-IT"/>
        </w:rPr>
      </w:pPr>
    </w:p>
    <w:p w14:paraId="4C2C5C1F" w14:textId="77777777" w:rsidR="00D07A9D" w:rsidRPr="00705E8D" w:rsidRDefault="00D07A9D" w:rsidP="00D07A9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Task 4: Dopo aver popolate le tabelle, scrivi delle query utili a:</w:t>
      </w:r>
    </w:p>
    <w:p w14:paraId="5CD6F8D0" w14:textId="77777777" w:rsidR="00D07A9D" w:rsidRPr="00705E8D" w:rsidRDefault="00D07A9D" w:rsidP="00D07A9D">
      <w:pPr>
        <w:pStyle w:val="Paragrafoelenco"/>
        <w:numPr>
          <w:ilvl w:val="0"/>
          <w:numId w:val="4"/>
        </w:numPr>
        <w:rPr>
          <w:lang w:val="it-IT"/>
        </w:rPr>
      </w:pPr>
      <w:r w:rsidRPr="00705E8D">
        <w:rPr>
          <w:lang w:val="it-IT"/>
        </w:rPr>
        <w:t>Verificare che i campi definiti come PK siano univoci. In altre parole, scrivi una query per determinare l’univocità dei valori di ciascuna PK (una query per tabella implementata).</w:t>
      </w:r>
    </w:p>
    <w:p w14:paraId="3E141E73" w14:textId="2127AB01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 xml:space="preserve">Esporre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stato, il nome della regione di vendita e un </w:t>
      </w:r>
      <w:r w:rsidRPr="00705E8D">
        <w:rPr>
          <w:lang w:val="it-IT"/>
        </w:rPr>
        <w:lastRenderedPageBreak/>
        <w:t>campo booleano valorizzato in base alla condizione che siano passati più di 180 giorni dalla data vendita o meno (&gt;180 -&gt; True, &lt;= 180 -&gt; False)</w:t>
      </w:r>
      <w:r w:rsidR="000649A6">
        <w:rPr>
          <w:lang w:val="it-IT"/>
        </w:rPr>
        <w:t>.</w:t>
      </w:r>
    </w:p>
    <w:p w14:paraId="24E10848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>
        <w:rPr>
          <w:lang w:val="it-IT"/>
        </w:rPr>
        <w:t xml:space="preserve">. Nel </w:t>
      </w: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 xml:space="preserve"> set devono comparire solo il codice prodotto e il totale venduto.</w:t>
      </w:r>
    </w:p>
    <w:p w14:paraId="68077836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 xml:space="preserve">Esporre l’elenco dei soli prodotti venduti e per ognuno di questi il fatturato totale per anno. </w:t>
      </w:r>
    </w:p>
    <w:p w14:paraId="019BA974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>Esporre il fatturato totale per stato per anno. Ordina il risultato per data e per fatturato decrescente.</w:t>
      </w:r>
    </w:p>
    <w:p w14:paraId="4BC087F4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 è la categoria di articoli maggiormente richiesta dal mercato?</w:t>
      </w:r>
    </w:p>
    <w:p w14:paraId="342C7A0D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 Proponi due approcci risolutivi differenti.</w:t>
      </w:r>
    </w:p>
    <w:p w14:paraId="295324EF" w14:textId="77777777" w:rsidR="00D07A9D" w:rsidRPr="00705E8D" w:rsidRDefault="00D07A9D" w:rsidP="00D07A9D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 xml:space="preserve">Creare una vista sui prodotti in modo tale da esporre una “versione </w:t>
      </w:r>
      <w:proofErr w:type="spellStart"/>
      <w:r w:rsidRPr="00705E8D">
        <w:rPr>
          <w:lang w:val="it-IT"/>
        </w:rPr>
        <w:t>denormalizzata</w:t>
      </w:r>
      <w:proofErr w:type="spellEnd"/>
      <w:r w:rsidRPr="00705E8D">
        <w:rPr>
          <w:lang w:val="it-IT"/>
        </w:rPr>
        <w:t>” delle informazioni utili (codice prodotto, nome prodotto, nome categoria)</w:t>
      </w:r>
    </w:p>
    <w:p w14:paraId="3F8B9A31" w14:textId="00DC4B25" w:rsidR="00E55D26" w:rsidRPr="00B47A44" w:rsidRDefault="00D07A9D" w:rsidP="00B47A44">
      <w:pPr>
        <w:pStyle w:val="Paragrafoelenco"/>
        <w:numPr>
          <w:ilvl w:val="0"/>
          <w:numId w:val="4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  <w:r w:rsidR="00B47A44">
        <w:rPr>
          <w:lang w:val="it-IT"/>
        </w:rPr>
        <w:t>.</w:t>
      </w:r>
    </w:p>
    <w:sectPr w:rsidR="00E55D26" w:rsidRPr="00B47A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5205993">
    <w:abstractNumId w:val="3"/>
  </w:num>
  <w:num w:numId="2" w16cid:durableId="862792509">
    <w:abstractNumId w:val="0"/>
  </w:num>
  <w:num w:numId="3" w16cid:durableId="1659728934">
    <w:abstractNumId w:val="4"/>
  </w:num>
  <w:num w:numId="4" w16cid:durableId="2012485023">
    <w:abstractNumId w:val="1"/>
  </w:num>
  <w:num w:numId="5" w16cid:durableId="92414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D"/>
    <w:rsid w:val="000649A6"/>
    <w:rsid w:val="000A3CA5"/>
    <w:rsid w:val="000D3935"/>
    <w:rsid w:val="00114743"/>
    <w:rsid w:val="00120C56"/>
    <w:rsid w:val="00275725"/>
    <w:rsid w:val="004A3828"/>
    <w:rsid w:val="00510C42"/>
    <w:rsid w:val="00511717"/>
    <w:rsid w:val="00644FB5"/>
    <w:rsid w:val="0081310D"/>
    <w:rsid w:val="009B2E54"/>
    <w:rsid w:val="00B47A44"/>
    <w:rsid w:val="00C51963"/>
    <w:rsid w:val="00D07A9D"/>
    <w:rsid w:val="00D16087"/>
    <w:rsid w:val="00D278E4"/>
    <w:rsid w:val="00D41EA5"/>
    <w:rsid w:val="00D7138C"/>
    <w:rsid w:val="00D7672E"/>
    <w:rsid w:val="00E55D26"/>
    <w:rsid w:val="00F024CA"/>
    <w:rsid w:val="00F5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566"/>
  <w15:chartTrackingRefBased/>
  <w15:docId w15:val="{45247D0F-5609-40C0-82D4-489B94E7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A9D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0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7A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7A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7A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7A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7A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7A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7A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7A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7A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7A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7A9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B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Pierfilippo Marchello</dc:creator>
  <cp:keywords/>
  <dc:description/>
  <cp:lastModifiedBy>Pierfilippo Marchello</cp:lastModifiedBy>
  <cp:revision>2</cp:revision>
  <dcterms:created xsi:type="dcterms:W3CDTF">2025-02-24T08:50:00Z</dcterms:created>
  <dcterms:modified xsi:type="dcterms:W3CDTF">2025-02-24T08:50:00Z</dcterms:modified>
</cp:coreProperties>
</file>