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D7BA3" w:rsidRDefault="009D7BA3" w:rsidP="009D7BA3"/>
    <w:p w:rsidR="009D7BA3" w:rsidRPr="005A0D05" w:rsidRDefault="009D7BA3" w:rsidP="009D7BA3">
      <w:pPr>
        <w:tabs>
          <w:tab w:val="right" w:pos="9540"/>
        </w:tabs>
        <w:jc w:val="center"/>
        <w:rPr>
          <w:rFonts w:ascii="Comic Sans MS" w:hAnsi="Comic Sans MS"/>
          <w:b/>
          <w:sz w:val="28"/>
          <w:szCs w:val="28"/>
        </w:rPr>
      </w:pPr>
      <w:r w:rsidRPr="005A0D05">
        <w:rPr>
          <w:rFonts w:ascii="Comic Sans MS" w:hAnsi="Comic Sans MS"/>
          <w:b/>
          <w:sz w:val="28"/>
          <w:szCs w:val="28"/>
        </w:rPr>
        <w:t>DST</w:t>
      </w:r>
      <w:r>
        <w:rPr>
          <w:rFonts w:ascii="Comic Sans MS" w:hAnsi="Comic Sans MS"/>
          <w:b/>
          <w:sz w:val="28"/>
          <w:szCs w:val="28"/>
        </w:rPr>
        <w:t xml:space="preserve">  Mathématiques</w:t>
      </w:r>
    </w:p>
    <w:p w:rsidR="009D7BA3" w:rsidRPr="00C65E5E" w:rsidRDefault="009D7BA3" w:rsidP="009D7BA3">
      <w:pPr>
        <w:tabs>
          <w:tab w:val="right" w:pos="9540"/>
        </w:tabs>
        <w:jc w:val="center"/>
        <w:rPr>
          <w:b/>
        </w:rPr>
      </w:pPr>
    </w:p>
    <w:p w:rsidR="009D7BA3" w:rsidRPr="005A0D05" w:rsidRDefault="009D7BA3" w:rsidP="009D7BA3">
      <w:pPr>
        <w:tabs>
          <w:tab w:val="right" w:pos="9540"/>
        </w:tabs>
        <w:jc w:val="center"/>
        <w:rPr>
          <w:rFonts w:ascii="Comic Sans MS" w:hAnsi="Comic Sans MS"/>
          <w:b/>
        </w:rPr>
      </w:pPr>
      <w:r>
        <w:rPr>
          <w:rFonts w:ascii="Comic Sans MS" w:hAnsi="Comic Sans MS"/>
          <w:b/>
        </w:rPr>
        <w:tab/>
        <w:t>Durée : 2 h</w:t>
      </w:r>
      <w:r w:rsidRPr="005A0D05">
        <w:rPr>
          <w:rFonts w:ascii="Comic Sans MS" w:hAnsi="Comic Sans MS"/>
          <w:b/>
        </w:rPr>
        <w:t>eures</w:t>
      </w:r>
    </w:p>
    <w:p w:rsidR="009D7BA3" w:rsidRDefault="009D7BA3" w:rsidP="009D7BA3">
      <w:pPr>
        <w:pBdr>
          <w:bottom w:val="single" w:sz="12" w:space="1" w:color="auto"/>
        </w:pBdr>
        <w:tabs>
          <w:tab w:val="right" w:pos="9540"/>
        </w:tabs>
        <w:jc w:val="center"/>
        <w:rPr>
          <w:b/>
        </w:rPr>
      </w:pPr>
    </w:p>
    <w:p w:rsidR="009D7BA3" w:rsidRDefault="009D7BA3" w:rsidP="009D7BA3">
      <w:pPr>
        <w:tabs>
          <w:tab w:val="right" w:pos="9540"/>
        </w:tabs>
        <w:jc w:val="center"/>
        <w:rPr>
          <w:b/>
        </w:rPr>
      </w:pPr>
    </w:p>
    <w:p w:rsidR="009D7BA3" w:rsidRDefault="009D7BA3" w:rsidP="009D7BA3">
      <w:pPr>
        <w:tabs>
          <w:tab w:val="right" w:pos="9540"/>
        </w:tabs>
        <w:jc w:val="center"/>
        <w:rPr>
          <w:i/>
        </w:rPr>
      </w:pPr>
      <w:r>
        <w:rPr>
          <w:i/>
        </w:rPr>
        <w:t>P</w:t>
      </w:r>
      <w:r w:rsidRPr="00C65E5E">
        <w:rPr>
          <w:i/>
        </w:rPr>
        <w:t xml:space="preserve">résentation </w:t>
      </w:r>
      <w:r>
        <w:rPr>
          <w:i/>
        </w:rPr>
        <w:t xml:space="preserve">et </w:t>
      </w:r>
      <w:r w:rsidRPr="00C65E5E">
        <w:rPr>
          <w:i/>
        </w:rPr>
        <w:t xml:space="preserve">orthographe seront </w:t>
      </w:r>
      <w:proofErr w:type="gramStart"/>
      <w:r>
        <w:rPr>
          <w:i/>
        </w:rPr>
        <w:t>pris</w:t>
      </w:r>
      <w:proofErr w:type="gramEnd"/>
      <w:r>
        <w:rPr>
          <w:i/>
        </w:rPr>
        <w:t xml:space="preserve"> en compte dans le barème de notation.</w:t>
      </w:r>
    </w:p>
    <w:p w:rsidR="009D7BA3" w:rsidRDefault="009D7BA3" w:rsidP="009D7BA3">
      <w:pPr>
        <w:tabs>
          <w:tab w:val="right" w:pos="9540"/>
        </w:tabs>
        <w:jc w:val="center"/>
        <w:rPr>
          <w:i/>
        </w:rPr>
      </w:pPr>
      <w:r>
        <w:rPr>
          <w:i/>
        </w:rPr>
        <w:t>Les calculatrices graphiques sont autorisées pour ce sujet.</w:t>
      </w:r>
    </w:p>
    <w:p w:rsidR="009D7BA3" w:rsidRDefault="009D7BA3" w:rsidP="009D7BA3">
      <w:pPr>
        <w:tabs>
          <w:tab w:val="right" w:pos="9540"/>
        </w:tabs>
        <w:jc w:val="center"/>
        <w:rPr>
          <w:i/>
        </w:rPr>
      </w:pPr>
    </w:p>
    <w:p w:rsidR="009D7BA3" w:rsidRDefault="009D7BA3" w:rsidP="009D7BA3">
      <w:pPr>
        <w:tabs>
          <w:tab w:val="right" w:pos="9540"/>
        </w:tabs>
      </w:pPr>
    </w:p>
    <w:p w:rsidR="009D7BA3" w:rsidRDefault="009D7BA3" w:rsidP="009D7BA3">
      <w:pPr>
        <w:tabs>
          <w:tab w:val="right" w:pos="9540"/>
        </w:tabs>
      </w:pPr>
    </w:p>
    <w:p w:rsidR="009D7BA3" w:rsidRPr="009D7BA3" w:rsidRDefault="009D7BA3" w:rsidP="009D7BA3">
      <w:pPr>
        <w:tabs>
          <w:tab w:val="right" w:pos="9540"/>
        </w:tabs>
        <w:rPr>
          <w:rFonts w:ascii="Comic Sans MS" w:hAnsi="Comic Sans MS"/>
          <w:b/>
          <w:u w:val="single"/>
        </w:rPr>
      </w:pPr>
      <w:r w:rsidRPr="009D7BA3">
        <w:rPr>
          <w:rFonts w:ascii="Comic Sans MS" w:hAnsi="Comic Sans MS"/>
          <w:b/>
          <w:u w:val="single"/>
        </w:rPr>
        <w:t>EXERCICE 1 :</w:t>
      </w:r>
    </w:p>
    <w:p w:rsidR="009D7BA3" w:rsidRDefault="009D7BA3" w:rsidP="009D7BA3">
      <w:pPr>
        <w:tabs>
          <w:tab w:val="right" w:pos="9540"/>
        </w:tabs>
      </w:pPr>
    </w:p>
    <w:p w:rsidR="009D7BA3" w:rsidRPr="009D7BA3" w:rsidRDefault="008A420A" w:rsidP="009D7BA3">
      <w:pPr>
        <w:rPr>
          <w:rFonts w:ascii="Comic Sans MS" w:hAnsi="Comic Sans MS"/>
          <w:iCs/>
          <w:sz w:val="20"/>
          <w:szCs w:val="20"/>
        </w:rPr>
      </w:pPr>
      <w:r>
        <w:rPr>
          <w:rFonts w:ascii="Comic Sans MS" w:hAnsi="Comic Sans MS"/>
          <w:iCs/>
          <w:sz w:val="20"/>
          <w:szCs w:val="20"/>
        </w:rPr>
        <w:t>Déterminer une</w:t>
      </w:r>
      <w:r w:rsidR="009D7BA3" w:rsidRPr="009D7BA3">
        <w:rPr>
          <w:rFonts w:ascii="Comic Sans MS" w:hAnsi="Comic Sans MS"/>
          <w:iCs/>
          <w:sz w:val="20"/>
          <w:szCs w:val="20"/>
        </w:rPr>
        <w:t xml:space="preserve"> primitives de chacune des fonctions suivantes.</w:t>
      </w:r>
    </w:p>
    <w:p w:rsidR="009D7BA3" w:rsidRPr="009D7BA3" w:rsidRDefault="009D7BA3" w:rsidP="009D7BA3">
      <w:pPr>
        <w:rPr>
          <w:rFonts w:ascii="Comic Sans MS" w:hAnsi="Comic Sans MS"/>
          <w:iCs/>
          <w:sz w:val="20"/>
          <w:szCs w:val="20"/>
        </w:rPr>
      </w:pPr>
    </w:p>
    <w:p w:rsidR="009D7BA3" w:rsidRDefault="009D7BA3" w:rsidP="009D7BA3">
      <w:pPr>
        <w:pStyle w:val="Paragraphedeliste"/>
        <w:numPr>
          <w:ilvl w:val="0"/>
          <w:numId w:val="1"/>
        </w:numPr>
        <w:rPr>
          <w:rFonts w:ascii="Comic Sans MS" w:hAnsi="Comic Sans MS"/>
          <w:iCs/>
          <w:sz w:val="20"/>
          <w:szCs w:val="20"/>
        </w:rPr>
      </w:pPr>
      <w:r w:rsidRPr="009D7BA3">
        <w:rPr>
          <w:position w:val="-10"/>
        </w:rPr>
        <w:object w:dxaOrig="1939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6.75pt;height:18pt" o:ole="">
            <v:imagedata r:id="rId7" o:title=""/>
          </v:shape>
          <o:OLEObject Type="Embed" ProgID="Equation.3" ShapeID="_x0000_i1025" DrawAspect="Content" ObjectID="_1518939609" r:id="rId8"/>
        </w:object>
      </w:r>
      <w:r w:rsidRPr="009D7BA3">
        <w:rPr>
          <w:rFonts w:ascii="Comic Sans MS" w:hAnsi="Comic Sans MS"/>
          <w:iCs/>
          <w:sz w:val="20"/>
          <w:szCs w:val="20"/>
        </w:rPr>
        <w:tab/>
      </w:r>
    </w:p>
    <w:p w:rsidR="009D7BA3" w:rsidRPr="002560A6" w:rsidRDefault="002560A6" w:rsidP="002560A6">
      <w:pPr>
        <w:pStyle w:val="Paragraphedeliste"/>
        <w:numPr>
          <w:ilvl w:val="0"/>
          <w:numId w:val="1"/>
        </w:numPr>
        <w:rPr>
          <w:rFonts w:ascii="Comic Sans MS" w:hAnsi="Comic Sans MS"/>
          <w:iCs/>
          <w:sz w:val="20"/>
          <w:szCs w:val="20"/>
        </w:rPr>
      </w:pPr>
      <w:r w:rsidRPr="009D7BA3">
        <w:rPr>
          <w:position w:val="-24"/>
        </w:rPr>
        <w:object w:dxaOrig="1920" w:dyaOrig="620">
          <v:shape id="_x0000_i1026" type="#_x0000_t75" style="width:96.75pt;height:30.75pt" o:ole="">
            <v:imagedata r:id="rId9" o:title=""/>
          </v:shape>
          <o:OLEObject Type="Embed" ProgID="Equation.3" ShapeID="_x0000_i1026" DrawAspect="Content" ObjectID="_1518939610" r:id="rId10"/>
        </w:object>
      </w:r>
    </w:p>
    <w:p w:rsidR="009D7BA3" w:rsidRDefault="00DC27FA" w:rsidP="009D7BA3">
      <w:pPr>
        <w:pStyle w:val="Paragraphedeliste"/>
        <w:numPr>
          <w:ilvl w:val="0"/>
          <w:numId w:val="1"/>
        </w:numPr>
        <w:rPr>
          <w:rFonts w:ascii="Comic Sans MS" w:hAnsi="Comic Sans MS"/>
          <w:iCs/>
          <w:sz w:val="20"/>
          <w:szCs w:val="20"/>
        </w:rPr>
      </w:pPr>
      <w:r w:rsidRPr="009D7BA3">
        <w:rPr>
          <w:rFonts w:ascii="Comic Sans MS" w:hAnsi="Comic Sans MS"/>
          <w:iCs/>
          <w:position w:val="-24"/>
          <w:sz w:val="20"/>
          <w:szCs w:val="20"/>
        </w:rPr>
        <w:object w:dxaOrig="1860" w:dyaOrig="660">
          <v:shape id="_x0000_i1027" type="#_x0000_t75" style="width:93pt;height:33pt" o:ole="">
            <v:imagedata r:id="rId11" o:title=""/>
          </v:shape>
          <o:OLEObject Type="Embed" ProgID="Equation.3" ShapeID="_x0000_i1027" DrawAspect="Content" ObjectID="_1518939611" r:id="rId12"/>
        </w:object>
      </w:r>
    </w:p>
    <w:p w:rsidR="002560A6" w:rsidRDefault="002560A6" w:rsidP="009D7BA3">
      <w:pPr>
        <w:pStyle w:val="Paragraphedeliste"/>
        <w:numPr>
          <w:ilvl w:val="0"/>
          <w:numId w:val="1"/>
        </w:numPr>
        <w:rPr>
          <w:rFonts w:ascii="Comic Sans MS" w:hAnsi="Comic Sans MS"/>
          <w:iCs/>
          <w:sz w:val="20"/>
          <w:szCs w:val="20"/>
        </w:rPr>
      </w:pPr>
      <w:r w:rsidRPr="009D7BA3">
        <w:rPr>
          <w:position w:val="-10"/>
        </w:rPr>
        <w:object w:dxaOrig="1840" w:dyaOrig="360">
          <v:shape id="_x0000_i1028" type="#_x0000_t75" style="width:91.5pt;height:18pt" o:ole="">
            <v:imagedata r:id="rId13" o:title=""/>
          </v:shape>
          <o:OLEObject Type="Embed" ProgID="Equation.3" ShapeID="_x0000_i1028" DrawAspect="Content" ObjectID="_1518939612" r:id="rId14"/>
        </w:object>
      </w:r>
    </w:p>
    <w:p w:rsidR="009D7BA3" w:rsidRPr="002560A6" w:rsidRDefault="009D7BA3" w:rsidP="002560A6">
      <w:pPr>
        <w:pStyle w:val="Paragraphedeliste"/>
        <w:numPr>
          <w:ilvl w:val="0"/>
          <w:numId w:val="1"/>
        </w:numPr>
        <w:rPr>
          <w:rFonts w:ascii="Comic Sans MS" w:hAnsi="Comic Sans MS"/>
          <w:iCs/>
          <w:sz w:val="20"/>
          <w:szCs w:val="20"/>
        </w:rPr>
      </w:pPr>
      <w:r w:rsidRPr="009D7BA3">
        <w:rPr>
          <w:position w:val="-30"/>
        </w:rPr>
        <w:object w:dxaOrig="1640" w:dyaOrig="680">
          <v:shape id="_x0000_i1029" type="#_x0000_t75" style="width:82.5pt;height:33.75pt" o:ole="">
            <v:imagedata r:id="rId15" o:title=""/>
          </v:shape>
          <o:OLEObject Type="Embed" ProgID="Equation.3" ShapeID="_x0000_i1029" DrawAspect="Content" ObjectID="_1518939613" r:id="rId16"/>
        </w:object>
      </w:r>
      <w:r w:rsidRPr="002560A6">
        <w:rPr>
          <w:rFonts w:ascii="Comic Sans MS" w:hAnsi="Comic Sans MS"/>
          <w:iCs/>
          <w:sz w:val="20"/>
          <w:szCs w:val="20"/>
        </w:rPr>
        <w:tab/>
      </w:r>
      <w:r w:rsidRPr="002560A6">
        <w:rPr>
          <w:rFonts w:ascii="Comic Sans MS" w:hAnsi="Comic Sans MS"/>
          <w:iCs/>
          <w:sz w:val="20"/>
          <w:szCs w:val="20"/>
        </w:rPr>
        <w:tab/>
      </w:r>
    </w:p>
    <w:p w:rsidR="009D7BA3" w:rsidRDefault="009D7BA3" w:rsidP="009D7BA3">
      <w:pPr>
        <w:pStyle w:val="Paragraphedeliste"/>
        <w:numPr>
          <w:ilvl w:val="0"/>
          <w:numId w:val="1"/>
        </w:numPr>
        <w:rPr>
          <w:rFonts w:ascii="Comic Sans MS" w:hAnsi="Comic Sans MS"/>
          <w:iCs/>
          <w:sz w:val="20"/>
          <w:szCs w:val="20"/>
        </w:rPr>
      </w:pPr>
      <w:r w:rsidRPr="009D7BA3">
        <w:rPr>
          <w:position w:val="-30"/>
        </w:rPr>
        <w:object w:dxaOrig="1780" w:dyaOrig="680">
          <v:shape id="_x0000_i1030" type="#_x0000_t75" style="width:89.25pt;height:33.75pt" o:ole="">
            <v:imagedata r:id="rId17" o:title=""/>
          </v:shape>
          <o:OLEObject Type="Embed" ProgID="Equation.3" ShapeID="_x0000_i1030" DrawAspect="Content" ObjectID="_1518939614" r:id="rId18"/>
        </w:object>
      </w:r>
    </w:p>
    <w:p w:rsidR="009D7BA3" w:rsidRDefault="00DC27FA" w:rsidP="009D7BA3">
      <w:pPr>
        <w:pStyle w:val="Paragraphedeliste"/>
        <w:numPr>
          <w:ilvl w:val="0"/>
          <w:numId w:val="1"/>
        </w:numPr>
        <w:rPr>
          <w:rFonts w:ascii="Comic Sans MS" w:hAnsi="Comic Sans MS"/>
          <w:iCs/>
          <w:sz w:val="20"/>
          <w:szCs w:val="20"/>
        </w:rPr>
      </w:pPr>
      <w:r w:rsidRPr="00DC27FA">
        <w:rPr>
          <w:position w:val="-24"/>
        </w:rPr>
        <w:object w:dxaOrig="1540" w:dyaOrig="660">
          <v:shape id="_x0000_i1031" type="#_x0000_t75" style="width:77.25pt;height:33pt" o:ole="">
            <v:imagedata r:id="rId19" o:title=""/>
          </v:shape>
          <o:OLEObject Type="Embed" ProgID="Equation.3" ShapeID="_x0000_i1031" DrawAspect="Content" ObjectID="_1518939615" r:id="rId20"/>
        </w:object>
      </w:r>
      <w:r w:rsidR="009D7BA3" w:rsidRPr="009D7BA3">
        <w:rPr>
          <w:rFonts w:ascii="Comic Sans MS" w:hAnsi="Comic Sans MS"/>
          <w:iCs/>
          <w:sz w:val="20"/>
          <w:szCs w:val="20"/>
        </w:rPr>
        <w:tab/>
      </w:r>
    </w:p>
    <w:p w:rsidR="009D7BA3" w:rsidRDefault="00DC27FA" w:rsidP="009D7BA3">
      <w:pPr>
        <w:pStyle w:val="Paragraphedeliste"/>
        <w:numPr>
          <w:ilvl w:val="0"/>
          <w:numId w:val="1"/>
        </w:numPr>
        <w:rPr>
          <w:rFonts w:ascii="Comic Sans MS" w:hAnsi="Comic Sans MS"/>
          <w:iCs/>
          <w:sz w:val="20"/>
          <w:szCs w:val="20"/>
        </w:rPr>
      </w:pPr>
      <w:r w:rsidRPr="009D7BA3">
        <w:rPr>
          <w:position w:val="-24"/>
        </w:rPr>
        <w:object w:dxaOrig="1660" w:dyaOrig="660">
          <v:shape id="_x0000_i1032" type="#_x0000_t75" style="width:83.25pt;height:33pt" o:ole="">
            <v:imagedata r:id="rId21" o:title=""/>
          </v:shape>
          <o:OLEObject Type="Embed" ProgID="Equation.3" ShapeID="_x0000_i1032" DrawAspect="Content" ObjectID="_1518939616" r:id="rId22"/>
        </w:object>
      </w:r>
    </w:p>
    <w:p w:rsidR="009D7BA3" w:rsidRPr="009D7BA3" w:rsidRDefault="009D7BA3" w:rsidP="009D7BA3">
      <w:pPr>
        <w:pStyle w:val="Paragraphedeliste"/>
        <w:numPr>
          <w:ilvl w:val="0"/>
          <w:numId w:val="1"/>
        </w:numPr>
        <w:rPr>
          <w:rFonts w:ascii="Comic Sans MS" w:hAnsi="Comic Sans MS"/>
          <w:iCs/>
          <w:sz w:val="20"/>
          <w:szCs w:val="20"/>
        </w:rPr>
      </w:pPr>
      <w:r w:rsidRPr="009D7BA3">
        <w:rPr>
          <w:position w:val="-28"/>
        </w:rPr>
        <w:object w:dxaOrig="1260" w:dyaOrig="660">
          <v:shape id="_x0000_i1033" type="#_x0000_t75" style="width:63pt;height:33pt" o:ole="">
            <v:imagedata r:id="rId23" o:title=""/>
          </v:shape>
          <o:OLEObject Type="Embed" ProgID="Equation.3" ShapeID="_x0000_i1033" DrawAspect="Content" ObjectID="_1518939617" r:id="rId24"/>
        </w:object>
      </w:r>
    </w:p>
    <w:p w:rsidR="009D7BA3" w:rsidRDefault="009D7BA3" w:rsidP="009D7BA3">
      <w:pPr>
        <w:tabs>
          <w:tab w:val="right" w:pos="9540"/>
        </w:tabs>
      </w:pPr>
    </w:p>
    <w:p w:rsidR="009D7BA3" w:rsidRPr="009D7BA3" w:rsidRDefault="009D7BA3" w:rsidP="009D7BA3">
      <w:pPr>
        <w:tabs>
          <w:tab w:val="right" w:pos="9540"/>
        </w:tabs>
        <w:rPr>
          <w:rFonts w:ascii="Comic Sans MS" w:hAnsi="Comic Sans MS"/>
          <w:b/>
          <w:u w:val="single"/>
        </w:rPr>
      </w:pPr>
      <w:r>
        <w:rPr>
          <w:rFonts w:ascii="Comic Sans MS" w:hAnsi="Comic Sans MS"/>
          <w:b/>
          <w:u w:val="single"/>
        </w:rPr>
        <w:t>EXERCICE 2</w:t>
      </w:r>
      <w:r w:rsidRPr="009D7BA3">
        <w:rPr>
          <w:rFonts w:ascii="Comic Sans MS" w:hAnsi="Comic Sans MS"/>
          <w:b/>
          <w:u w:val="single"/>
        </w:rPr>
        <w:t> :</w:t>
      </w:r>
    </w:p>
    <w:p w:rsidR="009D7BA3" w:rsidRPr="008A35A4" w:rsidRDefault="00DC27FA" w:rsidP="009D7BA3">
      <w:r>
        <w:rPr>
          <w:rFonts w:ascii="Comic Sans MS" w:hAnsi="Comic Sans MS"/>
          <w:sz w:val="20"/>
          <w:szCs w:val="20"/>
        </w:rPr>
        <w:t xml:space="preserve">Soit la fonction </w:t>
      </w:r>
      <w:r w:rsidRPr="00DC27FA">
        <w:rPr>
          <w:rFonts w:ascii="Comic Sans MS" w:hAnsi="Comic Sans MS"/>
          <w:position w:val="-10"/>
          <w:sz w:val="20"/>
          <w:szCs w:val="20"/>
        </w:rPr>
        <w:object w:dxaOrig="240" w:dyaOrig="320">
          <v:shape id="_x0000_i1034" type="#_x0000_t75" style="width:12pt;height:15.75pt" o:ole="">
            <v:imagedata r:id="rId25" o:title=""/>
          </v:shape>
          <o:OLEObject Type="Embed" ProgID="Equation.3" ShapeID="_x0000_i1034" DrawAspect="Content" ObjectID="_1518939618" r:id="rId26"/>
        </w:object>
      </w:r>
      <w:r w:rsidR="002560A6">
        <w:rPr>
          <w:rFonts w:ascii="Comic Sans MS" w:hAnsi="Comic Sans MS"/>
          <w:sz w:val="20"/>
          <w:szCs w:val="20"/>
        </w:rPr>
        <w:t xml:space="preserve">définie sur I = </w:t>
      </w:r>
      <w:proofErr w:type="spellStart"/>
      <w:r w:rsidR="002560A6">
        <w:rPr>
          <w:rFonts w:ascii="Comic Sans MS" w:hAnsi="Comic Sans MS"/>
          <w:sz w:val="20"/>
          <w:szCs w:val="20"/>
        </w:rPr>
        <w:t>lR</w:t>
      </w:r>
      <w:proofErr w:type="spellEnd"/>
      <w:r w:rsidR="002560A6">
        <w:rPr>
          <w:rFonts w:ascii="Comic Sans MS" w:hAnsi="Comic Sans MS"/>
          <w:sz w:val="20"/>
          <w:szCs w:val="20"/>
        </w:rPr>
        <w:t xml:space="preserve"> – {2</w:t>
      </w:r>
      <w:r>
        <w:rPr>
          <w:rFonts w:ascii="Comic Sans MS" w:hAnsi="Comic Sans MS"/>
          <w:sz w:val="20"/>
          <w:szCs w:val="20"/>
        </w:rPr>
        <w:t xml:space="preserve">} par </w:t>
      </w:r>
      <w:r w:rsidR="002560A6" w:rsidRPr="00DC27FA">
        <w:rPr>
          <w:rFonts w:ascii="Comic Sans MS" w:hAnsi="Comic Sans MS"/>
          <w:position w:val="-30"/>
          <w:sz w:val="20"/>
          <w:szCs w:val="20"/>
        </w:rPr>
        <w:object w:dxaOrig="2000" w:dyaOrig="720">
          <v:shape id="_x0000_i1035" type="#_x0000_t75" style="width:100.5pt;height:36pt" o:ole="">
            <v:imagedata r:id="rId27" o:title=""/>
          </v:shape>
          <o:OLEObject Type="Embed" ProgID="Equation.3" ShapeID="_x0000_i1035" DrawAspect="Content" ObjectID="_1518939619" r:id="rId28"/>
        </w:object>
      </w:r>
    </w:p>
    <w:p w:rsidR="00DC27FA" w:rsidRPr="009E6C22" w:rsidRDefault="00DC27FA" w:rsidP="00DC27FA">
      <w:pPr>
        <w:numPr>
          <w:ilvl w:val="0"/>
          <w:numId w:val="2"/>
        </w:numPr>
        <w:tabs>
          <w:tab w:val="right" w:pos="9540"/>
        </w:tabs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sz w:val="20"/>
          <w:szCs w:val="20"/>
        </w:rPr>
        <w:t xml:space="preserve">Déterminer les réels a et b </w:t>
      </w:r>
      <w:r w:rsidRPr="009E6C22">
        <w:rPr>
          <w:rFonts w:ascii="Comic Sans MS" w:hAnsi="Comic Sans MS"/>
          <w:sz w:val="20"/>
          <w:szCs w:val="20"/>
        </w:rPr>
        <w:t xml:space="preserve">tels que, pour tout x appartenant à I on ait : </w:t>
      </w:r>
    </w:p>
    <w:p w:rsidR="00DC27FA" w:rsidRDefault="00DC27FA" w:rsidP="00DC27FA">
      <w:pPr>
        <w:tabs>
          <w:tab w:val="right" w:pos="9540"/>
        </w:tabs>
        <w:rPr>
          <w:rFonts w:ascii="Comic Sans MS" w:hAnsi="Comic Sans MS"/>
          <w:sz w:val="20"/>
          <w:szCs w:val="20"/>
        </w:rPr>
      </w:pPr>
      <w:r w:rsidRPr="009E6C22">
        <w:rPr>
          <w:rFonts w:ascii="Comic Sans MS" w:hAnsi="Comic Sans MS"/>
          <w:sz w:val="20"/>
          <w:szCs w:val="20"/>
        </w:rPr>
        <w:t xml:space="preserve">                             </w:t>
      </w:r>
      <w:r w:rsidR="002560A6" w:rsidRPr="00DC27FA">
        <w:rPr>
          <w:rFonts w:ascii="Comic Sans MS" w:hAnsi="Comic Sans MS"/>
          <w:position w:val="-30"/>
          <w:sz w:val="20"/>
          <w:szCs w:val="20"/>
        </w:rPr>
        <w:object w:dxaOrig="1939" w:dyaOrig="680">
          <v:shape id="_x0000_i1036" type="#_x0000_t75" style="width:96.75pt;height:33.75pt" o:ole="">
            <v:imagedata r:id="rId29" o:title=""/>
          </v:shape>
          <o:OLEObject Type="Embed" ProgID="Equation.3" ShapeID="_x0000_i1036" DrawAspect="Content" ObjectID="_1518939620" r:id="rId30"/>
        </w:object>
      </w:r>
      <w:r w:rsidRPr="009E6C22">
        <w:rPr>
          <w:rFonts w:ascii="Comic Sans MS" w:hAnsi="Comic Sans MS"/>
          <w:sz w:val="20"/>
          <w:szCs w:val="20"/>
        </w:rPr>
        <w:t>.</w:t>
      </w:r>
    </w:p>
    <w:p w:rsidR="00DC27FA" w:rsidRPr="00DC27FA" w:rsidRDefault="00DC27FA" w:rsidP="00DC27FA">
      <w:pPr>
        <w:pStyle w:val="Paragraphedeliste"/>
        <w:numPr>
          <w:ilvl w:val="0"/>
          <w:numId w:val="2"/>
        </w:numPr>
        <w:tabs>
          <w:tab w:val="right" w:pos="9540"/>
        </w:tabs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sz w:val="20"/>
          <w:szCs w:val="20"/>
        </w:rPr>
        <w:t xml:space="preserve">En déduire une primitive de </w:t>
      </w:r>
      <w:r w:rsidRPr="00DC27FA">
        <w:rPr>
          <w:rFonts w:ascii="Comic Sans MS" w:hAnsi="Comic Sans MS"/>
          <w:position w:val="-10"/>
          <w:sz w:val="20"/>
          <w:szCs w:val="20"/>
        </w:rPr>
        <w:object w:dxaOrig="240" w:dyaOrig="320">
          <v:shape id="_x0000_i1037" type="#_x0000_t75" style="width:12pt;height:15.75pt" o:ole="">
            <v:imagedata r:id="rId25" o:title=""/>
          </v:shape>
          <o:OLEObject Type="Embed" ProgID="Equation.3" ShapeID="_x0000_i1037" DrawAspect="Content" ObjectID="_1518939621" r:id="rId31"/>
        </w:object>
      </w:r>
    </w:p>
    <w:p w:rsidR="009D7BA3" w:rsidRPr="008A35A4" w:rsidRDefault="009D7BA3" w:rsidP="009D7BA3"/>
    <w:p w:rsidR="009D7BA3" w:rsidRPr="008A35A4" w:rsidRDefault="009D7BA3" w:rsidP="009D7BA3"/>
    <w:p w:rsidR="009D7BA3" w:rsidRPr="008A35A4" w:rsidRDefault="009D7BA3" w:rsidP="009D7BA3"/>
    <w:p w:rsidR="009D7BA3" w:rsidRDefault="009D7BA3" w:rsidP="009D7BA3"/>
    <w:p w:rsidR="009D7BA3" w:rsidRDefault="009D7BA3" w:rsidP="009D7BA3"/>
    <w:p w:rsidR="00DC27FA" w:rsidRPr="009D7BA3" w:rsidRDefault="00DC27FA" w:rsidP="00DC27FA">
      <w:pPr>
        <w:tabs>
          <w:tab w:val="right" w:pos="9540"/>
        </w:tabs>
        <w:rPr>
          <w:rFonts w:ascii="Comic Sans MS" w:hAnsi="Comic Sans MS"/>
          <w:b/>
          <w:u w:val="single"/>
        </w:rPr>
      </w:pPr>
      <w:r>
        <w:rPr>
          <w:rFonts w:ascii="Comic Sans MS" w:hAnsi="Comic Sans MS"/>
          <w:b/>
          <w:u w:val="single"/>
        </w:rPr>
        <w:t>EXERCICE 3</w:t>
      </w:r>
      <w:r w:rsidRPr="009D7BA3">
        <w:rPr>
          <w:rFonts w:ascii="Comic Sans MS" w:hAnsi="Comic Sans MS"/>
          <w:b/>
          <w:u w:val="single"/>
        </w:rPr>
        <w:t> :</w:t>
      </w:r>
    </w:p>
    <w:p w:rsidR="00230FC2" w:rsidRDefault="00230FC2"/>
    <w:p w:rsidR="00AC006A" w:rsidRPr="00AC006A" w:rsidRDefault="00AC006A">
      <w:pPr>
        <w:rPr>
          <w:rFonts w:ascii="Comic Sans MS" w:hAnsi="Comic Sans MS"/>
          <w:sz w:val="20"/>
          <w:szCs w:val="20"/>
        </w:rPr>
      </w:pPr>
      <w:r w:rsidRPr="00AC006A">
        <w:rPr>
          <w:rFonts w:ascii="Comic Sans MS" w:hAnsi="Comic Sans MS"/>
          <w:sz w:val="20"/>
          <w:szCs w:val="20"/>
        </w:rPr>
        <w:t xml:space="preserve">L’étude statistique suivante porte sur le prix au kilo </w:t>
      </w:r>
      <w:r w:rsidRPr="00AC006A">
        <w:rPr>
          <w:rFonts w:ascii="Comic Sans MS" w:hAnsi="Comic Sans MS"/>
          <w:position w:val="-12"/>
          <w:sz w:val="20"/>
          <w:szCs w:val="20"/>
        </w:rPr>
        <w:object w:dxaOrig="240" w:dyaOrig="360">
          <v:shape id="_x0000_i1038" type="#_x0000_t75" style="width:12pt;height:18pt" o:ole="">
            <v:imagedata r:id="rId32" o:title=""/>
          </v:shape>
          <o:OLEObject Type="Embed" ProgID="Equation.3" ShapeID="_x0000_i1038" DrawAspect="Content" ObjectID="_1518939622" r:id="rId33"/>
        </w:object>
      </w:r>
      <w:r>
        <w:rPr>
          <w:rFonts w:ascii="Comic Sans MS" w:hAnsi="Comic Sans MS"/>
          <w:sz w:val="20"/>
          <w:szCs w:val="20"/>
        </w:rPr>
        <w:t xml:space="preserve"> exprimé </w:t>
      </w:r>
      <w:r w:rsidRPr="00AC006A">
        <w:rPr>
          <w:rFonts w:ascii="Comic Sans MS" w:hAnsi="Comic Sans MS"/>
          <w:sz w:val="20"/>
          <w:szCs w:val="20"/>
        </w:rPr>
        <w:t xml:space="preserve">en euros d’un produit  et la quantité demandée </w:t>
      </w:r>
      <w:r w:rsidRPr="00AC006A">
        <w:rPr>
          <w:rFonts w:ascii="Comic Sans MS" w:hAnsi="Comic Sans MS"/>
          <w:position w:val="-12"/>
          <w:sz w:val="20"/>
          <w:szCs w:val="20"/>
        </w:rPr>
        <w:object w:dxaOrig="260" w:dyaOrig="360">
          <v:shape id="_x0000_i1039" type="#_x0000_t75" style="width:12.75pt;height:18pt" o:ole="">
            <v:imagedata r:id="rId34" o:title=""/>
          </v:shape>
          <o:OLEObject Type="Embed" ProgID="Equation.3" ShapeID="_x0000_i1039" DrawAspect="Content" ObjectID="_1518939623" r:id="rId35"/>
        </w:object>
      </w:r>
      <w:r w:rsidRPr="00AC006A">
        <w:rPr>
          <w:rFonts w:ascii="Comic Sans MS" w:hAnsi="Comic Sans MS"/>
          <w:sz w:val="20"/>
          <w:szCs w:val="20"/>
        </w:rPr>
        <w:t>exprimée en centaines de tonnes</w:t>
      </w:r>
    </w:p>
    <w:p w:rsidR="00AC006A" w:rsidRDefault="00AC006A">
      <w:pPr>
        <w:rPr>
          <w:rFonts w:ascii="Comic Sans MS" w:hAnsi="Comic Sans MS"/>
          <w:sz w:val="20"/>
          <w:szCs w:val="20"/>
        </w:rPr>
      </w:pPr>
      <w:r w:rsidRPr="00AC006A">
        <w:rPr>
          <w:rFonts w:ascii="Comic Sans MS" w:hAnsi="Comic Sans MS"/>
          <w:sz w:val="20"/>
          <w:szCs w:val="20"/>
        </w:rPr>
        <w:t>Les résultats sont consignés dans le tableau suivant</w:t>
      </w:r>
      <w:r>
        <w:rPr>
          <w:rFonts w:ascii="Comic Sans MS" w:hAnsi="Comic Sans MS"/>
          <w:sz w:val="20"/>
          <w:szCs w:val="20"/>
        </w:rPr>
        <w:t> :</w:t>
      </w:r>
    </w:p>
    <w:p w:rsidR="00AC006A" w:rsidRDefault="00AC006A">
      <w:pPr>
        <w:rPr>
          <w:rFonts w:ascii="Comic Sans MS" w:hAnsi="Comic Sans MS"/>
          <w:sz w:val="20"/>
          <w:szCs w:val="20"/>
        </w:rPr>
      </w:pPr>
    </w:p>
    <w:tbl>
      <w:tblPr>
        <w:tblStyle w:val="Grilledutableau"/>
        <w:tblW w:w="0" w:type="auto"/>
        <w:tblLook w:val="04A0"/>
      </w:tblPr>
      <w:tblGrid>
        <w:gridCol w:w="977"/>
        <w:gridCol w:w="977"/>
        <w:gridCol w:w="978"/>
        <w:gridCol w:w="978"/>
        <w:gridCol w:w="978"/>
        <w:gridCol w:w="978"/>
        <w:gridCol w:w="978"/>
        <w:gridCol w:w="978"/>
        <w:gridCol w:w="978"/>
        <w:gridCol w:w="978"/>
      </w:tblGrid>
      <w:tr w:rsidR="00AC006A" w:rsidTr="00AC006A">
        <w:tc>
          <w:tcPr>
            <w:tcW w:w="977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 w:rsidRPr="00AC006A">
              <w:rPr>
                <w:rFonts w:ascii="Comic Sans MS" w:hAnsi="Comic Sans MS"/>
                <w:position w:val="-12"/>
                <w:sz w:val="20"/>
                <w:szCs w:val="20"/>
              </w:rPr>
              <w:object w:dxaOrig="240" w:dyaOrig="360">
                <v:shape id="_x0000_i1040" type="#_x0000_t75" style="width:12pt;height:18pt" o:ole="">
                  <v:imagedata r:id="rId32" o:title=""/>
                </v:shape>
                <o:OLEObject Type="Embed" ProgID="Equation.3" ShapeID="_x0000_i1040" DrawAspect="Content" ObjectID="_1518939624" r:id="rId36"/>
              </w:object>
            </w:r>
          </w:p>
        </w:tc>
        <w:tc>
          <w:tcPr>
            <w:tcW w:w="977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10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11.5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12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13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13.7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15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16</w:t>
            </w:r>
            <w:r w:rsidR="00B02AE5">
              <w:rPr>
                <w:rFonts w:ascii="Comic Sans MS" w:hAnsi="Comic Sans MS"/>
                <w:sz w:val="20"/>
                <w:szCs w:val="20"/>
              </w:rPr>
              <w:t>.</w:t>
            </w:r>
            <w:r>
              <w:rPr>
                <w:rFonts w:ascii="Comic Sans MS" w:hAnsi="Comic Sans MS"/>
                <w:sz w:val="20"/>
                <w:szCs w:val="20"/>
              </w:rPr>
              <w:t>5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18.8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20</w:t>
            </w:r>
          </w:p>
        </w:tc>
      </w:tr>
      <w:tr w:rsidR="00AC006A" w:rsidTr="00AC006A">
        <w:tc>
          <w:tcPr>
            <w:tcW w:w="977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 w:rsidRPr="00AC006A">
              <w:rPr>
                <w:rFonts w:ascii="Comic Sans MS" w:hAnsi="Comic Sans MS"/>
                <w:position w:val="-12"/>
                <w:sz w:val="20"/>
                <w:szCs w:val="20"/>
              </w:rPr>
              <w:object w:dxaOrig="260" w:dyaOrig="360">
                <v:shape id="_x0000_i1041" type="#_x0000_t75" style="width:12.75pt;height:18pt" o:ole="">
                  <v:imagedata r:id="rId34" o:title=""/>
                </v:shape>
                <o:OLEObject Type="Embed" ProgID="Equation.3" ShapeID="_x0000_i1041" DrawAspect="Content" ObjectID="_1518939625" r:id="rId37"/>
              </w:object>
            </w:r>
          </w:p>
        </w:tc>
        <w:tc>
          <w:tcPr>
            <w:tcW w:w="977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4.7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4.1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4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3.7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3.5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3.2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2.9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2.6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2.4</w:t>
            </w:r>
          </w:p>
        </w:tc>
      </w:tr>
    </w:tbl>
    <w:p w:rsidR="00AC006A" w:rsidRDefault="00AC006A">
      <w:pPr>
        <w:rPr>
          <w:rFonts w:ascii="Comic Sans MS" w:hAnsi="Comic Sans MS"/>
          <w:sz w:val="20"/>
          <w:szCs w:val="20"/>
        </w:rPr>
      </w:pPr>
      <w:r w:rsidRPr="00AC006A">
        <w:rPr>
          <w:rFonts w:ascii="Comic Sans MS" w:hAnsi="Comic Sans MS"/>
          <w:sz w:val="20"/>
          <w:szCs w:val="20"/>
        </w:rPr>
        <w:t xml:space="preserve"> </w:t>
      </w:r>
    </w:p>
    <w:p w:rsidR="00AC006A" w:rsidRDefault="00AC006A" w:rsidP="00AC006A">
      <w:pPr>
        <w:pStyle w:val="Paragraphedeliste"/>
        <w:numPr>
          <w:ilvl w:val="0"/>
          <w:numId w:val="3"/>
        </w:numPr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sz w:val="20"/>
          <w:szCs w:val="20"/>
        </w:rPr>
        <w:t>Construire le graphique associé à la série (</w:t>
      </w:r>
      <w:r w:rsidRPr="00AC006A">
        <w:rPr>
          <w:rFonts w:ascii="Comic Sans MS" w:hAnsi="Comic Sans MS"/>
          <w:position w:val="-12"/>
          <w:sz w:val="20"/>
          <w:szCs w:val="20"/>
        </w:rPr>
        <w:object w:dxaOrig="240" w:dyaOrig="360">
          <v:shape id="_x0000_i1042" type="#_x0000_t75" style="width:12pt;height:18pt" o:ole="">
            <v:imagedata r:id="rId32" o:title=""/>
          </v:shape>
          <o:OLEObject Type="Embed" ProgID="Equation.3" ShapeID="_x0000_i1042" DrawAspect="Content" ObjectID="_1518939626" r:id="rId38"/>
        </w:object>
      </w:r>
      <w:r>
        <w:rPr>
          <w:rFonts w:ascii="Comic Sans MS" w:hAnsi="Comic Sans MS"/>
          <w:sz w:val="20"/>
          <w:szCs w:val="20"/>
        </w:rPr>
        <w:t>,</w:t>
      </w:r>
      <w:r w:rsidRPr="00AC006A">
        <w:rPr>
          <w:rFonts w:ascii="Comic Sans MS" w:hAnsi="Comic Sans MS"/>
          <w:position w:val="-12"/>
          <w:sz w:val="20"/>
          <w:szCs w:val="20"/>
        </w:rPr>
        <w:object w:dxaOrig="260" w:dyaOrig="360">
          <v:shape id="_x0000_i1043" type="#_x0000_t75" style="width:12.75pt;height:18pt" o:ole="">
            <v:imagedata r:id="rId34" o:title=""/>
          </v:shape>
          <o:OLEObject Type="Embed" ProgID="Equation.3" ShapeID="_x0000_i1043" DrawAspect="Content" ObjectID="_1518939627" r:id="rId39"/>
        </w:object>
      </w:r>
      <w:r>
        <w:rPr>
          <w:rFonts w:ascii="Comic Sans MS" w:hAnsi="Comic Sans MS"/>
          <w:sz w:val="20"/>
          <w:szCs w:val="20"/>
        </w:rPr>
        <w:t>) avec 1 cm pour 1 euro en abscisses et 2 cm pour 100 tonnes en ordonnées. Un ajustement affine est-il justifié ?</w:t>
      </w:r>
    </w:p>
    <w:p w:rsidR="00AC006A" w:rsidRDefault="00AC006A" w:rsidP="00AC006A">
      <w:pPr>
        <w:pStyle w:val="Paragraphedeliste"/>
        <w:rPr>
          <w:rFonts w:ascii="Comic Sans MS" w:hAnsi="Comic Sans MS"/>
          <w:sz w:val="20"/>
          <w:szCs w:val="20"/>
        </w:rPr>
      </w:pPr>
    </w:p>
    <w:p w:rsidR="00AC006A" w:rsidRDefault="00B02AE5" w:rsidP="00AC006A">
      <w:pPr>
        <w:pStyle w:val="Paragraphedeliste"/>
        <w:numPr>
          <w:ilvl w:val="0"/>
          <w:numId w:val="3"/>
        </w:numPr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sz w:val="20"/>
          <w:szCs w:val="20"/>
        </w:rPr>
        <w:t>Calculer le coefficient</w:t>
      </w:r>
      <w:bookmarkStart w:id="0" w:name="_GoBack"/>
      <w:bookmarkEnd w:id="0"/>
      <w:r>
        <w:rPr>
          <w:rFonts w:ascii="Comic Sans MS" w:hAnsi="Comic Sans MS"/>
          <w:sz w:val="20"/>
          <w:szCs w:val="20"/>
        </w:rPr>
        <w:t xml:space="preserve"> de corrélation de la série et l’interpréter. </w:t>
      </w:r>
      <w:r w:rsidR="00AC006A">
        <w:rPr>
          <w:rFonts w:ascii="Comic Sans MS" w:hAnsi="Comic Sans MS"/>
          <w:sz w:val="20"/>
          <w:szCs w:val="20"/>
        </w:rPr>
        <w:t xml:space="preserve">Donner l’équation de la droite de régression de </w:t>
      </w:r>
      <w:r w:rsidR="00AC006A" w:rsidRPr="00AC006A">
        <w:rPr>
          <w:rFonts w:ascii="Comic Sans MS" w:hAnsi="Comic Sans MS"/>
          <w:position w:val="-10"/>
          <w:sz w:val="20"/>
          <w:szCs w:val="20"/>
        </w:rPr>
        <w:object w:dxaOrig="220" w:dyaOrig="260">
          <v:shape id="_x0000_i1044" type="#_x0000_t75" style="width:11.25pt;height:12.75pt" o:ole="">
            <v:imagedata r:id="rId40" o:title=""/>
          </v:shape>
          <o:OLEObject Type="Embed" ProgID="Equation.3" ShapeID="_x0000_i1044" DrawAspect="Content" ObjectID="_1518939628" r:id="rId41"/>
        </w:object>
      </w:r>
      <w:r w:rsidR="00AC006A">
        <w:rPr>
          <w:rFonts w:ascii="Comic Sans MS" w:hAnsi="Comic Sans MS"/>
          <w:sz w:val="20"/>
          <w:szCs w:val="20"/>
        </w:rPr>
        <w:t xml:space="preserve">en </w:t>
      </w:r>
      <w:r w:rsidR="00AC006A" w:rsidRPr="00AC006A">
        <w:rPr>
          <w:rFonts w:ascii="Comic Sans MS" w:hAnsi="Comic Sans MS"/>
          <w:position w:val="-6"/>
          <w:sz w:val="20"/>
          <w:szCs w:val="20"/>
        </w:rPr>
        <w:object w:dxaOrig="200" w:dyaOrig="220">
          <v:shape id="_x0000_i1045" type="#_x0000_t75" style="width:9.75pt;height:11.25pt" o:ole="">
            <v:imagedata r:id="rId42" o:title=""/>
          </v:shape>
          <o:OLEObject Type="Embed" ProgID="Equation.3" ShapeID="_x0000_i1045" DrawAspect="Content" ObjectID="_1518939629" r:id="rId43"/>
        </w:object>
      </w:r>
      <w:r w:rsidR="00AC006A">
        <w:rPr>
          <w:rFonts w:ascii="Comic Sans MS" w:hAnsi="Comic Sans MS"/>
          <w:sz w:val="20"/>
          <w:szCs w:val="20"/>
        </w:rPr>
        <w:t xml:space="preserve"> en arrondissant à 0.01 près vos résultats. Construire cette droite sur le graphique en précisant les points utilisés.</w:t>
      </w:r>
    </w:p>
    <w:p w:rsidR="00AC006A" w:rsidRPr="00AC006A" w:rsidRDefault="00AC006A" w:rsidP="00AC006A">
      <w:pPr>
        <w:pStyle w:val="Paragraphedeliste"/>
        <w:rPr>
          <w:rFonts w:ascii="Comic Sans MS" w:hAnsi="Comic Sans MS"/>
          <w:sz w:val="20"/>
          <w:szCs w:val="20"/>
        </w:rPr>
      </w:pPr>
    </w:p>
    <w:p w:rsidR="00AC006A" w:rsidRDefault="00AC006A" w:rsidP="00AC006A">
      <w:pPr>
        <w:pStyle w:val="Paragraphedeliste"/>
        <w:numPr>
          <w:ilvl w:val="0"/>
          <w:numId w:val="3"/>
        </w:numPr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sz w:val="20"/>
          <w:szCs w:val="20"/>
        </w:rPr>
        <w:t>Calculer la quantité demandée pour un prix de 24.5 euros</w:t>
      </w:r>
    </w:p>
    <w:p w:rsidR="00AC006A" w:rsidRPr="00AC006A" w:rsidRDefault="00AC006A" w:rsidP="00AC006A">
      <w:pPr>
        <w:pStyle w:val="Paragraphedeliste"/>
        <w:rPr>
          <w:rFonts w:ascii="Comic Sans MS" w:hAnsi="Comic Sans MS"/>
          <w:sz w:val="20"/>
          <w:szCs w:val="20"/>
        </w:rPr>
      </w:pPr>
    </w:p>
    <w:p w:rsidR="00AC006A" w:rsidRDefault="00AC006A" w:rsidP="00AC006A">
      <w:pPr>
        <w:pStyle w:val="Paragraphedeliste"/>
        <w:numPr>
          <w:ilvl w:val="0"/>
          <w:numId w:val="3"/>
        </w:numPr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sz w:val="20"/>
          <w:szCs w:val="20"/>
        </w:rPr>
        <w:t xml:space="preserve">On procède à un changement de variable en posant </w:t>
      </w:r>
      <w:r w:rsidRPr="00AC006A">
        <w:rPr>
          <w:rFonts w:ascii="Comic Sans MS" w:hAnsi="Comic Sans MS"/>
          <w:position w:val="-28"/>
          <w:sz w:val="20"/>
          <w:szCs w:val="20"/>
        </w:rPr>
        <w:object w:dxaOrig="820" w:dyaOrig="660">
          <v:shape id="_x0000_i1046" type="#_x0000_t75" style="width:41.25pt;height:33pt" o:ole="">
            <v:imagedata r:id="rId44" o:title=""/>
          </v:shape>
          <o:OLEObject Type="Embed" ProgID="Equation.3" ShapeID="_x0000_i1046" DrawAspect="Content" ObjectID="_1518939630" r:id="rId45"/>
        </w:object>
      </w:r>
    </w:p>
    <w:p w:rsidR="00AC006A" w:rsidRDefault="00AC006A" w:rsidP="00AC006A">
      <w:pPr>
        <w:pStyle w:val="Paragraphedeliste"/>
        <w:numPr>
          <w:ilvl w:val="0"/>
          <w:numId w:val="4"/>
        </w:numPr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sz w:val="20"/>
          <w:szCs w:val="20"/>
        </w:rPr>
        <w:t xml:space="preserve">Recopier le tableau pour donner les valeurs de </w:t>
      </w:r>
      <w:r w:rsidR="004E3681" w:rsidRPr="00AC006A">
        <w:rPr>
          <w:rFonts w:ascii="Comic Sans MS" w:hAnsi="Comic Sans MS"/>
          <w:position w:val="-4"/>
          <w:sz w:val="20"/>
          <w:szCs w:val="20"/>
        </w:rPr>
        <w:object w:dxaOrig="200" w:dyaOrig="200">
          <v:shape id="_x0000_i1047" type="#_x0000_t75" style="width:9.75pt;height:9.75pt" o:ole="">
            <v:imagedata r:id="rId46" o:title=""/>
          </v:shape>
          <o:OLEObject Type="Embed" ProgID="Equation.3" ShapeID="_x0000_i1047" DrawAspect="Content" ObjectID="_1518939631" r:id="rId47"/>
        </w:object>
      </w:r>
      <w:r>
        <w:rPr>
          <w:rFonts w:ascii="Comic Sans MS" w:hAnsi="Comic Sans MS"/>
          <w:sz w:val="20"/>
          <w:szCs w:val="20"/>
        </w:rPr>
        <w:t>arrondies à 0.1 près</w:t>
      </w:r>
    </w:p>
    <w:p w:rsidR="00AC006A" w:rsidRDefault="00AC006A" w:rsidP="00AC006A">
      <w:pPr>
        <w:pStyle w:val="Paragraphedeliste"/>
        <w:ind w:left="1080"/>
        <w:rPr>
          <w:rFonts w:ascii="Comic Sans MS" w:hAnsi="Comic Sans MS"/>
          <w:sz w:val="20"/>
          <w:szCs w:val="20"/>
        </w:rPr>
      </w:pPr>
    </w:p>
    <w:tbl>
      <w:tblPr>
        <w:tblStyle w:val="Grilledutableau"/>
        <w:tblW w:w="0" w:type="auto"/>
        <w:tblLook w:val="04A0"/>
      </w:tblPr>
      <w:tblGrid>
        <w:gridCol w:w="977"/>
        <w:gridCol w:w="977"/>
        <w:gridCol w:w="978"/>
        <w:gridCol w:w="978"/>
        <w:gridCol w:w="978"/>
        <w:gridCol w:w="978"/>
        <w:gridCol w:w="978"/>
        <w:gridCol w:w="978"/>
        <w:gridCol w:w="978"/>
        <w:gridCol w:w="978"/>
      </w:tblGrid>
      <w:tr w:rsidR="00AC006A" w:rsidTr="005027B7">
        <w:tc>
          <w:tcPr>
            <w:tcW w:w="977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 w:rsidRPr="00AC006A">
              <w:rPr>
                <w:rFonts w:ascii="Comic Sans MS" w:hAnsi="Comic Sans MS"/>
                <w:position w:val="-12"/>
                <w:sz w:val="20"/>
                <w:szCs w:val="20"/>
              </w:rPr>
              <w:object w:dxaOrig="240" w:dyaOrig="360">
                <v:shape id="_x0000_i1048" type="#_x0000_t75" style="width:12pt;height:18pt" o:ole="">
                  <v:imagedata r:id="rId32" o:title=""/>
                </v:shape>
                <o:OLEObject Type="Embed" ProgID="Equation.3" ShapeID="_x0000_i1048" DrawAspect="Content" ObjectID="_1518939632" r:id="rId48"/>
              </w:object>
            </w:r>
          </w:p>
        </w:tc>
        <w:tc>
          <w:tcPr>
            <w:tcW w:w="977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10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11.5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12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13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13.7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15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165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18.8</w:t>
            </w: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>
              <w:rPr>
                <w:rFonts w:ascii="Comic Sans MS" w:hAnsi="Comic Sans MS"/>
                <w:sz w:val="20"/>
                <w:szCs w:val="20"/>
              </w:rPr>
              <w:t>20</w:t>
            </w:r>
          </w:p>
        </w:tc>
      </w:tr>
      <w:tr w:rsidR="00AC006A" w:rsidTr="005027B7">
        <w:tc>
          <w:tcPr>
            <w:tcW w:w="977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  <w:r w:rsidRPr="00AC006A">
              <w:rPr>
                <w:rFonts w:ascii="Comic Sans MS" w:hAnsi="Comic Sans MS"/>
                <w:position w:val="-12"/>
                <w:sz w:val="20"/>
                <w:szCs w:val="20"/>
              </w:rPr>
              <w:object w:dxaOrig="240" w:dyaOrig="360">
                <v:shape id="_x0000_i1049" type="#_x0000_t75" style="width:12pt;height:18pt" o:ole="">
                  <v:imagedata r:id="rId49" o:title=""/>
                </v:shape>
                <o:OLEObject Type="Embed" ProgID="Equation.3" ShapeID="_x0000_i1049" DrawAspect="Content" ObjectID="_1518939633" r:id="rId50"/>
              </w:object>
            </w:r>
          </w:p>
        </w:tc>
        <w:tc>
          <w:tcPr>
            <w:tcW w:w="977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</w:p>
        </w:tc>
        <w:tc>
          <w:tcPr>
            <w:tcW w:w="978" w:type="dxa"/>
          </w:tcPr>
          <w:p w:rsidR="00AC006A" w:rsidRDefault="00AC006A" w:rsidP="00AC006A">
            <w:pPr>
              <w:jc w:val="center"/>
              <w:rPr>
                <w:rFonts w:ascii="Comic Sans MS" w:hAnsi="Comic Sans MS"/>
                <w:sz w:val="20"/>
                <w:szCs w:val="20"/>
              </w:rPr>
            </w:pPr>
          </w:p>
        </w:tc>
      </w:tr>
    </w:tbl>
    <w:p w:rsidR="00AC006A" w:rsidRDefault="00AC006A" w:rsidP="00AC006A">
      <w:pPr>
        <w:pStyle w:val="Paragraphedeliste"/>
        <w:ind w:left="1080"/>
        <w:rPr>
          <w:rFonts w:ascii="Comic Sans MS" w:hAnsi="Comic Sans MS"/>
          <w:sz w:val="20"/>
          <w:szCs w:val="20"/>
        </w:rPr>
      </w:pPr>
    </w:p>
    <w:p w:rsidR="00AC006A" w:rsidRDefault="004E3681" w:rsidP="00AC006A">
      <w:pPr>
        <w:pStyle w:val="Paragraphedeliste"/>
        <w:numPr>
          <w:ilvl w:val="0"/>
          <w:numId w:val="4"/>
        </w:numPr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sz w:val="20"/>
          <w:szCs w:val="20"/>
        </w:rPr>
        <w:t xml:space="preserve">Déterminer la droite de régression de </w:t>
      </w:r>
      <w:r w:rsidR="00AC006A">
        <w:rPr>
          <w:rFonts w:ascii="Comic Sans MS" w:hAnsi="Comic Sans MS"/>
          <w:sz w:val="20"/>
          <w:szCs w:val="20"/>
        </w:rPr>
        <w:t xml:space="preserve"> </w:t>
      </w:r>
      <w:r w:rsidRPr="004E3681">
        <w:rPr>
          <w:rFonts w:ascii="Comic Sans MS" w:hAnsi="Comic Sans MS"/>
          <w:position w:val="-4"/>
          <w:sz w:val="20"/>
          <w:szCs w:val="20"/>
        </w:rPr>
        <w:object w:dxaOrig="200" w:dyaOrig="200">
          <v:shape id="_x0000_i1050" type="#_x0000_t75" style="width:9.75pt;height:9.75pt" o:ole="">
            <v:imagedata r:id="rId51" o:title=""/>
          </v:shape>
          <o:OLEObject Type="Embed" ProgID="Equation.3" ShapeID="_x0000_i1050" DrawAspect="Content" ObjectID="_1518939634" r:id="rId52"/>
        </w:object>
      </w:r>
      <w:r>
        <w:rPr>
          <w:rFonts w:ascii="Comic Sans MS" w:hAnsi="Comic Sans MS"/>
          <w:sz w:val="20"/>
          <w:szCs w:val="20"/>
        </w:rPr>
        <w:t xml:space="preserve">en </w:t>
      </w:r>
      <w:r w:rsidRPr="00AC006A">
        <w:rPr>
          <w:rFonts w:ascii="Comic Sans MS" w:hAnsi="Comic Sans MS"/>
          <w:position w:val="-6"/>
          <w:sz w:val="20"/>
          <w:szCs w:val="20"/>
        </w:rPr>
        <w:object w:dxaOrig="200" w:dyaOrig="220">
          <v:shape id="_x0000_i1051" type="#_x0000_t75" style="width:9.75pt;height:11.25pt" o:ole="">
            <v:imagedata r:id="rId42" o:title=""/>
          </v:shape>
          <o:OLEObject Type="Embed" ProgID="Equation.3" ShapeID="_x0000_i1051" DrawAspect="Content" ObjectID="_1518939635" r:id="rId53"/>
        </w:object>
      </w:r>
      <w:r>
        <w:rPr>
          <w:rFonts w:ascii="Comic Sans MS" w:hAnsi="Comic Sans MS"/>
          <w:sz w:val="20"/>
          <w:szCs w:val="20"/>
        </w:rPr>
        <w:t xml:space="preserve"> à l’unité près</w:t>
      </w:r>
    </w:p>
    <w:p w:rsidR="00AC006A" w:rsidRDefault="00AC006A" w:rsidP="00AC006A">
      <w:pPr>
        <w:pStyle w:val="Paragraphedeliste"/>
        <w:numPr>
          <w:ilvl w:val="0"/>
          <w:numId w:val="4"/>
        </w:numPr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sz w:val="20"/>
          <w:szCs w:val="20"/>
        </w:rPr>
        <w:t xml:space="preserve">En </w:t>
      </w:r>
      <w:r w:rsidR="004E3681">
        <w:rPr>
          <w:rFonts w:ascii="Comic Sans MS" w:hAnsi="Comic Sans MS"/>
          <w:sz w:val="20"/>
          <w:szCs w:val="20"/>
        </w:rPr>
        <w:t xml:space="preserve">déduire l’expression de </w:t>
      </w:r>
      <w:r w:rsidR="004E3681" w:rsidRPr="00AC006A">
        <w:rPr>
          <w:rFonts w:ascii="Comic Sans MS" w:hAnsi="Comic Sans MS"/>
          <w:position w:val="-10"/>
          <w:sz w:val="20"/>
          <w:szCs w:val="20"/>
        </w:rPr>
        <w:object w:dxaOrig="220" w:dyaOrig="260">
          <v:shape id="_x0000_i1052" type="#_x0000_t75" style="width:11.25pt;height:12.75pt" o:ole="">
            <v:imagedata r:id="rId40" o:title=""/>
          </v:shape>
          <o:OLEObject Type="Embed" ProgID="Equation.3" ShapeID="_x0000_i1052" DrawAspect="Content" ObjectID="_1518939636" r:id="rId54"/>
        </w:object>
      </w:r>
      <w:r w:rsidR="004E3681">
        <w:rPr>
          <w:rFonts w:ascii="Comic Sans MS" w:hAnsi="Comic Sans MS"/>
          <w:sz w:val="20"/>
          <w:szCs w:val="20"/>
        </w:rPr>
        <w:t xml:space="preserve">en fonction </w:t>
      </w:r>
      <w:proofErr w:type="gramStart"/>
      <w:r w:rsidR="004E3681">
        <w:rPr>
          <w:rFonts w:ascii="Comic Sans MS" w:hAnsi="Comic Sans MS"/>
          <w:sz w:val="20"/>
          <w:szCs w:val="20"/>
        </w:rPr>
        <w:t xml:space="preserve">de </w:t>
      </w:r>
      <w:proofErr w:type="gramEnd"/>
      <w:r w:rsidR="004E3681" w:rsidRPr="00AC006A">
        <w:rPr>
          <w:rFonts w:ascii="Comic Sans MS" w:hAnsi="Comic Sans MS"/>
          <w:position w:val="-6"/>
          <w:sz w:val="20"/>
          <w:szCs w:val="20"/>
        </w:rPr>
        <w:object w:dxaOrig="200" w:dyaOrig="220">
          <v:shape id="_x0000_i1053" type="#_x0000_t75" style="width:9.75pt;height:11.25pt" o:ole="">
            <v:imagedata r:id="rId42" o:title=""/>
          </v:shape>
          <o:OLEObject Type="Embed" ProgID="Equation.3" ShapeID="_x0000_i1053" DrawAspect="Content" ObjectID="_1518939637" r:id="rId55"/>
        </w:object>
      </w:r>
      <w:r w:rsidR="004E3681">
        <w:rPr>
          <w:rFonts w:ascii="Comic Sans MS" w:hAnsi="Comic Sans MS"/>
          <w:sz w:val="20"/>
          <w:szCs w:val="20"/>
        </w:rPr>
        <w:t xml:space="preserve">. En déduire la valeur de </w:t>
      </w:r>
      <w:r w:rsidR="004E3681" w:rsidRPr="004E3681">
        <w:rPr>
          <w:rFonts w:ascii="Comic Sans MS" w:hAnsi="Comic Sans MS"/>
          <w:position w:val="-10"/>
          <w:sz w:val="20"/>
          <w:szCs w:val="20"/>
        </w:rPr>
        <w:object w:dxaOrig="220" w:dyaOrig="260">
          <v:shape id="_x0000_i1054" type="#_x0000_t75" style="width:11.25pt;height:12.75pt" o:ole="">
            <v:imagedata r:id="rId56" o:title=""/>
          </v:shape>
          <o:OLEObject Type="Embed" ProgID="Equation.3" ShapeID="_x0000_i1054" DrawAspect="Content" ObjectID="_1518939638" r:id="rId57"/>
        </w:object>
      </w:r>
      <w:r w:rsidR="004E3681">
        <w:rPr>
          <w:rFonts w:ascii="Comic Sans MS" w:hAnsi="Comic Sans MS"/>
          <w:sz w:val="20"/>
          <w:szCs w:val="20"/>
        </w:rPr>
        <w:t xml:space="preserve">pour </w:t>
      </w:r>
      <w:r w:rsidR="004E3681" w:rsidRPr="00AC006A">
        <w:rPr>
          <w:rFonts w:ascii="Comic Sans MS" w:hAnsi="Comic Sans MS"/>
          <w:position w:val="-6"/>
          <w:sz w:val="20"/>
          <w:szCs w:val="20"/>
        </w:rPr>
        <w:object w:dxaOrig="200" w:dyaOrig="220">
          <v:shape id="_x0000_i1055" type="#_x0000_t75" style="width:9.75pt;height:11.25pt" o:ole="">
            <v:imagedata r:id="rId42" o:title=""/>
          </v:shape>
          <o:OLEObject Type="Embed" ProgID="Equation.3" ShapeID="_x0000_i1055" DrawAspect="Content" ObjectID="_1518939639" r:id="rId58"/>
        </w:object>
      </w:r>
      <w:r w:rsidR="004E3681">
        <w:rPr>
          <w:rFonts w:ascii="Comic Sans MS" w:hAnsi="Comic Sans MS"/>
          <w:sz w:val="20"/>
          <w:szCs w:val="20"/>
        </w:rPr>
        <w:t>=24.5 ;</w:t>
      </w:r>
    </w:p>
    <w:p w:rsidR="004E3681" w:rsidRDefault="004E3681" w:rsidP="004E3681">
      <w:pPr>
        <w:pStyle w:val="Paragraphedeliste"/>
        <w:ind w:left="1080"/>
        <w:rPr>
          <w:rFonts w:ascii="Comic Sans MS" w:hAnsi="Comic Sans MS"/>
          <w:sz w:val="20"/>
          <w:szCs w:val="20"/>
        </w:rPr>
      </w:pPr>
    </w:p>
    <w:p w:rsidR="004E3681" w:rsidRPr="004E3681" w:rsidRDefault="004E3681" w:rsidP="004E3681">
      <w:pPr>
        <w:pStyle w:val="Paragraphedeliste"/>
        <w:numPr>
          <w:ilvl w:val="0"/>
          <w:numId w:val="3"/>
        </w:numPr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sz w:val="20"/>
          <w:szCs w:val="20"/>
        </w:rPr>
        <w:t>Pour un prix de 24.5 euros, on sait que la demande est de 210 tonnes. Quel ajustement est le plus judicieux ?  Justifier.</w:t>
      </w:r>
    </w:p>
    <w:sectPr w:rsidR="004E3681" w:rsidRPr="004E3681" w:rsidSect="00C65E5E">
      <w:headerReference w:type="even" r:id="rId59"/>
      <w:headerReference w:type="default" r:id="rId60"/>
      <w:headerReference w:type="first" r:id="rId61"/>
      <w:pgSz w:w="11906" w:h="16838" w:code="9"/>
      <w:pgMar w:top="1134" w:right="1134" w:bottom="1134" w:left="1134" w:header="851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74994" w:rsidRDefault="00774994" w:rsidP="009D7BA3">
      <w:r>
        <w:separator/>
      </w:r>
    </w:p>
  </w:endnote>
  <w:endnote w:type="continuationSeparator" w:id="0">
    <w:p w:rsidR="00774994" w:rsidRDefault="00774994" w:rsidP="009D7BA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74994" w:rsidRDefault="00774994" w:rsidP="009D7BA3">
      <w:r>
        <w:separator/>
      </w:r>
    </w:p>
  </w:footnote>
  <w:footnote w:type="continuationSeparator" w:id="0">
    <w:p w:rsidR="00774994" w:rsidRDefault="00774994" w:rsidP="009D7BA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6C7" w:rsidRDefault="00F5012A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9176197" o:spid="_x0000_s2050" type="#_x0000_t136" style="position:absolute;margin-left:0;margin-top:0;width:566.2pt;height:113.2pt;rotation:315;z-index:-251656192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SO Marseille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65E5E" w:rsidRPr="005A0D05" w:rsidRDefault="00F5012A" w:rsidP="00C65E5E">
    <w:pPr>
      <w:tabs>
        <w:tab w:val="right" w:pos="9540"/>
      </w:tabs>
      <w:rPr>
        <w:rFonts w:ascii="Comic Sans MS" w:hAnsi="Comic Sans MS"/>
        <w:b/>
      </w:rPr>
    </w:pPr>
    <w:r w:rsidRPr="00F5012A"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9176198" o:spid="_x0000_s2051" type="#_x0000_t136" style="position:absolute;margin-left:0;margin-top:0;width:566.2pt;height:113.2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SO Marseille"/>
          <w10:wrap anchorx="margin" anchory="margin"/>
        </v:shape>
      </w:pict>
    </w:r>
    <w:r w:rsidR="009D7BA3">
      <w:rPr>
        <w:noProof/>
      </w:rPr>
      <w:drawing>
        <wp:inline distT="0" distB="0" distL="0" distR="0">
          <wp:extent cx="790575" cy="790575"/>
          <wp:effectExtent l="0" t="0" r="9525" b="9525"/>
          <wp:docPr id="1" name="Image 1" descr="ECUSSON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CUSSON 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0575" cy="7905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A76C51">
      <w:tab/>
    </w:r>
    <w:r w:rsidR="00A76C51" w:rsidRPr="005A0D05">
      <w:rPr>
        <w:rFonts w:ascii="Comic Sans MS" w:hAnsi="Comic Sans MS"/>
        <w:b/>
      </w:rPr>
      <w:t xml:space="preserve">Classe : </w:t>
    </w:r>
    <w:r w:rsidR="009D7BA3">
      <w:rPr>
        <w:rFonts w:ascii="Comic Sans MS" w:hAnsi="Comic Sans MS"/>
        <w:b/>
      </w:rPr>
      <w:t>TS 1</w:t>
    </w:r>
  </w:p>
  <w:p w:rsidR="00C65E5E" w:rsidRPr="005A0D05" w:rsidRDefault="00A76C51" w:rsidP="00C65E5E">
    <w:pPr>
      <w:tabs>
        <w:tab w:val="right" w:pos="9540"/>
      </w:tabs>
      <w:rPr>
        <w:rFonts w:ascii="Comic Sans MS" w:hAnsi="Comic Sans MS"/>
      </w:rPr>
    </w:pPr>
    <w:r w:rsidRPr="00C65E5E">
      <w:rPr>
        <w:b/>
      </w:rPr>
      <w:tab/>
    </w:r>
    <w:r w:rsidRPr="005A0D05">
      <w:rPr>
        <w:rFonts w:ascii="Comic Sans MS" w:hAnsi="Comic Sans MS"/>
        <w:b/>
      </w:rPr>
      <w:t>Date</w:t>
    </w:r>
    <w:r>
      <w:rPr>
        <w:rFonts w:ascii="Comic Sans MS" w:hAnsi="Comic Sans MS"/>
        <w:b/>
      </w:rPr>
      <w:t xml:space="preserve"> : </w:t>
    </w:r>
    <w:r w:rsidR="009D7BA3">
      <w:rPr>
        <w:rFonts w:ascii="Comic Sans MS" w:hAnsi="Comic Sans MS"/>
        <w:b/>
      </w:rPr>
      <w:t>16 Mars 2016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6C7" w:rsidRDefault="00F5012A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9176196" o:spid="_x0000_s2049" type="#_x0000_t136" style="position:absolute;margin-left:0;margin-top:0;width:566.2pt;height:113.2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SO Marseille"/>
          <w10:wrap anchorx="margin" anchory="margin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62A2748"/>
    <w:multiLevelType w:val="hybridMultilevel"/>
    <w:tmpl w:val="49CC6F18"/>
    <w:lvl w:ilvl="0" w:tplc="3C8C22E6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5EEF41E5"/>
    <w:multiLevelType w:val="hybridMultilevel"/>
    <w:tmpl w:val="8C26EDF4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FFF49C9"/>
    <w:multiLevelType w:val="hybridMultilevel"/>
    <w:tmpl w:val="341ECD58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BFA0642"/>
    <w:multiLevelType w:val="hybridMultilevel"/>
    <w:tmpl w:val="FE76AADC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</w:num>
  <w:num w:numId="2">
    <w:abstractNumId w:val="3"/>
  </w:num>
  <w:num w:numId="3">
    <w:abstractNumId w:val="2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9D7BA3"/>
    <w:rsid w:val="00010587"/>
    <w:rsid w:val="00165E2F"/>
    <w:rsid w:val="00230FC2"/>
    <w:rsid w:val="002560A6"/>
    <w:rsid w:val="004E3681"/>
    <w:rsid w:val="00774994"/>
    <w:rsid w:val="0078273B"/>
    <w:rsid w:val="008A420A"/>
    <w:rsid w:val="009D7BA3"/>
    <w:rsid w:val="00A76C51"/>
    <w:rsid w:val="00AC006A"/>
    <w:rsid w:val="00B02AE5"/>
    <w:rsid w:val="00DC27FA"/>
    <w:rsid w:val="00F5012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D7BA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rsid w:val="009D7BA3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rsid w:val="009D7BA3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Pieddepage">
    <w:name w:val="footer"/>
    <w:basedOn w:val="Normal"/>
    <w:link w:val="PieddepageCar"/>
    <w:rsid w:val="009D7BA3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rsid w:val="009D7BA3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9D7BA3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9D7BA3"/>
    <w:rPr>
      <w:rFonts w:ascii="Tahoma" w:eastAsia="Times New Roman" w:hAnsi="Tahoma" w:cs="Tahoma"/>
      <w:sz w:val="16"/>
      <w:szCs w:val="16"/>
      <w:lang w:eastAsia="fr-FR"/>
    </w:rPr>
  </w:style>
  <w:style w:type="paragraph" w:styleId="Paragraphedeliste">
    <w:name w:val="List Paragraph"/>
    <w:basedOn w:val="Normal"/>
    <w:uiPriority w:val="34"/>
    <w:qFormat/>
    <w:rsid w:val="009D7BA3"/>
    <w:pPr>
      <w:ind w:left="720"/>
      <w:contextualSpacing/>
    </w:pPr>
  </w:style>
  <w:style w:type="table" w:styleId="Grilledutableau">
    <w:name w:val="Table Grid"/>
    <w:basedOn w:val="TableauNormal"/>
    <w:uiPriority w:val="59"/>
    <w:rsid w:val="00AC006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wmf"/><Relationship Id="rId18" Type="http://schemas.openxmlformats.org/officeDocument/2006/relationships/oleObject" Target="embeddings/oleObject6.bin"/><Relationship Id="rId26" Type="http://schemas.openxmlformats.org/officeDocument/2006/relationships/oleObject" Target="embeddings/oleObject10.bin"/><Relationship Id="rId39" Type="http://schemas.openxmlformats.org/officeDocument/2006/relationships/oleObject" Target="embeddings/oleObject19.bin"/><Relationship Id="rId21" Type="http://schemas.openxmlformats.org/officeDocument/2006/relationships/image" Target="media/image8.wmf"/><Relationship Id="rId34" Type="http://schemas.openxmlformats.org/officeDocument/2006/relationships/image" Target="media/image14.wmf"/><Relationship Id="rId42" Type="http://schemas.openxmlformats.org/officeDocument/2006/relationships/image" Target="media/image16.wmf"/><Relationship Id="rId47" Type="http://schemas.openxmlformats.org/officeDocument/2006/relationships/oleObject" Target="embeddings/oleObject23.bin"/><Relationship Id="rId50" Type="http://schemas.openxmlformats.org/officeDocument/2006/relationships/oleObject" Target="embeddings/oleObject25.bin"/><Relationship Id="rId55" Type="http://schemas.openxmlformats.org/officeDocument/2006/relationships/oleObject" Target="embeddings/oleObject29.bin"/><Relationship Id="rId63" Type="http://schemas.openxmlformats.org/officeDocument/2006/relationships/theme" Target="theme/theme1.xml"/><Relationship Id="rId7" Type="http://schemas.openxmlformats.org/officeDocument/2006/relationships/image" Target="media/image1.wmf"/><Relationship Id="rId2" Type="http://schemas.openxmlformats.org/officeDocument/2006/relationships/styles" Target="styles.xml"/><Relationship Id="rId16" Type="http://schemas.openxmlformats.org/officeDocument/2006/relationships/oleObject" Target="embeddings/oleObject5.bin"/><Relationship Id="rId20" Type="http://schemas.openxmlformats.org/officeDocument/2006/relationships/oleObject" Target="embeddings/oleObject7.bin"/><Relationship Id="rId29" Type="http://schemas.openxmlformats.org/officeDocument/2006/relationships/image" Target="media/image12.wmf"/><Relationship Id="rId41" Type="http://schemas.openxmlformats.org/officeDocument/2006/relationships/oleObject" Target="embeddings/oleObject20.bin"/><Relationship Id="rId54" Type="http://schemas.openxmlformats.org/officeDocument/2006/relationships/oleObject" Target="embeddings/oleObject28.bin"/><Relationship Id="rId62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24" Type="http://schemas.openxmlformats.org/officeDocument/2006/relationships/oleObject" Target="embeddings/oleObject9.bin"/><Relationship Id="rId32" Type="http://schemas.openxmlformats.org/officeDocument/2006/relationships/image" Target="media/image13.wmf"/><Relationship Id="rId37" Type="http://schemas.openxmlformats.org/officeDocument/2006/relationships/oleObject" Target="embeddings/oleObject17.bin"/><Relationship Id="rId40" Type="http://schemas.openxmlformats.org/officeDocument/2006/relationships/image" Target="media/image15.wmf"/><Relationship Id="rId45" Type="http://schemas.openxmlformats.org/officeDocument/2006/relationships/oleObject" Target="embeddings/oleObject22.bin"/><Relationship Id="rId53" Type="http://schemas.openxmlformats.org/officeDocument/2006/relationships/oleObject" Target="embeddings/oleObject27.bin"/><Relationship Id="rId58" Type="http://schemas.openxmlformats.org/officeDocument/2006/relationships/oleObject" Target="embeddings/oleObject31.bin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oleObject" Target="embeddings/oleObject11.bin"/><Relationship Id="rId36" Type="http://schemas.openxmlformats.org/officeDocument/2006/relationships/oleObject" Target="embeddings/oleObject16.bin"/><Relationship Id="rId49" Type="http://schemas.openxmlformats.org/officeDocument/2006/relationships/image" Target="media/image19.wmf"/><Relationship Id="rId57" Type="http://schemas.openxmlformats.org/officeDocument/2006/relationships/oleObject" Target="embeddings/oleObject30.bin"/><Relationship Id="rId61" Type="http://schemas.openxmlformats.org/officeDocument/2006/relationships/header" Target="header3.xml"/><Relationship Id="rId10" Type="http://schemas.openxmlformats.org/officeDocument/2006/relationships/oleObject" Target="embeddings/oleObject2.bin"/><Relationship Id="rId19" Type="http://schemas.openxmlformats.org/officeDocument/2006/relationships/image" Target="media/image7.wmf"/><Relationship Id="rId31" Type="http://schemas.openxmlformats.org/officeDocument/2006/relationships/oleObject" Target="embeddings/oleObject13.bin"/><Relationship Id="rId44" Type="http://schemas.openxmlformats.org/officeDocument/2006/relationships/image" Target="media/image17.wmf"/><Relationship Id="rId52" Type="http://schemas.openxmlformats.org/officeDocument/2006/relationships/oleObject" Target="embeddings/oleObject26.bin"/><Relationship Id="rId6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oleObject" Target="embeddings/oleObject4.bin"/><Relationship Id="rId22" Type="http://schemas.openxmlformats.org/officeDocument/2006/relationships/oleObject" Target="embeddings/oleObject8.bin"/><Relationship Id="rId27" Type="http://schemas.openxmlformats.org/officeDocument/2006/relationships/image" Target="media/image11.wmf"/><Relationship Id="rId30" Type="http://schemas.openxmlformats.org/officeDocument/2006/relationships/oleObject" Target="embeddings/oleObject12.bin"/><Relationship Id="rId35" Type="http://schemas.openxmlformats.org/officeDocument/2006/relationships/oleObject" Target="embeddings/oleObject15.bin"/><Relationship Id="rId43" Type="http://schemas.openxmlformats.org/officeDocument/2006/relationships/oleObject" Target="embeddings/oleObject21.bin"/><Relationship Id="rId48" Type="http://schemas.openxmlformats.org/officeDocument/2006/relationships/oleObject" Target="embeddings/oleObject24.bin"/><Relationship Id="rId56" Type="http://schemas.openxmlformats.org/officeDocument/2006/relationships/image" Target="media/image21.wmf"/><Relationship Id="rId8" Type="http://schemas.openxmlformats.org/officeDocument/2006/relationships/oleObject" Target="embeddings/oleObject1.bin"/><Relationship Id="rId51" Type="http://schemas.openxmlformats.org/officeDocument/2006/relationships/image" Target="media/image20.wmf"/><Relationship Id="rId3" Type="http://schemas.openxmlformats.org/officeDocument/2006/relationships/settings" Target="settings.xml"/><Relationship Id="rId12" Type="http://schemas.openxmlformats.org/officeDocument/2006/relationships/oleObject" Target="embeddings/oleObject3.bin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oleObject" Target="embeddings/oleObject14.bin"/><Relationship Id="rId38" Type="http://schemas.openxmlformats.org/officeDocument/2006/relationships/oleObject" Target="embeddings/oleObject18.bin"/><Relationship Id="rId46" Type="http://schemas.openxmlformats.org/officeDocument/2006/relationships/image" Target="media/image18.wmf"/><Relationship Id="rId59" Type="http://schemas.openxmlformats.org/officeDocument/2006/relationships/header" Target="head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2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358</Words>
  <Characters>1973</Characters>
  <Application>Microsoft Office Word</Application>
  <DocSecurity>0</DocSecurity>
  <Lines>16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2327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Peggy</dc:creator>
  <cp:lastModifiedBy>cnouvion</cp:lastModifiedBy>
  <cp:revision>2</cp:revision>
  <cp:lastPrinted>2016-03-08T09:53:00Z</cp:lastPrinted>
  <dcterms:created xsi:type="dcterms:W3CDTF">2016-03-08T09:53:00Z</dcterms:created>
  <dcterms:modified xsi:type="dcterms:W3CDTF">2016-03-08T09:53:00Z</dcterms:modified>
</cp:coreProperties>
</file>