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290" w:rsidRPr="00D06290" w:rsidRDefault="00D06290" w:rsidP="00D0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6290" w:rsidRPr="00D06290" w:rsidRDefault="00D06290" w:rsidP="00D0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6290" w:rsidRPr="00D06290" w:rsidRDefault="00D06290" w:rsidP="00D06290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 w:rsidRPr="00D06290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DST  Mathématiques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06290" w:rsidRPr="00D06290" w:rsidRDefault="00D06290" w:rsidP="00D06290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lang w:eastAsia="fr-FR"/>
        </w:rPr>
      </w:pPr>
      <w:r w:rsidRPr="00D06290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  <w:t>Durée : 2 heures</w:t>
      </w:r>
    </w:p>
    <w:p w:rsidR="00D06290" w:rsidRPr="00D06290" w:rsidRDefault="00D06290" w:rsidP="00D06290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06290" w:rsidRPr="00D06290" w:rsidRDefault="00D06290" w:rsidP="00D06290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D06290" w:rsidRPr="00D06290" w:rsidRDefault="00D06290" w:rsidP="00D06290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D06290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Présentation et orthographe seront </w:t>
      </w:r>
      <w:proofErr w:type="gramStart"/>
      <w:r w:rsidRPr="00D06290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pris</w:t>
      </w:r>
      <w:proofErr w:type="gramEnd"/>
      <w:r w:rsidRPr="00D06290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en compte dans le barème de notation.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D06290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calculatrices graphiques sont autorisées pour ce sujet.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D06290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Seul le formulaire fourni est accepté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D06290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1 :</w:t>
      </w:r>
      <w:r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3</w:t>
      </w:r>
      <w:r w:rsidRPr="00D06290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points</w:t>
      </w:r>
    </w:p>
    <w:p w:rsid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  <w:r w:rsidRPr="00D06290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Dans cet exercice figurent trois questions. 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  <w:r w:rsidRPr="00D06290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Pour chaque question, une seule réponse est exacte. Chaque bonne réponse rapporte un point, une mauvaise réponse occasionne une perte de 0.5 point et l’absence de réponse 0 point</w:t>
      </w:r>
    </w:p>
    <w:p w:rsidR="00D06290" w:rsidRPr="00D06290" w:rsidRDefault="00D06290" w:rsidP="00D0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6290" w:rsidRPr="00D06290" w:rsidRDefault="00D06290" w:rsidP="00D06290">
      <w:pPr>
        <w:numPr>
          <w:ilvl w:val="0"/>
          <w:numId w:val="6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L’équation différentielle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5.75pt" o:ole="">
            <v:imagedata r:id="rId7" o:title=""/>
          </v:shape>
          <o:OLEObject Type="Embed" ProgID="Equation.3" ShapeID="_x0000_i1025" DrawAspect="Content" ObjectID="_1472878950" r:id="rId8"/>
        </w:object>
      </w:r>
      <w:r w:rsidRPr="00D06290">
        <w:rPr>
          <w:rFonts w:ascii="Comic Sans MS" w:eastAsia="Times New Roman" w:hAnsi="Comic Sans MS" w:cs="Times New Roman"/>
          <w:lang w:eastAsia="fr-FR"/>
        </w:rPr>
        <w:t xml:space="preserve">admet pour solutions les fonctions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40" w:dyaOrig="320">
          <v:shape id="_x0000_i1026" type="#_x0000_t75" style="width:12pt;height:15.75pt" o:ole="">
            <v:imagedata r:id="rId9" o:title=""/>
          </v:shape>
          <o:OLEObject Type="Embed" ProgID="Equation.3" ShapeID="_x0000_i1026" DrawAspect="Content" ObjectID="_1472878951" r:id="rId10"/>
        </w:object>
      </w:r>
      <w:r w:rsidRPr="00D06290">
        <w:rPr>
          <w:rFonts w:ascii="Comic Sans MS" w:eastAsia="Times New Roman" w:hAnsi="Comic Sans MS" w:cs="Times New Roman"/>
          <w:lang w:eastAsia="fr-FR"/>
        </w:rPr>
        <w:t xml:space="preserve">définies sur </w:t>
      </w:r>
      <w:proofErr w:type="spellStart"/>
      <w:r w:rsidRPr="00D06290">
        <w:rPr>
          <w:rFonts w:ascii="Comic Sans MS" w:eastAsia="Times New Roman" w:hAnsi="Comic Sans MS" w:cs="Times New Roman"/>
          <w:lang w:eastAsia="fr-FR"/>
        </w:rPr>
        <w:t>lR</w:t>
      </w:r>
      <w:proofErr w:type="spellEnd"/>
      <w:r w:rsidRPr="00D06290">
        <w:rPr>
          <w:rFonts w:ascii="Comic Sans MS" w:eastAsia="Times New Roman" w:hAnsi="Comic Sans MS" w:cs="Times New Roman"/>
          <w:lang w:eastAsia="fr-FR"/>
        </w:rPr>
        <w:t xml:space="preserve"> par :</w:t>
      </w:r>
    </w:p>
    <w:p w:rsidR="00D06290" w:rsidRPr="00D06290" w:rsidRDefault="00D06290" w:rsidP="00D06290">
      <w:pPr>
        <w:numPr>
          <w:ilvl w:val="0"/>
          <w:numId w:val="7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1240" w:dyaOrig="360">
          <v:shape id="_x0000_i1027" type="#_x0000_t75" style="width:62.25pt;height:18pt" o:ole="">
            <v:imagedata r:id="rId11" o:title=""/>
          </v:shape>
          <o:OLEObject Type="Embed" ProgID="Equation.3" ShapeID="_x0000_i1027" DrawAspect="Content" ObjectID="_1472878952" r:id="rId12"/>
        </w:object>
      </w:r>
    </w:p>
    <w:p w:rsidR="00D06290" w:rsidRPr="00D06290" w:rsidRDefault="00D06290" w:rsidP="00D06290">
      <w:pPr>
        <w:numPr>
          <w:ilvl w:val="0"/>
          <w:numId w:val="7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900" w:dyaOrig="320">
          <v:shape id="_x0000_i1028" type="#_x0000_t75" style="width:45pt;height:15.75pt" o:ole="">
            <v:imagedata r:id="rId13" o:title=""/>
          </v:shape>
          <o:OLEObject Type="Embed" ProgID="Equation.3" ShapeID="_x0000_i1028" DrawAspect="Content" ObjectID="_1472878953" r:id="rId14"/>
        </w:object>
      </w:r>
    </w:p>
    <w:p w:rsidR="00D06290" w:rsidRPr="00D06290" w:rsidRDefault="00D06290" w:rsidP="00D06290">
      <w:pPr>
        <w:numPr>
          <w:ilvl w:val="0"/>
          <w:numId w:val="7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1440" w:dyaOrig="360">
          <v:shape id="_x0000_i1029" type="#_x0000_t75" style="width:1in;height:18pt" o:ole="">
            <v:imagedata r:id="rId15" o:title=""/>
          </v:shape>
          <o:OLEObject Type="Embed" ProgID="Equation.3" ShapeID="_x0000_i1029" DrawAspect="Content" ObjectID="_1472878954" r:id="rId16"/>
        </w:object>
      </w:r>
    </w:p>
    <w:p w:rsidR="00D06290" w:rsidRPr="00D06290" w:rsidRDefault="00D06290" w:rsidP="00D06290">
      <w:pPr>
        <w:numPr>
          <w:ilvl w:val="0"/>
          <w:numId w:val="7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1160" w:dyaOrig="360">
          <v:shape id="_x0000_i1030" type="#_x0000_t75" style="width:57.75pt;height:18pt" o:ole="">
            <v:imagedata r:id="rId17" o:title=""/>
          </v:shape>
          <o:OLEObject Type="Embed" ProgID="Equation.3" ShapeID="_x0000_i1030" DrawAspect="Content" ObjectID="_1472878955" r:id="rId18"/>
        </w:object>
      </w:r>
    </w:p>
    <w:p w:rsidR="00D06290" w:rsidRPr="00D06290" w:rsidRDefault="00D06290" w:rsidP="00D06290">
      <w:pPr>
        <w:tabs>
          <w:tab w:val="left" w:pos="180"/>
        </w:tabs>
        <w:spacing w:after="0" w:line="240" w:lineRule="auto"/>
        <w:ind w:left="1080"/>
        <w:contextualSpacing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6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Parmi ces fonctions laquelle </w:t>
      </w:r>
      <w:proofErr w:type="gramStart"/>
      <w:r w:rsidRPr="00D06290">
        <w:rPr>
          <w:rFonts w:ascii="Comic Sans MS" w:eastAsia="Times New Roman" w:hAnsi="Comic Sans MS" w:cs="Times New Roman"/>
          <w:lang w:eastAsia="fr-FR"/>
        </w:rPr>
        <w:t>est</w:t>
      </w:r>
      <w:proofErr w:type="gramEnd"/>
      <w:r w:rsidRPr="00D06290">
        <w:rPr>
          <w:rFonts w:ascii="Comic Sans MS" w:eastAsia="Times New Roman" w:hAnsi="Comic Sans MS" w:cs="Times New Roman"/>
          <w:lang w:eastAsia="fr-FR"/>
        </w:rPr>
        <w:t xml:space="preserve"> solution de l’équation différentielle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1700" w:dyaOrig="320">
          <v:shape id="_x0000_i1031" type="#_x0000_t75" style="width:84.75pt;height:15.75pt" o:ole="">
            <v:imagedata r:id="rId19" o:title=""/>
          </v:shape>
          <o:OLEObject Type="Embed" ProgID="Equation.3" ShapeID="_x0000_i1031" DrawAspect="Content" ObjectID="_1472878956" r:id="rId20"/>
        </w:object>
      </w:r>
      <w:r w:rsidRPr="00D06290">
        <w:rPr>
          <w:rFonts w:ascii="Comic Sans MS" w:eastAsia="Times New Roman" w:hAnsi="Comic Sans MS" w:cs="Times New Roman"/>
          <w:lang w:eastAsia="fr-FR"/>
        </w:rPr>
        <w:t> :</w:t>
      </w:r>
    </w:p>
    <w:p w:rsidR="00D06290" w:rsidRPr="00D06290" w:rsidRDefault="00D06290" w:rsidP="00D06290">
      <w:pPr>
        <w:tabs>
          <w:tab w:val="left" w:pos="180"/>
        </w:tabs>
        <w:spacing w:after="0" w:line="240" w:lineRule="auto"/>
        <w:ind w:left="720"/>
        <w:contextualSpacing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a)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1420" w:dyaOrig="360">
          <v:shape id="_x0000_i1032" type="#_x0000_t75" style="width:71.25pt;height:18pt" o:ole="">
            <v:imagedata r:id="rId21" o:title=""/>
          </v:shape>
          <o:OLEObject Type="Embed" ProgID="Equation.3" ShapeID="_x0000_i1032" DrawAspect="Content" ObjectID="_1472878957" r:id="rId22"/>
        </w:object>
      </w:r>
    </w:p>
    <w:p w:rsidR="00D06290" w:rsidRPr="00D06290" w:rsidRDefault="00D06290" w:rsidP="00D06290">
      <w:pPr>
        <w:tabs>
          <w:tab w:val="left" w:pos="180"/>
        </w:tabs>
        <w:spacing w:after="0" w:line="240" w:lineRule="auto"/>
        <w:ind w:left="720"/>
        <w:contextualSpacing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b)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1460" w:dyaOrig="360">
          <v:shape id="_x0000_i1033" type="#_x0000_t75" style="width:72.75pt;height:18pt" o:ole="">
            <v:imagedata r:id="rId23" o:title=""/>
          </v:shape>
          <o:OLEObject Type="Embed" ProgID="Equation.3" ShapeID="_x0000_i1033" DrawAspect="Content" ObjectID="_1472878958" r:id="rId24"/>
        </w:object>
      </w:r>
    </w:p>
    <w:p w:rsidR="00D06290" w:rsidRPr="00D06290" w:rsidRDefault="00D06290" w:rsidP="00D06290">
      <w:pPr>
        <w:tabs>
          <w:tab w:val="left" w:pos="180"/>
        </w:tabs>
        <w:spacing w:after="0" w:line="240" w:lineRule="auto"/>
        <w:ind w:left="720"/>
        <w:contextualSpacing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c)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1760" w:dyaOrig="360">
          <v:shape id="_x0000_i1034" type="#_x0000_t75" style="width:87.75pt;height:18pt" o:ole="">
            <v:imagedata r:id="rId25" o:title=""/>
          </v:shape>
          <o:OLEObject Type="Embed" ProgID="Equation.3" ShapeID="_x0000_i1034" DrawAspect="Content" ObjectID="_1472878959" r:id="rId26"/>
        </w:object>
      </w:r>
    </w:p>
    <w:p w:rsidR="00D06290" w:rsidRPr="00D06290" w:rsidRDefault="00D06290" w:rsidP="00D06290">
      <w:pPr>
        <w:tabs>
          <w:tab w:val="left" w:pos="180"/>
        </w:tabs>
        <w:spacing w:after="0" w:line="240" w:lineRule="auto"/>
        <w:ind w:left="720"/>
        <w:contextualSpacing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d)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1219" w:dyaOrig="320">
          <v:shape id="_x0000_i1035" type="#_x0000_t75" style="width:60.75pt;height:15.75pt" o:ole="">
            <v:imagedata r:id="rId27" o:title=""/>
          </v:shape>
          <o:OLEObject Type="Embed" ProgID="Equation.3" ShapeID="_x0000_i1035" DrawAspect="Content" ObjectID="_1472878960" r:id="rId28"/>
        </w:object>
      </w:r>
    </w:p>
    <w:p w:rsidR="00D06290" w:rsidRPr="00D06290" w:rsidRDefault="00D06290" w:rsidP="00D06290">
      <w:pPr>
        <w:tabs>
          <w:tab w:val="left" w:pos="180"/>
        </w:tabs>
        <w:spacing w:after="0" w:line="240" w:lineRule="auto"/>
        <w:ind w:left="720"/>
        <w:contextualSpacing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6"/>
        </w:numPr>
        <w:spacing w:after="0" w:line="240" w:lineRule="auto"/>
        <w:contextualSpacing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>On considère l’équation différentielle (</w:t>
      </w:r>
      <w:r w:rsidRPr="00D06290">
        <w:rPr>
          <w:rFonts w:ascii="Comic Sans MS" w:eastAsia="Times New Roman" w:hAnsi="Comic Sans MS" w:cs="Times New Roman"/>
          <w:i/>
          <w:lang w:eastAsia="fr-FR"/>
        </w:rPr>
        <w:t>E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) : </w:t>
      </w:r>
      <w:r w:rsidRPr="00D06290">
        <w:rPr>
          <w:rFonts w:ascii="Comic Sans MS" w:eastAsia="Times New Roman" w:hAnsi="Comic Sans MS" w:cs="Times New Roman"/>
          <w:i/>
          <w:lang w:eastAsia="fr-FR"/>
        </w:rPr>
        <w:t>y’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 + 2</w:t>
      </w:r>
      <w:r w:rsidRPr="00D06290">
        <w:rPr>
          <w:rFonts w:ascii="Comic Sans MS" w:eastAsia="Times New Roman" w:hAnsi="Comic Sans MS" w:cs="Times New Roman"/>
          <w:i/>
          <w:lang w:eastAsia="fr-FR"/>
        </w:rPr>
        <w:t xml:space="preserve">y </w:t>
      </w:r>
      <w:r w:rsidRPr="00D06290">
        <w:rPr>
          <w:rFonts w:ascii="Comic Sans MS" w:eastAsia="Times New Roman" w:hAnsi="Comic Sans MS" w:cs="Times New Roman"/>
          <w:lang w:eastAsia="fr-FR"/>
        </w:rPr>
        <w:t>= 2e</w:t>
      </w:r>
      <w:r w:rsidRPr="00D06290">
        <w:rPr>
          <w:rFonts w:ascii="Comic Sans MS" w:eastAsia="Times New Roman" w:hAnsi="Comic Sans MS" w:cs="Times New Roman"/>
          <w:vertAlign w:val="superscript"/>
          <w:lang w:eastAsia="fr-FR"/>
        </w:rPr>
        <w:t>-2x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, où </w:t>
      </w:r>
      <w:r w:rsidRPr="00D06290">
        <w:rPr>
          <w:rFonts w:ascii="Comic Sans MS" w:eastAsia="Times New Roman" w:hAnsi="Comic Sans MS" w:cs="Times New Roman"/>
          <w:i/>
          <w:lang w:eastAsia="fr-FR"/>
        </w:rPr>
        <w:t xml:space="preserve">y 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est une fonction de la variable réelle </w:t>
      </w:r>
      <w:r w:rsidRPr="00D06290">
        <w:rPr>
          <w:rFonts w:ascii="Comic Sans MS" w:eastAsia="Times New Roman" w:hAnsi="Comic Sans MS" w:cs="Times New Roman"/>
          <w:i/>
          <w:lang w:eastAsia="fr-FR"/>
        </w:rPr>
        <w:t>x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, définie et dérivable sur </w:t>
      </w:r>
      <w:proofErr w:type="spellStart"/>
      <w:r w:rsidRPr="00D06290">
        <w:rPr>
          <w:rFonts w:ascii="Comic Sans MS" w:eastAsia="Times New Roman" w:hAnsi="Comic Sans MS" w:cs="Times New Roman"/>
          <w:lang w:eastAsia="fr-FR"/>
        </w:rPr>
        <w:t>lR</w:t>
      </w:r>
      <w:proofErr w:type="spellEnd"/>
      <w:r w:rsidRPr="00D06290">
        <w:rPr>
          <w:rFonts w:ascii="Comic Sans MS" w:eastAsia="Times New Roman" w:hAnsi="Comic Sans MS" w:cs="Times New Roman"/>
          <w:lang w:eastAsia="fr-FR"/>
        </w:rPr>
        <w:t xml:space="preserve">, et </w:t>
      </w:r>
      <w:r w:rsidRPr="00D06290">
        <w:rPr>
          <w:rFonts w:ascii="Comic Sans MS" w:eastAsia="Times New Roman" w:hAnsi="Comic Sans MS" w:cs="Times New Roman"/>
          <w:i/>
          <w:lang w:eastAsia="fr-FR"/>
        </w:rPr>
        <w:t xml:space="preserve">y’ 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la fonction dérivée de </w:t>
      </w:r>
      <w:r w:rsidRPr="00D06290">
        <w:rPr>
          <w:rFonts w:ascii="Comic Sans MS" w:eastAsia="Times New Roman" w:hAnsi="Comic Sans MS" w:cs="Times New Roman"/>
          <w:i/>
          <w:lang w:eastAsia="fr-FR"/>
        </w:rPr>
        <w:t>y</w:t>
      </w:r>
      <w:r w:rsidRPr="00D06290">
        <w:rPr>
          <w:rFonts w:ascii="Comic Sans MS" w:eastAsia="Times New Roman" w:hAnsi="Comic Sans MS" w:cs="Times New Roman"/>
          <w:lang w:eastAsia="fr-FR"/>
        </w:rPr>
        <w:t>.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           Parmi ces propositions, la solution particulière </w:t>
      </w:r>
      <w:r w:rsidRPr="00D06290">
        <w:rPr>
          <w:rFonts w:ascii="Comic Sans MS" w:eastAsia="Times New Roman" w:hAnsi="Comic Sans MS" w:cs="Times New Roman"/>
          <w:i/>
          <w:lang w:eastAsia="fr-FR"/>
        </w:rPr>
        <w:t>h(x)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 de l’équation différentielle (</w:t>
      </w:r>
      <w:r w:rsidRPr="00D06290">
        <w:rPr>
          <w:rFonts w:ascii="Comic Sans MS" w:eastAsia="Times New Roman" w:hAnsi="Comic Sans MS" w:cs="Times New Roman"/>
          <w:i/>
          <w:lang w:eastAsia="fr-FR"/>
        </w:rPr>
        <w:t>E</w:t>
      </w:r>
      <w:r w:rsidRPr="00D06290">
        <w:rPr>
          <w:rFonts w:ascii="Comic Sans MS" w:eastAsia="Times New Roman" w:hAnsi="Comic Sans MS" w:cs="Times New Roman"/>
          <w:lang w:eastAsia="fr-FR"/>
        </w:rPr>
        <w:t>) est :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8"/>
        </w:numPr>
        <w:spacing w:after="0" w:line="240" w:lineRule="auto"/>
        <w:contextualSpacing/>
        <w:rPr>
          <w:rFonts w:ascii="Comic Sans MS" w:eastAsia="Times New Roman" w:hAnsi="Comic Sans MS" w:cs="Times New Roman"/>
          <w:i/>
          <w:lang w:eastAsia="fr-FR"/>
        </w:rPr>
      </w:pPr>
      <w:r w:rsidRPr="00D06290">
        <w:rPr>
          <w:rFonts w:ascii="Comic Sans MS" w:eastAsia="Times New Roman" w:hAnsi="Comic Sans MS" w:cs="Times New Roman"/>
          <w:position w:val="-6"/>
          <w:vertAlign w:val="superscript"/>
          <w:lang w:eastAsia="fr-FR"/>
        </w:rPr>
        <w:object w:dxaOrig="660" w:dyaOrig="320">
          <v:shape id="_x0000_i1036" type="#_x0000_t75" style="width:33pt;height:15.75pt" o:ole="">
            <v:imagedata r:id="rId29" o:title=""/>
          </v:shape>
          <o:OLEObject Type="Embed" ProgID="Equation.3" ShapeID="_x0000_i1036" DrawAspect="Content" ObjectID="_1472878961" r:id="rId30"/>
        </w:object>
      </w:r>
    </w:p>
    <w:p w:rsidR="00D06290" w:rsidRPr="00D06290" w:rsidRDefault="00D06290" w:rsidP="00D06290">
      <w:pPr>
        <w:numPr>
          <w:ilvl w:val="0"/>
          <w:numId w:val="8"/>
        </w:numPr>
        <w:spacing w:after="0" w:line="240" w:lineRule="auto"/>
        <w:contextualSpacing/>
        <w:rPr>
          <w:rFonts w:ascii="Comic Sans MS" w:eastAsia="Times New Roman" w:hAnsi="Comic Sans MS" w:cs="Times New Roman"/>
          <w:i/>
          <w:lang w:eastAsia="fr-FR"/>
        </w:rPr>
      </w:pPr>
      <w:r w:rsidRPr="00D06290">
        <w:rPr>
          <w:rFonts w:ascii="Comic Sans MS" w:eastAsia="Times New Roman" w:hAnsi="Comic Sans MS" w:cs="Times New Roman"/>
          <w:position w:val="-6"/>
          <w:vertAlign w:val="superscript"/>
          <w:lang w:eastAsia="fr-FR"/>
        </w:rPr>
        <w:object w:dxaOrig="680" w:dyaOrig="499">
          <v:shape id="_x0000_i1037" type="#_x0000_t75" style="width:33.75pt;height:24.75pt" o:ole="">
            <v:imagedata r:id="rId31" o:title=""/>
          </v:shape>
          <o:OLEObject Type="Embed" ProgID="Equation.3" ShapeID="_x0000_i1037" DrawAspect="Content" ObjectID="_1472878962" r:id="rId32"/>
        </w:object>
      </w:r>
    </w:p>
    <w:p w:rsidR="00D06290" w:rsidRPr="00D06290" w:rsidRDefault="00D06290" w:rsidP="00D06290">
      <w:pPr>
        <w:numPr>
          <w:ilvl w:val="0"/>
          <w:numId w:val="8"/>
        </w:numPr>
        <w:spacing w:after="0" w:line="240" w:lineRule="auto"/>
        <w:contextualSpacing/>
        <w:rPr>
          <w:rFonts w:ascii="Comic Sans MS" w:eastAsia="Times New Roman" w:hAnsi="Comic Sans MS" w:cs="Times New Roman"/>
          <w:i/>
          <w:lang w:eastAsia="fr-FR"/>
        </w:rPr>
      </w:pPr>
      <w:r w:rsidRPr="00D06290">
        <w:rPr>
          <w:rFonts w:ascii="Comic Sans MS" w:eastAsia="Times New Roman" w:hAnsi="Comic Sans MS" w:cs="Times New Roman"/>
          <w:position w:val="-6"/>
          <w:vertAlign w:val="superscript"/>
          <w:lang w:eastAsia="fr-FR"/>
        </w:rPr>
        <w:object w:dxaOrig="920" w:dyaOrig="499">
          <v:shape id="_x0000_i1038" type="#_x0000_t75" style="width:45.75pt;height:24.75pt" o:ole="">
            <v:imagedata r:id="rId33" o:title=""/>
          </v:shape>
          <o:OLEObject Type="Embed" ProgID="Equation.3" ShapeID="_x0000_i1038" DrawAspect="Content" ObjectID="_1472878963" r:id="rId34"/>
        </w:object>
      </w:r>
    </w:p>
    <w:p w:rsidR="00D06290" w:rsidRPr="00D06290" w:rsidRDefault="00D06290" w:rsidP="00D06290">
      <w:pPr>
        <w:numPr>
          <w:ilvl w:val="0"/>
          <w:numId w:val="8"/>
        </w:numPr>
        <w:spacing w:after="0" w:line="240" w:lineRule="auto"/>
        <w:contextualSpacing/>
        <w:rPr>
          <w:rFonts w:ascii="Comic Sans MS" w:eastAsia="Times New Roman" w:hAnsi="Comic Sans MS" w:cs="Times New Roman"/>
          <w:i/>
          <w:lang w:eastAsia="fr-FR"/>
        </w:rPr>
      </w:pPr>
      <w:r w:rsidRPr="00D06290">
        <w:rPr>
          <w:rFonts w:ascii="Comic Sans MS" w:eastAsia="Times New Roman" w:hAnsi="Comic Sans MS" w:cs="Times New Roman"/>
          <w:position w:val="-6"/>
          <w:lang w:eastAsia="fr-FR"/>
        </w:rPr>
        <w:object w:dxaOrig="680" w:dyaOrig="320">
          <v:shape id="_x0000_i1039" type="#_x0000_t75" style="width:33.75pt;height:15.75pt" o:ole="">
            <v:imagedata r:id="rId35" o:title=""/>
          </v:shape>
          <o:OLEObject Type="Embed" ProgID="Equation.3" ShapeID="_x0000_i1039" DrawAspect="Content" ObjectID="_1472878964" r:id="rId36"/>
        </w:objec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</w:p>
    <w:p w:rsid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</w:p>
    <w:p w:rsid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D06290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2 :</w:t>
      </w:r>
      <w:r w:rsidRPr="00D06290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8 points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>Une banque propose à ses clients de s’abonner au service « bank.net » qui permet de consulter son compte et d’effectuer des transactions via une connexion internet.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>Le tableau ci-dessous donne l’évolution du nombre de clients de la banque et du nombre de clients abonnés à « bank.net » de l’année 2003 à 2008.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tbl>
      <w:tblPr>
        <w:tblStyle w:val="Grilledutableau"/>
        <w:tblW w:w="5000" w:type="pct"/>
        <w:tblLook w:val="01E0"/>
      </w:tblPr>
      <w:tblGrid>
        <w:gridCol w:w="2106"/>
        <w:gridCol w:w="1270"/>
        <w:gridCol w:w="1269"/>
        <w:gridCol w:w="1269"/>
        <w:gridCol w:w="1451"/>
        <w:gridCol w:w="1269"/>
        <w:gridCol w:w="1220"/>
      </w:tblGrid>
      <w:tr w:rsidR="00D06290" w:rsidRPr="00D06290" w:rsidTr="00AD45EE">
        <w:tc>
          <w:tcPr>
            <w:tcW w:w="1068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Année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2003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2004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2005</w:t>
            </w:r>
          </w:p>
        </w:tc>
        <w:tc>
          <w:tcPr>
            <w:tcW w:w="736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2006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2007</w:t>
            </w:r>
          </w:p>
        </w:tc>
        <w:tc>
          <w:tcPr>
            <w:tcW w:w="619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2008</w:t>
            </w:r>
          </w:p>
        </w:tc>
      </w:tr>
      <w:tr w:rsidR="00D06290" w:rsidRPr="00D06290" w:rsidTr="00AD45EE">
        <w:tc>
          <w:tcPr>
            <w:tcW w:w="1068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Rang de l’année xi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1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2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3</w:t>
            </w:r>
          </w:p>
        </w:tc>
        <w:tc>
          <w:tcPr>
            <w:tcW w:w="736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4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5</w:t>
            </w:r>
          </w:p>
        </w:tc>
        <w:tc>
          <w:tcPr>
            <w:tcW w:w="619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6</w:t>
            </w:r>
          </w:p>
        </w:tc>
      </w:tr>
      <w:tr w:rsidR="00D06290" w:rsidRPr="00D06290" w:rsidTr="00AD45EE">
        <w:tc>
          <w:tcPr>
            <w:tcW w:w="1068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Nombre de clients yi (en milliers)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298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310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321</w:t>
            </w:r>
          </w:p>
        </w:tc>
        <w:tc>
          <w:tcPr>
            <w:tcW w:w="736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330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339</w:t>
            </w:r>
          </w:p>
        </w:tc>
        <w:tc>
          <w:tcPr>
            <w:tcW w:w="619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348</w:t>
            </w:r>
          </w:p>
        </w:tc>
      </w:tr>
      <w:tr w:rsidR="00D06290" w:rsidRPr="00D06290" w:rsidTr="00AD45EE">
        <w:tc>
          <w:tcPr>
            <w:tcW w:w="1068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Nombre d’abonnés qi (en milliers)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45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53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63</w:t>
            </w:r>
          </w:p>
        </w:tc>
        <w:tc>
          <w:tcPr>
            <w:tcW w:w="736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74</w:t>
            </w:r>
          </w:p>
        </w:tc>
        <w:tc>
          <w:tcPr>
            <w:tcW w:w="644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87</w:t>
            </w:r>
          </w:p>
        </w:tc>
        <w:tc>
          <w:tcPr>
            <w:tcW w:w="619" w:type="pct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103</w:t>
            </w:r>
          </w:p>
        </w:tc>
      </w:tr>
    </w:tbl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5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>Calculer le pourcentage d’abonnés à « bank.net » au 1</w:t>
      </w:r>
      <w:r w:rsidRPr="00D06290">
        <w:rPr>
          <w:rFonts w:ascii="Comic Sans MS" w:eastAsia="Times New Roman" w:hAnsi="Comic Sans MS" w:cs="Times New Roman"/>
          <w:vertAlign w:val="superscript"/>
          <w:lang w:eastAsia="fr-FR"/>
        </w:rPr>
        <w:t>er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 janvier 2003 (donner le résultat arrondi à l’unité)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ind w:left="360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5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>Calculer le taux d’accroissement du nombre de clients de la banque abonnés à « bank.net » entre le 1</w:t>
      </w:r>
      <w:r w:rsidRPr="00D06290">
        <w:rPr>
          <w:rFonts w:ascii="Comic Sans MS" w:eastAsia="Times New Roman" w:hAnsi="Comic Sans MS" w:cs="Times New Roman"/>
          <w:vertAlign w:val="superscript"/>
          <w:lang w:eastAsia="fr-FR"/>
        </w:rPr>
        <w:t>er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 janvier 2003 et le 1</w:t>
      </w:r>
      <w:r w:rsidRPr="00D06290">
        <w:rPr>
          <w:rFonts w:ascii="Comic Sans MS" w:eastAsia="Times New Roman" w:hAnsi="Comic Sans MS" w:cs="Times New Roman"/>
          <w:vertAlign w:val="superscript"/>
          <w:lang w:eastAsia="fr-FR"/>
        </w:rPr>
        <w:t>er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 janvier 2008  (ce taux sera exprimé en pourcentage et arrondi à l’unité)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5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Calculer le coefficient de corrélation de la série </w:t>
      </w:r>
      <w:proofErr w:type="gramStart"/>
      <w:r w:rsidRPr="00D06290">
        <w:rPr>
          <w:rFonts w:ascii="Comic Sans MS" w:eastAsia="Times New Roman" w:hAnsi="Comic Sans MS" w:cs="Times New Roman"/>
          <w:lang w:eastAsia="fr-FR"/>
        </w:rPr>
        <w:t>( xi</w:t>
      </w:r>
      <w:proofErr w:type="gramEnd"/>
      <w:r w:rsidRPr="00D06290">
        <w:rPr>
          <w:rFonts w:ascii="Comic Sans MS" w:eastAsia="Times New Roman" w:hAnsi="Comic Sans MS" w:cs="Times New Roman"/>
          <w:lang w:eastAsia="fr-FR"/>
        </w:rPr>
        <w:t> ; yi ). Interpréter le résultat.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5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>Donner l’équation de la droite de régression de y en x. Le coefficient directeur sera arrondi au dixième et l’ordonnée à l’origine sera arrondie à l’unité.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5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>En supposant que la tendance observée selon ce modèle, donner une estimation du nombre de clients au 1</w:t>
      </w:r>
      <w:r w:rsidRPr="00D06290">
        <w:rPr>
          <w:rFonts w:ascii="Comic Sans MS" w:eastAsia="Times New Roman" w:hAnsi="Comic Sans MS" w:cs="Times New Roman"/>
          <w:vertAlign w:val="superscript"/>
          <w:lang w:eastAsia="fr-FR"/>
        </w:rPr>
        <w:t>er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 janvier 2012.</w:t>
      </w:r>
    </w:p>
    <w:p w:rsidR="00D06290" w:rsidRPr="00D06290" w:rsidRDefault="00D06290" w:rsidP="00D06290">
      <w:pPr>
        <w:spacing w:after="0" w:line="240" w:lineRule="auto"/>
        <w:ind w:left="720"/>
        <w:contextualSpacing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5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On pose </w:t>
      </w:r>
      <w:proofErr w:type="spellStart"/>
      <w:r w:rsidRPr="00D06290">
        <w:rPr>
          <w:rFonts w:ascii="Comic Sans MS" w:eastAsia="Times New Roman" w:hAnsi="Comic Sans MS" w:cs="Times New Roman"/>
          <w:lang w:eastAsia="fr-FR"/>
        </w:rPr>
        <w:t>zi</w:t>
      </w:r>
      <w:proofErr w:type="spellEnd"/>
      <w:r w:rsidRPr="00D06290">
        <w:rPr>
          <w:rFonts w:ascii="Comic Sans MS" w:eastAsia="Times New Roman" w:hAnsi="Comic Sans MS" w:cs="Times New Roman"/>
          <w:lang w:eastAsia="fr-FR"/>
        </w:rPr>
        <w:t xml:space="preserve"> = ln (qi)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1"/>
          <w:numId w:val="5"/>
        </w:numPr>
        <w:tabs>
          <w:tab w:val="num" w:pos="1080"/>
          <w:tab w:val="right" w:pos="9540"/>
        </w:tabs>
        <w:spacing w:after="0" w:line="240" w:lineRule="auto"/>
        <w:ind w:hanging="720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Compléter le tableau ci-dessous (les valeurs de </w:t>
      </w:r>
      <w:proofErr w:type="spellStart"/>
      <w:r w:rsidRPr="00D06290">
        <w:rPr>
          <w:rFonts w:ascii="Comic Sans MS" w:eastAsia="Times New Roman" w:hAnsi="Comic Sans MS" w:cs="Times New Roman"/>
          <w:lang w:eastAsia="fr-FR"/>
        </w:rPr>
        <w:t>zi</w:t>
      </w:r>
      <w:proofErr w:type="spellEnd"/>
      <w:r w:rsidRPr="00D06290">
        <w:rPr>
          <w:rFonts w:ascii="Comic Sans MS" w:eastAsia="Times New Roman" w:hAnsi="Comic Sans MS" w:cs="Times New Roman"/>
          <w:lang w:eastAsia="fr-FR"/>
        </w:rPr>
        <w:t xml:space="preserve"> seront </w:t>
      </w:r>
      <w:proofErr w:type="gramStart"/>
      <w:r w:rsidRPr="00D06290">
        <w:rPr>
          <w:rFonts w:ascii="Comic Sans MS" w:eastAsia="Times New Roman" w:hAnsi="Comic Sans MS" w:cs="Times New Roman"/>
          <w:lang w:eastAsia="fr-FR"/>
        </w:rPr>
        <w:t>arrondis</w:t>
      </w:r>
      <w:proofErr w:type="gramEnd"/>
      <w:r w:rsidRPr="00D06290">
        <w:rPr>
          <w:rFonts w:ascii="Comic Sans MS" w:eastAsia="Times New Roman" w:hAnsi="Comic Sans MS" w:cs="Times New Roman"/>
          <w:lang w:eastAsia="fr-FR"/>
        </w:rPr>
        <w:t xml:space="preserve"> au </w:t>
      </w:r>
      <w:proofErr w:type="spellStart"/>
      <w:r w:rsidRPr="00D06290">
        <w:rPr>
          <w:rFonts w:ascii="Comic Sans MS" w:eastAsia="Times New Roman" w:hAnsi="Comic Sans MS" w:cs="Times New Roman"/>
          <w:lang w:eastAsia="fr-FR"/>
        </w:rPr>
        <w:t>millème</w:t>
      </w:r>
      <w:proofErr w:type="spellEnd"/>
      <w:r w:rsidRPr="00D06290">
        <w:rPr>
          <w:rFonts w:ascii="Comic Sans MS" w:eastAsia="Times New Roman" w:hAnsi="Comic Sans MS" w:cs="Times New Roman"/>
          <w:lang w:eastAsia="fr-FR"/>
        </w:rPr>
        <w:t>):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tbl>
      <w:tblPr>
        <w:tblStyle w:val="Grilledutableau"/>
        <w:tblW w:w="0" w:type="auto"/>
        <w:tblLook w:val="01E0"/>
      </w:tblPr>
      <w:tblGrid>
        <w:gridCol w:w="1396"/>
        <w:gridCol w:w="1397"/>
        <w:gridCol w:w="1397"/>
        <w:gridCol w:w="1397"/>
        <w:gridCol w:w="1397"/>
        <w:gridCol w:w="1397"/>
        <w:gridCol w:w="1397"/>
      </w:tblGrid>
      <w:tr w:rsidR="00D06290" w:rsidRPr="00D06290" w:rsidTr="00AD45EE">
        <w:tc>
          <w:tcPr>
            <w:tcW w:w="1396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xi</w:t>
            </w:r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1</w:t>
            </w:r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2</w:t>
            </w:r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3</w:t>
            </w:r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4</w:t>
            </w:r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5</w:t>
            </w:r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r w:rsidRPr="00D06290">
              <w:rPr>
                <w:rFonts w:ascii="Comic Sans MS" w:hAnsi="Comic Sans MS"/>
              </w:rPr>
              <w:t>6</w:t>
            </w:r>
          </w:p>
        </w:tc>
      </w:tr>
      <w:tr w:rsidR="00D06290" w:rsidRPr="00D06290" w:rsidTr="00AD45EE">
        <w:tc>
          <w:tcPr>
            <w:tcW w:w="1396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  <w:proofErr w:type="spellStart"/>
            <w:r w:rsidRPr="00D06290">
              <w:rPr>
                <w:rFonts w:ascii="Comic Sans MS" w:hAnsi="Comic Sans MS"/>
              </w:rPr>
              <w:t>zi</w:t>
            </w:r>
            <w:proofErr w:type="spellEnd"/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</w:tc>
        <w:tc>
          <w:tcPr>
            <w:tcW w:w="1397" w:type="dxa"/>
          </w:tcPr>
          <w:p w:rsidR="00D06290" w:rsidRPr="00D06290" w:rsidRDefault="00D06290" w:rsidP="00D06290">
            <w:pPr>
              <w:tabs>
                <w:tab w:val="right" w:pos="9540"/>
              </w:tabs>
              <w:jc w:val="center"/>
              <w:rPr>
                <w:rFonts w:ascii="Comic Sans MS" w:hAnsi="Comic Sans MS"/>
              </w:rPr>
            </w:pPr>
          </w:p>
        </w:tc>
      </w:tr>
    </w:tbl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1"/>
          <w:numId w:val="5"/>
        </w:numPr>
        <w:tabs>
          <w:tab w:val="num" w:pos="1080"/>
          <w:tab w:val="right" w:pos="9540"/>
        </w:tabs>
        <w:spacing w:after="0" w:line="240" w:lineRule="auto"/>
        <w:ind w:left="1080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>Donner la droite de régression de z en x (les coefficients seront arrondis au millième)</w:t>
      </w:r>
    </w:p>
    <w:p w:rsidR="00D06290" w:rsidRPr="00D06290" w:rsidRDefault="00D06290" w:rsidP="00D06290">
      <w:pPr>
        <w:numPr>
          <w:ilvl w:val="1"/>
          <w:numId w:val="5"/>
        </w:numPr>
        <w:tabs>
          <w:tab w:val="num" w:pos="1080"/>
          <w:tab w:val="right" w:pos="9540"/>
        </w:tabs>
        <w:spacing w:after="0" w:line="240" w:lineRule="auto"/>
        <w:ind w:left="1080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Déterminer la relation </w:t>
      </w:r>
      <w:r w:rsidR="00553F14">
        <w:rPr>
          <w:rFonts w:ascii="Comic Sans MS" w:eastAsia="Times New Roman" w:hAnsi="Comic Sans MS" w:cs="Times New Roman"/>
          <w:lang w:eastAsia="fr-FR"/>
        </w:rPr>
        <w:t xml:space="preserve">liant les variables x et q sous la forme q = </w:t>
      </w:r>
      <w:r w:rsidR="00992C58" w:rsidRPr="00553F14">
        <w:rPr>
          <w:rFonts w:ascii="Comic Sans MS" w:eastAsia="Times New Roman" w:hAnsi="Comic Sans MS" w:cs="Times New Roman"/>
          <w:position w:val="-6"/>
          <w:lang w:eastAsia="fr-FR"/>
        </w:rPr>
        <w:object w:dxaOrig="240" w:dyaOrig="220">
          <v:shape id="_x0000_i1040" type="#_x0000_t75" style="width:12pt;height:11.25pt" o:ole="">
            <v:imagedata r:id="rId37" o:title=""/>
          </v:shape>
          <o:OLEObject Type="Embed" ProgID="Equation.3" ShapeID="_x0000_i1040" DrawAspect="Content" ObjectID="_1472878965" r:id="rId38"/>
        </w:object>
      </w:r>
      <w:r w:rsidR="00553F14" w:rsidRPr="00553F14">
        <w:rPr>
          <w:rFonts w:ascii="Comic Sans MS" w:eastAsia="Times New Roman" w:hAnsi="Comic Sans MS" w:cs="Times New Roman"/>
          <w:vertAlign w:val="superscript"/>
          <w:lang w:eastAsia="fr-FR"/>
        </w:rPr>
        <w:t>x</w:t>
      </w:r>
      <w:r w:rsidR="00553F14">
        <w:rPr>
          <w:rFonts w:ascii="Comic Sans MS" w:eastAsia="Times New Roman" w:hAnsi="Comic Sans MS" w:cs="Times New Roman"/>
          <w:lang w:eastAsia="fr-FR"/>
        </w:rPr>
        <w:t xml:space="preserve"> </w:t>
      </w:r>
      <w:r w:rsidR="00D95713" w:rsidRPr="00553F14">
        <w:rPr>
          <w:rFonts w:ascii="Comic Sans MS" w:eastAsia="Times New Roman" w:hAnsi="Comic Sans MS" w:cs="Times New Roman"/>
          <w:position w:val="-10"/>
          <w:lang w:eastAsia="fr-FR"/>
        </w:rPr>
        <w:object w:dxaOrig="240" w:dyaOrig="320">
          <v:shape id="_x0000_i1041" type="#_x0000_t75" style="width:12pt;height:15.75pt" o:ole="">
            <v:imagedata r:id="rId39" o:title=""/>
          </v:shape>
          <o:OLEObject Type="Embed" ProgID="Equation.3" ShapeID="_x0000_i1041" DrawAspect="Content" ObjectID="_1472878966" r:id="rId40"/>
        </w:object>
      </w:r>
      <w:r w:rsidR="00553F14">
        <w:rPr>
          <w:rFonts w:ascii="Comic Sans MS" w:eastAsia="Times New Roman" w:hAnsi="Comic Sans MS" w:cs="Times New Roman"/>
          <w:lang w:eastAsia="fr-FR"/>
        </w:rPr>
        <w:t xml:space="preserve">où </w:t>
      </w:r>
      <w:r w:rsidR="00553F14" w:rsidRPr="00553F14">
        <w:rPr>
          <w:rFonts w:ascii="Comic Sans MS" w:eastAsia="Times New Roman" w:hAnsi="Comic Sans MS" w:cs="Times New Roman"/>
          <w:position w:val="-10"/>
          <w:lang w:eastAsia="fr-FR"/>
        </w:rPr>
        <w:object w:dxaOrig="240" w:dyaOrig="320">
          <v:shape id="_x0000_i1042" type="#_x0000_t75" style="width:12pt;height:15.75pt" o:ole="">
            <v:imagedata r:id="rId41" o:title=""/>
          </v:shape>
          <o:OLEObject Type="Embed" ProgID="Equation.3" ShapeID="_x0000_i1042" DrawAspect="Content" ObjectID="_1472878967" r:id="rId42"/>
        </w:object>
      </w:r>
      <w:r w:rsidR="00553F14">
        <w:rPr>
          <w:rFonts w:ascii="Comic Sans MS" w:eastAsia="Times New Roman" w:hAnsi="Comic Sans MS" w:cs="Times New Roman"/>
          <w:lang w:eastAsia="fr-FR"/>
        </w:rPr>
        <w:t>et</w:t>
      </w:r>
      <w:r w:rsidR="00553F14" w:rsidRPr="00553F14">
        <w:rPr>
          <w:rFonts w:ascii="Comic Sans MS" w:eastAsia="Times New Roman" w:hAnsi="Comic Sans MS" w:cs="Times New Roman"/>
          <w:position w:val="-6"/>
          <w:lang w:eastAsia="fr-FR"/>
        </w:rPr>
        <w:object w:dxaOrig="240" w:dyaOrig="220">
          <v:shape id="_x0000_i1043" type="#_x0000_t75" style="width:12pt;height:11.25pt" o:ole="">
            <v:imagedata r:id="rId43" o:title=""/>
          </v:shape>
          <o:OLEObject Type="Embed" ProgID="Equation.3" ShapeID="_x0000_i1043" DrawAspect="Content" ObjectID="_1472878968" r:id="rId44"/>
        </w:object>
      </w:r>
      <w:r w:rsidR="00553F14">
        <w:rPr>
          <w:rFonts w:ascii="Comic Sans MS" w:eastAsia="Times New Roman" w:hAnsi="Comic Sans MS" w:cs="Times New Roman"/>
          <w:lang w:eastAsia="fr-FR"/>
        </w:rPr>
        <w:t xml:space="preserve"> sont des réels à déterminer</w:t>
      </w:r>
      <w:r w:rsidRPr="00D06290">
        <w:rPr>
          <w:rFonts w:ascii="Comic Sans MS" w:eastAsia="Times New Roman" w:hAnsi="Comic Sans MS" w:cs="Times New Roman"/>
          <w:lang w:eastAsia="fr-FR"/>
        </w:rPr>
        <w:t>.</w:t>
      </w:r>
    </w:p>
    <w:p w:rsidR="00D06290" w:rsidRPr="00D06290" w:rsidRDefault="00D06290" w:rsidP="00D06290">
      <w:pPr>
        <w:numPr>
          <w:ilvl w:val="1"/>
          <w:numId w:val="5"/>
        </w:numPr>
        <w:tabs>
          <w:tab w:val="num" w:pos="1080"/>
          <w:tab w:val="right" w:pos="9540"/>
        </w:tabs>
        <w:spacing w:after="0" w:line="240" w:lineRule="auto"/>
        <w:ind w:left="1080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>En supposant que l’évolution se poursuive selon ce modèle, quel sera le nombre de  clients abonnés à « bank.net » au 1</w:t>
      </w:r>
      <w:r w:rsidRPr="00D06290">
        <w:rPr>
          <w:rFonts w:ascii="Comic Sans MS" w:eastAsia="Times New Roman" w:hAnsi="Comic Sans MS" w:cs="Times New Roman"/>
          <w:vertAlign w:val="superscript"/>
          <w:lang w:eastAsia="fr-FR"/>
        </w:rPr>
        <w:t>er</w:t>
      </w:r>
      <w:r w:rsidR="00553F14">
        <w:rPr>
          <w:rFonts w:ascii="Comic Sans MS" w:eastAsia="Times New Roman" w:hAnsi="Comic Sans MS" w:cs="Times New Roman"/>
          <w:lang w:eastAsia="fr-FR"/>
        </w:rPr>
        <w:t xml:space="preserve"> janvier 20</w:t>
      </w:r>
      <w:r w:rsidRPr="00D06290">
        <w:rPr>
          <w:rFonts w:ascii="Comic Sans MS" w:eastAsia="Times New Roman" w:hAnsi="Comic Sans MS" w:cs="Times New Roman"/>
          <w:lang w:eastAsia="fr-FR"/>
        </w:rPr>
        <w:t>12 ?</w:t>
      </w:r>
    </w:p>
    <w:p w:rsidR="00D06290" w:rsidRPr="00D06290" w:rsidRDefault="00D06290" w:rsidP="00D06290">
      <w:pPr>
        <w:numPr>
          <w:ilvl w:val="1"/>
          <w:numId w:val="5"/>
        </w:numPr>
        <w:tabs>
          <w:tab w:val="num" w:pos="1080"/>
          <w:tab w:val="right" w:pos="9540"/>
        </w:tabs>
        <w:spacing w:after="0" w:line="240" w:lineRule="auto"/>
        <w:ind w:left="1080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lastRenderedPageBreak/>
        <w:t>Quel serait alors selon l’estimation obtenue à la question 5 et à l’estimation précédente, le pourcentage de clients abonnés à « bank.net » au 1</w:t>
      </w:r>
      <w:r w:rsidRPr="00D06290">
        <w:rPr>
          <w:rFonts w:ascii="Comic Sans MS" w:eastAsia="Times New Roman" w:hAnsi="Comic Sans MS" w:cs="Times New Roman"/>
          <w:vertAlign w:val="superscript"/>
          <w:lang w:eastAsia="fr-FR"/>
        </w:rPr>
        <w:t>er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 janvier 2012 ?</w:t>
      </w:r>
    </w:p>
    <w:p w:rsidR="00D06290" w:rsidRPr="00D06290" w:rsidRDefault="00D06290" w:rsidP="00D06290">
      <w:pPr>
        <w:tabs>
          <w:tab w:val="right" w:pos="9540"/>
        </w:tabs>
        <w:spacing w:after="0" w:line="240" w:lineRule="auto"/>
        <w:ind w:left="360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 </w:t>
      </w:r>
    </w:p>
    <w:p w:rsidR="00D06290" w:rsidRPr="00D06290" w:rsidRDefault="00D06290" w:rsidP="00D0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D06290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3 :</w:t>
      </w:r>
      <w:r w:rsidRPr="00D06290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  <w:r>
        <w:rPr>
          <w:rFonts w:ascii="Comic Sans MS" w:eastAsia="Times New Roman" w:hAnsi="Comic Sans MS" w:cs="Times New Roman"/>
          <w:sz w:val="20"/>
          <w:szCs w:val="20"/>
          <w:lang w:eastAsia="fr-FR"/>
        </w:rPr>
        <w:t>9</w:t>
      </w:r>
      <w:r w:rsidRPr="00D06290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points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</w:p>
    <w:p w:rsidR="00D06290" w:rsidRPr="00D06290" w:rsidRDefault="00D06290" w:rsidP="00D06290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b/>
          <w:lang w:eastAsia="fr-FR"/>
        </w:rPr>
      </w:pPr>
      <w:r w:rsidRPr="00D06290">
        <w:rPr>
          <w:rFonts w:ascii="Comic Sans MS" w:eastAsia="Times New Roman" w:hAnsi="Comic Sans MS" w:cs="Times New Roman"/>
          <w:b/>
          <w:lang w:eastAsia="fr-FR"/>
        </w:rPr>
        <w:t>Résolution d’une équation différentielle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b/>
          <w:lang w:eastAsia="fr-FR"/>
        </w:rPr>
      </w:pP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On considère l’équation </w:t>
      </w:r>
      <w:proofErr w:type="gramStart"/>
      <w:r w:rsidRPr="00D06290">
        <w:rPr>
          <w:rFonts w:ascii="Comic Sans MS" w:eastAsia="Times New Roman" w:hAnsi="Comic Sans MS" w:cs="Times New Roman"/>
          <w:lang w:eastAsia="fr-FR"/>
        </w:rPr>
        <w:t xml:space="preserve">différentielle </w:t>
      </w:r>
      <w:proofErr w:type="gramEnd"/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1840" w:dyaOrig="360">
          <v:shape id="_x0000_i1044" type="#_x0000_t75" style="width:92.25pt;height:18pt" o:ole="">
            <v:imagedata r:id="rId45" o:title=""/>
          </v:shape>
          <o:OLEObject Type="Embed" ProgID="Equation.3" ShapeID="_x0000_i1044" DrawAspect="Content" ObjectID="_1472878969" r:id="rId46"/>
        </w:object>
      </w:r>
      <w:r w:rsidRPr="00D06290">
        <w:rPr>
          <w:rFonts w:ascii="Comic Sans MS" w:eastAsia="Times New Roman" w:hAnsi="Comic Sans MS" w:cs="Times New Roman"/>
          <w:lang w:eastAsia="fr-FR"/>
        </w:rPr>
        <w:t xml:space="preserve">, où </w:t>
      </w:r>
      <w:r w:rsidRPr="00D06290">
        <w:rPr>
          <w:rFonts w:ascii="Comic Sans MS" w:eastAsia="Times New Roman" w:hAnsi="Comic Sans MS" w:cs="Times New Roman"/>
          <w:i/>
          <w:lang w:eastAsia="fr-FR"/>
        </w:rPr>
        <w:t>y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 est une fonction de la variable réelle </w:t>
      </w:r>
      <w:r w:rsidRPr="00D06290">
        <w:rPr>
          <w:rFonts w:ascii="Comic Sans MS" w:eastAsia="Times New Roman" w:hAnsi="Comic Sans MS" w:cs="Times New Roman"/>
          <w:i/>
          <w:lang w:eastAsia="fr-FR"/>
        </w:rPr>
        <w:t>x</w:t>
      </w:r>
      <w:r w:rsidR="00246B28">
        <w:rPr>
          <w:rFonts w:ascii="Comic Sans MS" w:eastAsia="Times New Roman" w:hAnsi="Comic Sans MS" w:cs="Times New Roman"/>
          <w:lang w:eastAsia="fr-FR"/>
        </w:rPr>
        <w:t xml:space="preserve">, définie et dérivable sur [-5 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; 5] , et y ’ la fonction dérivée de la fonction </w:t>
      </w:r>
      <w:r w:rsidRPr="00D06290">
        <w:rPr>
          <w:rFonts w:ascii="Comic Sans MS" w:eastAsia="Times New Roman" w:hAnsi="Comic Sans MS" w:cs="Times New Roman"/>
          <w:i/>
          <w:lang w:eastAsia="fr-FR"/>
        </w:rPr>
        <w:t>y</w:t>
      </w:r>
      <w:r w:rsidRPr="00D06290">
        <w:rPr>
          <w:rFonts w:ascii="Comic Sans MS" w:eastAsia="Times New Roman" w:hAnsi="Comic Sans MS" w:cs="Times New Roman"/>
          <w:lang w:eastAsia="fr-FR"/>
        </w:rPr>
        <w:t>.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246B28" w:rsidP="00D06290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>
        <w:rPr>
          <w:rFonts w:ascii="Comic Sans MS" w:eastAsia="Times New Roman" w:hAnsi="Comic Sans MS" w:cs="Times New Roman"/>
          <w:lang w:eastAsia="fr-FR"/>
        </w:rPr>
        <w:t xml:space="preserve">Déterminer les solutions sur [-5 </w:t>
      </w:r>
      <w:r w:rsidR="00D06290" w:rsidRPr="00D06290">
        <w:rPr>
          <w:rFonts w:ascii="Comic Sans MS" w:eastAsia="Times New Roman" w:hAnsi="Comic Sans MS" w:cs="Times New Roman"/>
          <w:lang w:eastAsia="fr-FR"/>
        </w:rPr>
        <w:t xml:space="preserve">; 5] de l’équation </w:t>
      </w:r>
      <w:proofErr w:type="gramStart"/>
      <w:r w:rsidR="00D06290" w:rsidRPr="00D06290">
        <w:rPr>
          <w:rFonts w:ascii="Comic Sans MS" w:eastAsia="Times New Roman" w:hAnsi="Comic Sans MS" w:cs="Times New Roman"/>
          <w:lang w:eastAsia="fr-FR"/>
        </w:rPr>
        <w:t xml:space="preserve">différentielle </w:t>
      </w:r>
      <w:proofErr w:type="gramEnd"/>
      <w:r w:rsidR="00D06290" w:rsidRPr="00D06290">
        <w:rPr>
          <w:rFonts w:ascii="Comic Sans MS" w:eastAsia="Times New Roman" w:hAnsi="Comic Sans MS" w:cs="Times New Roman"/>
          <w:position w:val="-12"/>
          <w:lang w:eastAsia="fr-FR"/>
        </w:rPr>
        <w:object w:dxaOrig="1480" w:dyaOrig="360">
          <v:shape id="_x0000_i1045" type="#_x0000_t75" style="width:74.25pt;height:18pt" o:ole="">
            <v:imagedata r:id="rId47" o:title=""/>
          </v:shape>
          <o:OLEObject Type="Embed" ProgID="Equation.3" ShapeID="_x0000_i1045" DrawAspect="Content" ObjectID="_1472878970" r:id="rId48"/>
        </w:object>
      </w:r>
      <w:r w:rsidR="00D06290" w:rsidRPr="00D06290">
        <w:rPr>
          <w:rFonts w:ascii="Comic Sans MS" w:eastAsia="Times New Roman" w:hAnsi="Comic Sans MS" w:cs="Times New Roman"/>
          <w:lang w:eastAsia="fr-FR"/>
        </w:rPr>
        <w:t>.</w:t>
      </w:r>
    </w:p>
    <w:p w:rsidR="00D06290" w:rsidRPr="00D06290" w:rsidRDefault="00D06290" w:rsidP="00D06290">
      <w:pPr>
        <w:spacing w:after="0" w:line="240" w:lineRule="auto"/>
        <w:ind w:left="360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Soit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20" w:dyaOrig="260">
          <v:shape id="_x0000_i1046" type="#_x0000_t75" style="width:11.25pt;height:12.75pt" o:ole="">
            <v:imagedata r:id="rId49" o:title=""/>
          </v:shape>
          <o:OLEObject Type="Embed" ProgID="Equation.3" ShapeID="_x0000_i1046" DrawAspect="Content" ObjectID="_1472878971" r:id="rId50"/>
        </w:object>
      </w:r>
      <w:r w:rsidRPr="00D06290">
        <w:rPr>
          <w:rFonts w:ascii="Comic Sans MS" w:eastAsia="Times New Roman" w:hAnsi="Comic Sans MS" w:cs="Times New Roman"/>
          <w:i/>
          <w:lang w:eastAsia="fr-FR"/>
        </w:rPr>
        <w:t xml:space="preserve"> </w:t>
      </w:r>
      <w:r w:rsidR="00246B28">
        <w:rPr>
          <w:rFonts w:ascii="Comic Sans MS" w:eastAsia="Times New Roman" w:hAnsi="Comic Sans MS" w:cs="Times New Roman"/>
          <w:lang w:eastAsia="fr-FR"/>
        </w:rPr>
        <w:t xml:space="preserve">la fonction définie sur [-5 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; 5] </w:t>
      </w:r>
      <w:proofErr w:type="gramStart"/>
      <w:r w:rsidRPr="00D06290">
        <w:rPr>
          <w:rFonts w:ascii="Comic Sans MS" w:eastAsia="Times New Roman" w:hAnsi="Comic Sans MS" w:cs="Times New Roman"/>
          <w:lang w:eastAsia="fr-FR"/>
        </w:rPr>
        <w:t xml:space="preserve">par </w:t>
      </w:r>
      <w:proofErr w:type="gramEnd"/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1240" w:dyaOrig="360">
          <v:shape id="_x0000_i1047" type="#_x0000_t75" style="width:62.25pt;height:18pt" o:ole="">
            <v:imagedata r:id="rId51" o:title=""/>
          </v:shape>
          <o:OLEObject Type="Embed" ProgID="Equation.3" ShapeID="_x0000_i1047" DrawAspect="Content" ObjectID="_1472878972" r:id="rId52"/>
        </w:object>
      </w:r>
      <w:r w:rsidRPr="00D06290">
        <w:rPr>
          <w:rFonts w:ascii="Comic Sans MS" w:eastAsia="Times New Roman" w:hAnsi="Comic Sans MS" w:cs="Times New Roman"/>
          <w:lang w:eastAsia="fr-FR"/>
        </w:rPr>
        <w:t xml:space="preserve">, où </w:t>
      </w:r>
      <w:r w:rsidRPr="00D06290">
        <w:rPr>
          <w:rFonts w:ascii="Comic Sans MS" w:eastAsia="Times New Roman" w:hAnsi="Comic Sans MS" w:cs="Times New Roman"/>
          <w:i/>
          <w:lang w:eastAsia="fr-FR"/>
        </w:rPr>
        <w:t xml:space="preserve">a 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est une constante réelle. Déterminer </w:t>
      </w:r>
      <w:r w:rsidRPr="00D06290">
        <w:rPr>
          <w:rFonts w:ascii="Comic Sans MS" w:eastAsia="Times New Roman" w:hAnsi="Comic Sans MS" w:cs="Times New Roman"/>
          <w:i/>
          <w:lang w:eastAsia="fr-FR"/>
        </w:rPr>
        <w:t xml:space="preserve">a 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pour que la fonction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20" w:dyaOrig="260">
          <v:shape id="_x0000_i1048" type="#_x0000_t75" style="width:11.25pt;height:12.75pt" o:ole="">
            <v:imagedata r:id="rId53" o:title=""/>
          </v:shape>
          <o:OLEObject Type="Embed" ProgID="Equation.3" ShapeID="_x0000_i1048" DrawAspect="Content" ObjectID="_1472878973" r:id="rId54"/>
        </w:object>
      </w:r>
      <w:r w:rsidRPr="00D06290">
        <w:rPr>
          <w:rFonts w:ascii="Comic Sans MS" w:eastAsia="Times New Roman" w:hAnsi="Comic Sans MS" w:cs="Times New Roman"/>
          <w:i/>
          <w:lang w:eastAsia="fr-FR"/>
        </w:rPr>
        <w:t xml:space="preserve"> </w:t>
      </w:r>
      <w:r w:rsidRPr="00D06290">
        <w:rPr>
          <w:rFonts w:ascii="Comic Sans MS" w:eastAsia="Times New Roman" w:hAnsi="Comic Sans MS" w:cs="Times New Roman"/>
          <w:lang w:eastAsia="fr-FR"/>
        </w:rPr>
        <w:t>soit solution particulière de l’équation différentielle (</w:t>
      </w:r>
      <w:r w:rsidRPr="00D06290">
        <w:rPr>
          <w:rFonts w:ascii="Comic Sans MS" w:eastAsia="Times New Roman" w:hAnsi="Comic Sans MS" w:cs="Times New Roman"/>
          <w:i/>
          <w:lang w:eastAsia="fr-FR"/>
        </w:rPr>
        <w:t>E</w:t>
      </w:r>
      <w:r w:rsidRPr="00D06290">
        <w:rPr>
          <w:rFonts w:ascii="Comic Sans MS" w:eastAsia="Times New Roman" w:hAnsi="Comic Sans MS" w:cs="Times New Roman"/>
          <w:lang w:eastAsia="fr-FR"/>
        </w:rPr>
        <w:t>).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>En déduire l’ensemble des solutions de l’équation différentielle (</w:t>
      </w:r>
      <w:r w:rsidRPr="00D06290">
        <w:rPr>
          <w:rFonts w:ascii="Comic Sans MS" w:eastAsia="Times New Roman" w:hAnsi="Comic Sans MS" w:cs="Times New Roman"/>
          <w:i/>
          <w:lang w:eastAsia="fr-FR"/>
        </w:rPr>
        <w:t>E</w:t>
      </w:r>
      <w:r w:rsidRPr="00D06290">
        <w:rPr>
          <w:rFonts w:ascii="Comic Sans MS" w:eastAsia="Times New Roman" w:hAnsi="Comic Sans MS" w:cs="Times New Roman"/>
          <w:lang w:eastAsia="fr-FR"/>
        </w:rPr>
        <w:t>).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Déterminer la solution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40" w:dyaOrig="320">
          <v:shape id="_x0000_i1049" type="#_x0000_t75" style="width:12pt;height:15.75pt" o:ole="">
            <v:imagedata r:id="rId55" o:title=""/>
          </v:shape>
          <o:OLEObject Type="Embed" ProgID="Equation.3" ShapeID="_x0000_i1049" DrawAspect="Content" ObjectID="_1472878974" r:id="rId56"/>
        </w:object>
      </w:r>
      <w:r w:rsidRPr="00D06290">
        <w:rPr>
          <w:rFonts w:ascii="Comic Sans MS" w:eastAsia="Times New Roman" w:hAnsi="Comic Sans MS" w:cs="Times New Roman"/>
          <w:lang w:eastAsia="fr-FR"/>
        </w:rPr>
        <w:t>de l’équation différentielle (</w:t>
      </w:r>
      <w:r w:rsidRPr="00D06290">
        <w:rPr>
          <w:rFonts w:ascii="Comic Sans MS" w:eastAsia="Times New Roman" w:hAnsi="Comic Sans MS" w:cs="Times New Roman"/>
          <w:i/>
          <w:lang w:eastAsia="fr-FR"/>
        </w:rPr>
        <w:t>E</w:t>
      </w:r>
      <w:r w:rsidRPr="00D06290">
        <w:rPr>
          <w:rFonts w:ascii="Comic Sans MS" w:eastAsia="Times New Roman" w:hAnsi="Comic Sans MS" w:cs="Times New Roman"/>
          <w:lang w:eastAsia="fr-FR"/>
        </w:rPr>
        <w:t>) qui vérifie la condition</w:t>
      </w:r>
      <w:r w:rsidR="00246B28">
        <w:rPr>
          <w:rFonts w:ascii="Comic Sans MS" w:eastAsia="Times New Roman" w:hAnsi="Comic Sans MS" w:cs="Times New Roman"/>
          <w:lang w:eastAsia="fr-FR"/>
        </w:rPr>
        <w:t xml:space="preserve">          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40" w:dyaOrig="320">
          <v:shape id="_x0000_i1050" type="#_x0000_t75" style="width:12pt;height:15.75pt" o:ole="">
            <v:imagedata r:id="rId57" o:title=""/>
          </v:shape>
          <o:OLEObject Type="Embed" ProgID="Equation.3" ShapeID="_x0000_i1050" DrawAspect="Content" ObjectID="_1472878975" r:id="rId58"/>
        </w:object>
      </w:r>
      <w:r w:rsidRPr="00D06290">
        <w:rPr>
          <w:rFonts w:ascii="Comic Sans MS" w:eastAsia="Times New Roman" w:hAnsi="Comic Sans MS" w:cs="Times New Roman"/>
          <w:lang w:eastAsia="fr-FR"/>
        </w:rPr>
        <w:t xml:space="preserve"> (0) = 0.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b/>
          <w:lang w:eastAsia="fr-FR"/>
        </w:rPr>
      </w:pPr>
      <w:r w:rsidRPr="00D06290">
        <w:rPr>
          <w:rFonts w:ascii="Comic Sans MS" w:eastAsia="Times New Roman" w:hAnsi="Comic Sans MS" w:cs="Times New Roman"/>
          <w:b/>
          <w:lang w:eastAsia="fr-FR"/>
        </w:rPr>
        <w:t>Etude d’une fonction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b/>
          <w:lang w:eastAsia="fr-FR"/>
        </w:rPr>
      </w:pP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Soit la fonction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40" w:dyaOrig="320">
          <v:shape id="_x0000_i1051" type="#_x0000_t75" style="width:12pt;height:15.75pt" o:ole="">
            <v:imagedata r:id="rId55" o:title=""/>
          </v:shape>
          <o:OLEObject Type="Embed" ProgID="Equation.3" ShapeID="_x0000_i1051" DrawAspect="Content" ObjectID="_1472878976" r:id="rId59"/>
        </w:object>
      </w:r>
      <w:r w:rsidRPr="00D06290">
        <w:rPr>
          <w:rFonts w:ascii="Comic Sans MS" w:eastAsia="Times New Roman" w:hAnsi="Comic Sans MS" w:cs="Times New Roman"/>
          <w:i/>
          <w:lang w:eastAsia="fr-FR"/>
        </w:rPr>
        <w:t xml:space="preserve"> </w:t>
      </w:r>
      <w:r w:rsidR="00246B28">
        <w:rPr>
          <w:rFonts w:ascii="Comic Sans MS" w:eastAsia="Times New Roman" w:hAnsi="Comic Sans MS" w:cs="Times New Roman"/>
          <w:lang w:eastAsia="fr-FR"/>
        </w:rPr>
        <w:t xml:space="preserve">définie sur [-5 </w:t>
      </w:r>
      <w:r w:rsidRPr="00D06290">
        <w:rPr>
          <w:rFonts w:ascii="Comic Sans MS" w:eastAsia="Times New Roman" w:hAnsi="Comic Sans MS" w:cs="Times New Roman"/>
          <w:lang w:eastAsia="fr-FR"/>
        </w:rPr>
        <w:t xml:space="preserve">; 5] </w:t>
      </w:r>
      <w:proofErr w:type="gramStart"/>
      <w:r w:rsidRPr="00D06290">
        <w:rPr>
          <w:rFonts w:ascii="Comic Sans MS" w:eastAsia="Times New Roman" w:hAnsi="Comic Sans MS" w:cs="Times New Roman"/>
          <w:lang w:eastAsia="fr-FR"/>
        </w:rPr>
        <w:t xml:space="preserve">par </w:t>
      </w:r>
      <w:proofErr w:type="gramEnd"/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079" w:dyaOrig="360">
          <v:shape id="_x0000_i1052" type="#_x0000_t75" style="width:104.25pt;height:18pt" o:ole="">
            <v:imagedata r:id="rId60" o:title=""/>
          </v:shape>
          <o:OLEObject Type="Embed" ProgID="Equation.3" ShapeID="_x0000_i1052" DrawAspect="Content" ObjectID="_1472878977" r:id="rId61"/>
        </w:object>
      </w:r>
      <w:r w:rsidRPr="00D06290">
        <w:rPr>
          <w:rFonts w:ascii="Comic Sans MS" w:eastAsia="Times New Roman" w:hAnsi="Comic Sans MS" w:cs="Times New Roman"/>
          <w:lang w:eastAsia="fr-FR"/>
        </w:rPr>
        <w:t>.  Soit C la courbe représentative de C dans un repère d’unité graphique 2 cm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On désigne par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40" w:dyaOrig="320">
          <v:shape id="_x0000_i1053" type="#_x0000_t75" style="width:12pt;height:15.75pt" o:ole="">
            <v:imagedata r:id="rId62" o:title=""/>
          </v:shape>
          <o:OLEObject Type="Embed" ProgID="Equation.3" ShapeID="_x0000_i1053" DrawAspect="Content" ObjectID="_1472878978" r:id="rId63"/>
        </w:object>
      </w:r>
      <w:r w:rsidRPr="00D06290">
        <w:rPr>
          <w:rFonts w:ascii="Comic Sans MS" w:eastAsia="Times New Roman" w:hAnsi="Comic Sans MS" w:cs="Times New Roman"/>
          <w:lang w:eastAsia="fr-FR"/>
        </w:rPr>
        <w:t>’  la fonction dérivée de la fonction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40" w:dyaOrig="320">
          <v:shape id="_x0000_i1054" type="#_x0000_t75" style="width:12pt;height:15.75pt" o:ole="">
            <v:imagedata r:id="rId62" o:title=""/>
          </v:shape>
          <o:OLEObject Type="Embed" ProgID="Equation.3" ShapeID="_x0000_i1054" DrawAspect="Content" ObjectID="_1472878979" r:id="rId64"/>
        </w:object>
      </w:r>
      <w:r w:rsidR="00246B28">
        <w:rPr>
          <w:rFonts w:ascii="Comic Sans MS" w:eastAsia="Times New Roman" w:hAnsi="Comic Sans MS" w:cs="Times New Roman"/>
          <w:lang w:eastAsia="fr-FR"/>
        </w:rPr>
        <w:t xml:space="preserve">sur [-5 </w:t>
      </w:r>
      <w:r w:rsidRPr="00D06290">
        <w:rPr>
          <w:rFonts w:ascii="Comic Sans MS" w:eastAsia="Times New Roman" w:hAnsi="Comic Sans MS" w:cs="Times New Roman"/>
          <w:lang w:eastAsia="fr-FR"/>
        </w:rPr>
        <w:t>; 5]. Déterminer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600" w:dyaOrig="320">
          <v:shape id="_x0000_i1055" type="#_x0000_t75" style="width:30pt;height:15.75pt" o:ole="">
            <v:imagedata r:id="rId65" o:title=""/>
          </v:shape>
          <o:OLEObject Type="Embed" ProgID="Equation.3" ShapeID="_x0000_i1055" DrawAspect="Content" ObjectID="_1472878980" r:id="rId66"/>
        </w:object>
      </w:r>
      <w:r w:rsidRPr="00D06290">
        <w:rPr>
          <w:rFonts w:ascii="Comic Sans MS" w:eastAsia="Times New Roman" w:hAnsi="Comic Sans MS" w:cs="Times New Roman"/>
          <w:lang w:eastAsia="fr-FR"/>
        </w:rPr>
        <w:t>.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>Etudier le signe de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600" w:dyaOrig="320">
          <v:shape id="_x0000_i1056" type="#_x0000_t75" style="width:30pt;height:15.75pt" o:ole="">
            <v:imagedata r:id="rId67" o:title=""/>
          </v:shape>
          <o:OLEObject Type="Embed" ProgID="Equation.3" ShapeID="_x0000_i1056" DrawAspect="Content" ObjectID="_1472878981" r:id="rId68"/>
        </w:object>
      </w:r>
      <w:r w:rsidR="00246B28">
        <w:rPr>
          <w:rFonts w:ascii="Comic Sans MS" w:eastAsia="Times New Roman" w:hAnsi="Comic Sans MS" w:cs="Times New Roman"/>
          <w:lang w:eastAsia="fr-FR"/>
        </w:rPr>
        <w:t xml:space="preserve">sur [-5 </w:t>
      </w:r>
      <w:bookmarkStart w:id="0" w:name="_GoBack"/>
      <w:bookmarkEnd w:id="0"/>
      <w:r w:rsidRPr="00D06290">
        <w:rPr>
          <w:rFonts w:ascii="Comic Sans MS" w:eastAsia="Times New Roman" w:hAnsi="Comic Sans MS" w:cs="Times New Roman"/>
          <w:lang w:eastAsia="fr-FR"/>
        </w:rPr>
        <w:t xml:space="preserve">; 5]. En déduire les variations de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40" w:dyaOrig="320">
          <v:shape id="_x0000_i1057" type="#_x0000_t75" style="width:12pt;height:15.75pt" o:ole="">
            <v:imagedata r:id="rId55" o:title=""/>
          </v:shape>
          <o:OLEObject Type="Embed" ProgID="Equation.3" ShapeID="_x0000_i1057" DrawAspect="Content" ObjectID="_1472878982" r:id="rId69"/>
        </w:object>
      </w:r>
      <w:r w:rsidRPr="00D06290">
        <w:rPr>
          <w:rFonts w:ascii="Comic Sans MS" w:eastAsia="Times New Roman" w:hAnsi="Comic Sans MS" w:cs="Times New Roman"/>
          <w:lang w:eastAsia="fr-FR"/>
        </w:rPr>
        <w:t xml:space="preserve"> sur cet intervalle et dresser son tableau de variations. On précisera les valeurs remarquables de </w:t>
      </w:r>
      <w:r w:rsidRPr="00D06290">
        <w:rPr>
          <w:rFonts w:ascii="Comic Sans MS" w:eastAsia="Times New Roman" w:hAnsi="Comic Sans MS" w:cs="Times New Roman"/>
          <w:position w:val="-6"/>
          <w:lang w:eastAsia="fr-FR"/>
        </w:rPr>
        <w:object w:dxaOrig="200" w:dyaOrig="220">
          <v:shape id="_x0000_i1058" type="#_x0000_t75" style="width:9.75pt;height:11.25pt" o:ole="">
            <v:imagedata r:id="rId70" o:title=""/>
          </v:shape>
          <o:OLEObject Type="Embed" ProgID="Equation.3" ShapeID="_x0000_i1058" DrawAspect="Content" ObjectID="_1472878983" r:id="rId71"/>
        </w:object>
      </w:r>
      <w:r w:rsidRPr="00D06290">
        <w:rPr>
          <w:rFonts w:ascii="Comic Sans MS" w:eastAsia="Times New Roman" w:hAnsi="Comic Sans MS" w:cs="Times New Roman"/>
          <w:lang w:eastAsia="fr-FR"/>
        </w:rPr>
        <w:t xml:space="preserve"> et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540" w:dyaOrig="320">
          <v:shape id="_x0000_i1059" type="#_x0000_t75" style="width:27pt;height:15.75pt" o:ole="">
            <v:imagedata r:id="rId72" o:title=""/>
          </v:shape>
          <o:OLEObject Type="Embed" ProgID="Equation.3" ShapeID="_x0000_i1059" DrawAspect="Content" ObjectID="_1472878984" r:id="rId73"/>
        </w:objec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Déterminer une équation de la tangente T à la courbe représentative de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40" w:dyaOrig="320">
          <v:shape id="_x0000_i1060" type="#_x0000_t75" style="width:12pt;height:15.75pt" o:ole="">
            <v:imagedata r:id="rId55" o:title=""/>
          </v:shape>
          <o:OLEObject Type="Embed" ProgID="Equation.3" ShapeID="_x0000_i1060" DrawAspect="Content" ObjectID="_1472878985" r:id="rId74"/>
        </w:object>
      </w:r>
      <w:r w:rsidRPr="00D06290">
        <w:rPr>
          <w:rFonts w:ascii="Comic Sans MS" w:eastAsia="Times New Roman" w:hAnsi="Comic Sans MS" w:cs="Times New Roman"/>
          <w:i/>
          <w:lang w:eastAsia="fr-FR"/>
        </w:rPr>
        <w:t xml:space="preserve"> </w:t>
      </w:r>
      <w:r w:rsidRPr="00D06290">
        <w:rPr>
          <w:rFonts w:ascii="Comic Sans MS" w:eastAsia="Times New Roman" w:hAnsi="Comic Sans MS" w:cs="Times New Roman"/>
          <w:lang w:eastAsia="fr-FR"/>
        </w:rPr>
        <w:t>en 0.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b/>
          <w:i/>
          <w:lang w:eastAsia="fr-FR"/>
        </w:rPr>
      </w:pPr>
    </w:p>
    <w:p w:rsidR="00D06290" w:rsidRPr="00D06290" w:rsidRDefault="00D06290" w:rsidP="00D06290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b/>
          <w:lang w:eastAsia="fr-FR"/>
        </w:rPr>
      </w:pPr>
      <w:r w:rsidRPr="00D06290">
        <w:rPr>
          <w:rFonts w:ascii="Comic Sans MS" w:eastAsia="Times New Roman" w:hAnsi="Comic Sans MS" w:cs="Times New Roman"/>
          <w:b/>
          <w:lang w:eastAsia="fr-FR"/>
        </w:rPr>
        <w:t>Calcul intégral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Calculer la valeur exacte de l’intégrale </w:t>
      </w:r>
      <w:r w:rsidRPr="00D06290">
        <w:rPr>
          <w:rFonts w:ascii="Comic Sans MS" w:eastAsia="Times New Roman" w:hAnsi="Comic Sans MS" w:cs="Times New Roman"/>
          <w:position w:val="-18"/>
          <w:lang w:eastAsia="fr-FR"/>
        </w:rPr>
        <w:object w:dxaOrig="1359" w:dyaOrig="520">
          <v:shape id="_x0000_i1061" type="#_x0000_t75" style="width:68.25pt;height:26.25pt" o:ole="">
            <v:imagedata r:id="rId75" o:title=""/>
          </v:shape>
          <o:OLEObject Type="Embed" ProgID="Equation.3" ShapeID="_x0000_i1061" DrawAspect="Content" ObjectID="_1472878986" r:id="rId76"/>
        </w:object>
      </w:r>
      <w:r w:rsidRPr="00D06290">
        <w:rPr>
          <w:rFonts w:ascii="Comic Sans MS" w:eastAsia="Times New Roman" w:hAnsi="Comic Sans MS" w:cs="Times New Roman"/>
          <w:lang w:eastAsia="fr-FR"/>
        </w:rPr>
        <w:t xml:space="preserve"> puis en donner une valeur approchée au centième.</w:t>
      </w:r>
    </w:p>
    <w:p w:rsidR="00D06290" w:rsidRPr="00D06290" w:rsidRDefault="00D06290" w:rsidP="00D06290">
      <w:pPr>
        <w:spacing w:after="0" w:line="240" w:lineRule="auto"/>
        <w:ind w:left="360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D06290">
        <w:rPr>
          <w:rFonts w:ascii="Comic Sans MS" w:eastAsia="Times New Roman" w:hAnsi="Comic Sans MS" w:cs="Times New Roman"/>
          <w:lang w:eastAsia="fr-FR"/>
        </w:rPr>
        <w:t xml:space="preserve">En déduire la valeur moyenne de la fonction </w:t>
      </w:r>
      <w:r w:rsidRPr="00D06290">
        <w:rPr>
          <w:rFonts w:ascii="Comic Sans MS" w:eastAsia="Times New Roman" w:hAnsi="Comic Sans MS" w:cs="Times New Roman"/>
          <w:position w:val="-10"/>
          <w:lang w:eastAsia="fr-FR"/>
        </w:rPr>
        <w:object w:dxaOrig="240" w:dyaOrig="320">
          <v:shape id="_x0000_i1062" type="#_x0000_t75" style="width:12pt;height:15.75pt" o:ole="">
            <v:imagedata r:id="rId55" o:title=""/>
          </v:shape>
          <o:OLEObject Type="Embed" ProgID="Equation.3" ShapeID="_x0000_i1062" DrawAspect="Content" ObjectID="_1472878987" r:id="rId77"/>
        </w:object>
      </w:r>
      <w:r w:rsidRPr="00D06290">
        <w:rPr>
          <w:rFonts w:ascii="Comic Sans MS" w:eastAsia="Times New Roman" w:hAnsi="Comic Sans MS" w:cs="Times New Roman"/>
          <w:lang w:eastAsia="fr-FR"/>
        </w:rPr>
        <w:t>sur [0; 5].</w:t>
      </w: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D06290" w:rsidRPr="00D06290" w:rsidRDefault="00D06290" w:rsidP="00D06290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06290" w:rsidRPr="00D06290" w:rsidRDefault="00D06290" w:rsidP="00D06290">
      <w:pPr>
        <w:spacing w:after="0" w:line="240" w:lineRule="auto"/>
        <w:contextualSpacing/>
        <w:rPr>
          <w:rFonts w:ascii="Comic Sans MS" w:eastAsia="Times New Roman" w:hAnsi="Comic Sans MS" w:cs="Times New Roman"/>
          <w:i/>
          <w:lang w:eastAsia="fr-FR"/>
        </w:rPr>
      </w:pP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i/>
          <w:lang w:eastAsia="fr-FR"/>
        </w:rPr>
      </w:pPr>
    </w:p>
    <w:p w:rsidR="00D06290" w:rsidRPr="00D06290" w:rsidRDefault="00D06290" w:rsidP="00D06290">
      <w:pPr>
        <w:spacing w:after="0" w:line="240" w:lineRule="auto"/>
        <w:rPr>
          <w:rFonts w:ascii="Comic Sans MS" w:eastAsia="Times New Roman" w:hAnsi="Comic Sans MS" w:cs="Times New Roman"/>
          <w:i/>
          <w:lang w:eastAsia="fr-FR"/>
        </w:rPr>
      </w:pPr>
    </w:p>
    <w:p w:rsidR="00D06290" w:rsidRPr="00D06290" w:rsidRDefault="00D06290" w:rsidP="00D06290">
      <w:pPr>
        <w:tabs>
          <w:tab w:val="left" w:pos="18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D06290" w:rsidRPr="00D06290" w:rsidRDefault="00D06290" w:rsidP="00D06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95257" w:rsidRDefault="00795257"/>
    <w:sectPr w:rsidR="00795257" w:rsidSect="00C65E5E">
      <w:headerReference w:type="even" r:id="rId78"/>
      <w:headerReference w:type="default" r:id="rId79"/>
      <w:headerReference w:type="first" r:id="rId80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3BE" w:rsidRDefault="005E03BE" w:rsidP="00D06290">
      <w:pPr>
        <w:spacing w:after="0" w:line="240" w:lineRule="auto"/>
      </w:pPr>
      <w:r>
        <w:separator/>
      </w:r>
    </w:p>
  </w:endnote>
  <w:endnote w:type="continuationSeparator" w:id="0">
    <w:p w:rsidR="005E03BE" w:rsidRDefault="005E03BE" w:rsidP="00D0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3BE" w:rsidRDefault="005E03BE" w:rsidP="00D06290">
      <w:pPr>
        <w:spacing w:after="0" w:line="240" w:lineRule="auto"/>
      </w:pPr>
      <w:r>
        <w:separator/>
      </w:r>
    </w:p>
  </w:footnote>
  <w:footnote w:type="continuationSeparator" w:id="0">
    <w:p w:rsidR="005E03BE" w:rsidRDefault="005E03BE" w:rsidP="00D0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614A1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452.95pt;height:226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E5E" w:rsidRPr="005A0D05" w:rsidRDefault="00614A16" w:rsidP="00C65E5E">
    <w:pPr>
      <w:tabs>
        <w:tab w:val="right" w:pos="9540"/>
      </w:tabs>
      <w:rPr>
        <w:rFonts w:ascii="Comic Sans MS" w:hAnsi="Comic Sans MS"/>
        <w:b/>
      </w:rPr>
    </w:pPr>
    <w:r w:rsidRPr="00614A1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452.95pt;height:226.4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  <w:r w:rsidR="00095CE9">
      <w:rPr>
        <w:noProof/>
        <w:lang w:eastAsia="fr-F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95CE9">
      <w:tab/>
    </w:r>
    <w:r w:rsidR="00095CE9" w:rsidRPr="005A0D05">
      <w:rPr>
        <w:rFonts w:ascii="Comic Sans MS" w:hAnsi="Comic Sans MS"/>
        <w:b/>
      </w:rPr>
      <w:t xml:space="preserve">Classe : </w:t>
    </w:r>
    <w:r w:rsidR="00D06290">
      <w:rPr>
        <w:rFonts w:ascii="Comic Sans MS" w:hAnsi="Comic Sans MS"/>
        <w:b/>
      </w:rPr>
      <w:t>TOP</w:t>
    </w:r>
    <w:r w:rsidR="00095CE9">
      <w:rPr>
        <w:rFonts w:ascii="Comic Sans MS" w:hAnsi="Comic Sans MS"/>
        <w:b/>
      </w:rPr>
      <w:t xml:space="preserve"> 2</w:t>
    </w:r>
  </w:p>
  <w:p w:rsidR="00C65E5E" w:rsidRPr="005A0D05" w:rsidRDefault="00095CE9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Octobre 2014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614A1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52.95pt;height:226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74337"/>
    <w:multiLevelType w:val="hybridMultilevel"/>
    <w:tmpl w:val="56DA736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8C0BD4"/>
    <w:multiLevelType w:val="hybridMultilevel"/>
    <w:tmpl w:val="DCD6C2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20624"/>
    <w:multiLevelType w:val="hybridMultilevel"/>
    <w:tmpl w:val="1374B796"/>
    <w:lvl w:ilvl="0" w:tplc="CB74B9A2">
      <w:start w:val="1"/>
      <w:numFmt w:val="lowerLetter"/>
      <w:lvlText w:val="%1)"/>
      <w:lvlJc w:val="left"/>
      <w:pPr>
        <w:ind w:left="1065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D073002"/>
    <w:multiLevelType w:val="hybridMultilevel"/>
    <w:tmpl w:val="E3E2DF5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0D3319"/>
    <w:multiLevelType w:val="hybridMultilevel"/>
    <w:tmpl w:val="E77AF0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D2B613E"/>
    <w:multiLevelType w:val="hybridMultilevel"/>
    <w:tmpl w:val="AB08F1B2"/>
    <w:lvl w:ilvl="0" w:tplc="BEA2D7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D762B2"/>
    <w:multiLevelType w:val="hybridMultilevel"/>
    <w:tmpl w:val="178A64AA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67F3E5A"/>
    <w:multiLevelType w:val="hybridMultilevel"/>
    <w:tmpl w:val="AC86406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82FE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06290"/>
    <w:rsid w:val="00095CE9"/>
    <w:rsid w:val="00246B28"/>
    <w:rsid w:val="00553F14"/>
    <w:rsid w:val="005E03BE"/>
    <w:rsid w:val="00614A16"/>
    <w:rsid w:val="0066567C"/>
    <w:rsid w:val="00795257"/>
    <w:rsid w:val="00992C58"/>
    <w:rsid w:val="00D06290"/>
    <w:rsid w:val="00D95713"/>
    <w:rsid w:val="00F53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A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0629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D06290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rsid w:val="00D062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D06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6290"/>
  </w:style>
  <w:style w:type="paragraph" w:styleId="Textedebulles">
    <w:name w:val="Balloon Text"/>
    <w:basedOn w:val="Normal"/>
    <w:link w:val="TextedebullesCar"/>
    <w:uiPriority w:val="99"/>
    <w:semiHidden/>
    <w:unhideWhenUsed/>
    <w:rsid w:val="00246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0629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D06290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rsid w:val="00D062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D06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6290"/>
  </w:style>
  <w:style w:type="paragraph" w:styleId="Textedebulles">
    <w:name w:val="Balloon Text"/>
    <w:basedOn w:val="Normal"/>
    <w:link w:val="TextedebullesCar"/>
    <w:uiPriority w:val="99"/>
    <w:semiHidden/>
    <w:unhideWhenUsed/>
    <w:rsid w:val="00246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7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5.bin"/><Relationship Id="rId78" Type="http://schemas.openxmlformats.org/officeDocument/2006/relationships/header" Target="header1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cp:lastPrinted>2014-09-20T14:47:00Z</cp:lastPrinted>
  <dcterms:created xsi:type="dcterms:W3CDTF">2014-09-22T06:16:00Z</dcterms:created>
  <dcterms:modified xsi:type="dcterms:W3CDTF">2014-09-22T06:16:00Z</dcterms:modified>
</cp:coreProperties>
</file>