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QUOTES TO SCRAP</w:t>
        <w:br/>
        <w:t>'Quotes to scrap' es un sitio web ficticio creado con el propósito de proporcionar ejemplos y práctica para el scraping de datos web.</w:t>
        <w:br/>
        <w:t>La web contiene una colección de 100 citas (quotes) de varios autores famosos con respetivos géneros y etiquetas y divididas en 10 página.</w:t>
        <w:br/>
        <w:t>El sitio es utilizado con fines de práctica, especialmente para aprender a realizar web scraping de manera ética y respetuosa de los términos de uso de un sitio web.</w:t>
        <w:br/>
        <w:t>Finalmente se crea un df_quotes que contiene las columnas:</w:t>
        <w:br/>
        <w:t>-</w:t>
        <w:tab/>
        <w:t>Quote: contiene todas las cuotes incluidas en las 10 páginas.</w:t>
        <w:br/>
        <w:t>-</w:t>
        <w:tab/>
        <w:t>Author: contiene los datos de los autores de dichas cuotes.</w:t>
        <w:br/>
        <w:t>-</w:t>
        <w:tab/>
        <w:t xml:space="preserve">Tags: contiene las etiquetas referentes a las cuotes. </w:t>
        <w:br/>
        <w:br/>
        <w:t>BOLSA MADRID</w:t>
        <w:br/>
        <w:t xml:space="preserve">La página de la Bolsa de Madrid, que forma parte de BME Exchange, está dividida en varias secciones, incluyendo 'Negociar', 'Índices', 'Mercados y Cotizaciones', 'Regulación' y 'Para inversores'. </w:t>
        <w:br/>
        <w:t xml:space="preserve">En la sección 'Índices' cuyos datos han sido analizados se puede encontrar información sobre el índice IBEX 35, que es el principal índice bursátil de referencia de la Bolsa española. </w:t>
        <w:br/>
        <w:t>En la sección 'Mercados y Cotizaciones' se puede encontrar información sobre los diferentes mercados y productos financieros disponibles para negociar en la Bolsa de Madrid, incluyendo acciones, renta fija, ETFs, warrants y derivados.</w:t>
        <w:br/>
        <w:t>El Mercado Continuo que también hemos explorado, es un sistema electrónico de negociación de valores que permite la compraventa de acciones y otros productos financieros en tiempo real durante todo el día.</w:t>
        <w:br/>
        <w:t>Finalmente, se crea un df con los datos de esta sección, compuesto las siguientes columnas:</w:t>
        <w:br/>
        <w:t>-</w:t>
        <w:tab/>
        <w:t>Último: El último precio al que se ha negociado una acción en el mercado.</w:t>
        <w:br/>
        <w:t>-</w:t>
        <w:tab/>
        <w:t>% Dif.: El porcentaje de cambio en el precio de la acción desde el cierre del día anterior.</w:t>
        <w:br/>
        <w:t>-</w:t>
        <w:tab/>
        <w:t>Máximo: El precio más alto al que se ha negociado una acción durante el día.</w:t>
        <w:br/>
        <w:t>-</w:t>
        <w:tab/>
        <w:t>Mínimo: El precio más bajo al que se ha negociado una acción durante el día.</w:t>
        <w:br/>
        <w:t>-</w:t>
        <w:tab/>
        <w:t>Volumen: El número total de acciones negociadas durante el día.</w:t>
        <w:br/>
        <w:t>-</w:t>
        <w:tab/>
        <w:t>Efectivo (miles euros): El valor total de las acciones negociadas durante el día, expresado en miles de euros.</w:t>
        <w:br/>
        <w:t>-</w:t>
        <w:tab/>
        <w:t>Fecha: La fecha en la que se registraron los datos de la tabla.</w:t>
        <w:br/>
        <w:t>-</w:t>
        <w:tab/>
        <w:t>Hora: La hora en la que se registraron los datos de la tabla.</w:t>
        <w:br/>
      </w:r>
    </w:p>
    <w:p>
      <w:r>
        <w:t>Current Datetime: 2023-08-15 12:40:00.863621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