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33128" w14:textId="51C0AE0C" w:rsidR="00860F4E" w:rsidRDefault="00B3379A" w:rsidP="00B3379A">
      <w:pPr>
        <w:pStyle w:val="Heading1"/>
      </w:pPr>
      <w:r>
        <w:t>U-Pb – Lu-Hf spot matcher user guide</w:t>
      </w:r>
    </w:p>
    <w:p w14:paraId="61B1E0B4" w14:textId="38875806" w:rsidR="00B3379A" w:rsidRDefault="00B3379A" w:rsidP="00B3379A">
      <w:pPr>
        <w:pStyle w:val="BodyText"/>
        <w:rPr>
          <w:sz w:val="20"/>
          <w:szCs w:val="20"/>
        </w:rPr>
      </w:pPr>
      <w:r>
        <w:rPr>
          <w:sz w:val="20"/>
          <w:szCs w:val="20"/>
        </w:rPr>
        <w:t>Piero A. B. de Sampaio</w:t>
      </w:r>
    </w:p>
    <w:p w14:paraId="6FC8697C" w14:textId="11391DD0" w:rsidR="00B3379A" w:rsidRDefault="00B3379A" w:rsidP="00B3379A">
      <w:pPr>
        <w:pStyle w:val="Heading2"/>
      </w:pPr>
      <w:r>
        <w:t>Directory structure</w:t>
      </w:r>
      <w:r w:rsidR="00F16A5C">
        <w:t xml:space="preserve"> and setup</w:t>
      </w:r>
    </w:p>
    <w:p w14:paraId="2B0B60B4" w14:textId="7BDA3E11" w:rsidR="00BE5654" w:rsidRDefault="00BE5654" w:rsidP="00B3379A">
      <w:pPr>
        <w:pStyle w:val="BodyText"/>
      </w:pPr>
      <w:r>
        <w:rPr>
          <w:noProof/>
        </w:rPr>
        <mc:AlternateContent>
          <mc:Choice Requires="wps">
            <w:drawing>
              <wp:anchor distT="0" distB="0" distL="114300" distR="114300" simplePos="0" relativeHeight="251660288" behindDoc="0" locked="0" layoutInCell="1" allowOverlap="1" wp14:anchorId="7E8BF9F3" wp14:editId="6174CEB0">
                <wp:simplePos x="0" y="0"/>
                <wp:positionH relativeFrom="column">
                  <wp:posOffset>305435</wp:posOffset>
                </wp:positionH>
                <wp:positionV relativeFrom="paragraph">
                  <wp:posOffset>3101340</wp:posOffset>
                </wp:positionV>
                <wp:extent cx="5286375" cy="635"/>
                <wp:effectExtent l="0" t="0" r="0" b="0"/>
                <wp:wrapTopAndBottom/>
                <wp:docPr id="64939149" name="Text Box 1"/>
                <wp:cNvGraphicFramePr/>
                <a:graphic xmlns:a="http://schemas.openxmlformats.org/drawingml/2006/main">
                  <a:graphicData uri="http://schemas.microsoft.com/office/word/2010/wordprocessingShape">
                    <wps:wsp>
                      <wps:cNvSpPr txBox="1"/>
                      <wps:spPr>
                        <a:xfrm>
                          <a:off x="0" y="0"/>
                          <a:ext cx="5286375" cy="635"/>
                        </a:xfrm>
                        <a:prstGeom prst="rect">
                          <a:avLst/>
                        </a:prstGeom>
                        <a:solidFill>
                          <a:prstClr val="white"/>
                        </a:solidFill>
                        <a:ln>
                          <a:noFill/>
                        </a:ln>
                      </wps:spPr>
                      <wps:txbx>
                        <w:txbxContent>
                          <w:p w14:paraId="4A9F5AA7" w14:textId="3EB8ABAE" w:rsidR="00BE5654" w:rsidRPr="00E56058" w:rsidRDefault="00BE5654" w:rsidP="00BE5654">
                            <w:pPr>
                              <w:pStyle w:val="Caption"/>
                            </w:pPr>
                            <w:r>
                              <w:t xml:space="preserve">Figure </w:t>
                            </w:r>
                            <w:r>
                              <w:fldChar w:fldCharType="begin"/>
                            </w:r>
                            <w:r>
                              <w:instrText xml:space="preserve"> SEQ Figure \* ARABIC </w:instrText>
                            </w:r>
                            <w:r>
                              <w:fldChar w:fldCharType="separate"/>
                            </w:r>
                            <w:r w:rsidR="001C4762">
                              <w:rPr>
                                <w:noProof/>
                              </w:rPr>
                              <w:t>1</w:t>
                            </w:r>
                            <w:r>
                              <w:fldChar w:fldCharType="end"/>
                            </w:r>
                            <w:r>
                              <w:t>: Directory structure.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E8BF9F3" id="_x0000_t202" coordsize="21600,21600" o:spt="202" path="m,l,21600r21600,l21600,xe">
                <v:stroke joinstyle="miter"/>
                <v:path gradientshapeok="t" o:connecttype="rect"/>
              </v:shapetype>
              <v:shape id="Text Box 1" o:spid="_x0000_s1026" type="#_x0000_t202" style="position:absolute;margin-left:24.05pt;margin-top:244.2pt;width:416.2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" stroked="f">
                <v:textbox style="mso-fit-shape-to-text:t" inset="0,0,0,0">
                  <w:txbxContent>
                    <w:p w14:paraId="4A9F5AA7" w14:textId="3EB8ABAE" w:rsidR="00BE5654" w:rsidRPr="00E56058" w:rsidRDefault="00BE5654" w:rsidP="00BE5654">
                      <w:pPr>
                        <w:pStyle w:val="Caption"/>
                      </w:pPr>
                      <w:r>
                        <w:t xml:space="preserve">Figure </w:t>
                      </w:r>
                      <w:r>
                        <w:fldChar w:fldCharType="begin"/>
                      </w:r>
                      <w:r>
                        <w:instrText xml:space="preserve"> SEQ Figure \* ARABIC </w:instrText>
                      </w:r>
                      <w:r>
                        <w:fldChar w:fldCharType="separate"/>
                      </w:r>
                      <w:r w:rsidR="001C4762">
                        <w:rPr>
                          <w:noProof/>
                        </w:rPr>
                        <w:t>1</w:t>
                      </w:r>
                      <w:r>
                        <w:fldChar w:fldCharType="end"/>
                      </w:r>
                      <w:r>
                        <w:t>: Directory structure.</w:t>
                      </w:r>
                    </w:p>
                  </w:txbxContent>
                </v:textbox>
                <w10:wrap type="topAndBottom"/>
              </v:shape>
            </w:pict>
          </mc:Fallback>
        </mc:AlternateContent>
      </w:r>
      <w:r w:rsidRPr="00BE5654">
        <w:drawing>
          <wp:anchor distT="0" distB="0" distL="114300" distR="114300" simplePos="0" relativeHeight="251631104" behindDoc="0" locked="0" layoutInCell="1" allowOverlap="1" wp14:anchorId="78929C9C" wp14:editId="406BA0C5">
            <wp:simplePos x="0" y="0"/>
            <wp:positionH relativeFrom="column">
              <wp:posOffset>305435</wp:posOffset>
            </wp:positionH>
            <wp:positionV relativeFrom="paragraph">
              <wp:posOffset>1084580</wp:posOffset>
            </wp:positionV>
            <wp:extent cx="5286375" cy="1959610"/>
            <wp:effectExtent l="0" t="0" r="9525" b="2540"/>
            <wp:wrapTopAndBottom/>
            <wp:docPr id="65272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2568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86375" cy="1959610"/>
                    </a:xfrm>
                    <a:prstGeom prst="rect">
                      <a:avLst/>
                    </a:prstGeom>
                  </pic:spPr>
                </pic:pic>
              </a:graphicData>
            </a:graphic>
            <wp14:sizeRelH relativeFrom="margin">
              <wp14:pctWidth>0</wp14:pctWidth>
            </wp14:sizeRelH>
            <wp14:sizeRelV relativeFrom="margin">
              <wp14:pctHeight>0</wp14:pctHeight>
            </wp14:sizeRelV>
          </wp:anchor>
        </w:drawing>
      </w:r>
      <w:r w:rsidR="00B3379A">
        <w:t xml:space="preserve">The workflow relies on three separate .py scripts: definitions.py, </w:t>
      </w:r>
      <w:r>
        <w:t>functions</w:t>
      </w:r>
      <w:r w:rsidR="00B3379A">
        <w:t xml:space="preserve">.py and </w:t>
      </w:r>
      <w:r>
        <w:t>SpotMacher</w:t>
      </w:r>
      <w:r w:rsidR="00B3379A">
        <w:t>.py</w:t>
      </w:r>
      <w:r>
        <w:t xml:space="preserve"> (Fig. 1)</w:t>
      </w:r>
      <w:r w:rsidR="00B3379A">
        <w:t>.</w:t>
      </w:r>
      <w:r>
        <w:t xml:space="preserve"> The three scripts need to be located within the same directory. Python scripts need to be located inside “C:\workplace” and the creation of a sub-directory within “C:\workplace” to store these files is recommended (Fig. 1).</w:t>
      </w:r>
      <w:r w:rsidR="00B3379A">
        <w:t xml:space="preserve"> </w:t>
      </w:r>
    </w:p>
    <w:p w14:paraId="48D0ECF0" w14:textId="428A5857" w:rsidR="00B3379A" w:rsidRDefault="00DB5B78" w:rsidP="00B3379A">
      <w:pPr>
        <w:pStyle w:val="BodyText"/>
        <w:rPr>
          <w:rFonts w:cstheme="minorHAnsi"/>
        </w:rPr>
      </w:pPr>
      <w:r>
        <w:t xml:space="preserve">The definitions.py file contains constants used for calculations, such as </w:t>
      </w:r>
      <w:r>
        <w:rPr>
          <w:rFonts w:cstheme="minorHAnsi"/>
        </w:rPr>
        <w:t>λ</w:t>
      </w:r>
      <w:r>
        <w:rPr>
          <w:rFonts w:cstheme="minorHAnsi"/>
          <w:vertAlign w:val="superscript"/>
        </w:rPr>
        <w:t>176</w:t>
      </w:r>
      <w:r>
        <w:rPr>
          <w:rFonts w:cstheme="minorHAnsi"/>
        </w:rPr>
        <w:t xml:space="preserve">Lu and </w:t>
      </w:r>
      <w:r>
        <w:rPr>
          <w:rFonts w:cstheme="minorHAnsi"/>
          <w:vertAlign w:val="superscript"/>
        </w:rPr>
        <w:t>176</w:t>
      </w:r>
      <w:r>
        <w:rPr>
          <w:rFonts w:cstheme="minorHAnsi"/>
        </w:rPr>
        <w:t>Lu/</w:t>
      </w:r>
      <w:r>
        <w:rPr>
          <w:rFonts w:cstheme="minorHAnsi"/>
          <w:vertAlign w:val="superscript"/>
        </w:rPr>
        <w:t>177</w:t>
      </w:r>
      <w:r>
        <w:rPr>
          <w:rFonts w:cstheme="minorHAnsi"/>
        </w:rPr>
        <w:t xml:space="preserve">Hf and </w:t>
      </w:r>
      <w:r>
        <w:rPr>
          <w:rFonts w:cstheme="minorHAnsi"/>
          <w:vertAlign w:val="superscript"/>
        </w:rPr>
        <w:t>176</w:t>
      </w:r>
      <w:r>
        <w:rPr>
          <w:rFonts w:cstheme="minorHAnsi"/>
        </w:rPr>
        <w:t>Hf/</w:t>
      </w:r>
      <w:r>
        <w:rPr>
          <w:rFonts w:cstheme="minorHAnsi"/>
          <w:vertAlign w:val="superscript"/>
        </w:rPr>
        <w:t>177</w:t>
      </w:r>
      <w:r>
        <w:rPr>
          <w:rFonts w:cstheme="minorHAnsi"/>
        </w:rPr>
        <w:t>Hf for different reservoirs (CHUR, DM). These values can be edited if necessary.</w:t>
      </w:r>
    </w:p>
    <w:p w14:paraId="52CBED3C" w14:textId="5FE79032" w:rsidR="00DB5B78" w:rsidRDefault="00DB5B78" w:rsidP="00B3379A">
      <w:pPr>
        <w:pStyle w:val="BodyText"/>
        <w:rPr>
          <w:rFonts w:cstheme="minorHAnsi"/>
        </w:rPr>
      </w:pPr>
      <w:r>
        <w:rPr>
          <w:rFonts w:cstheme="minorHAnsi"/>
        </w:rPr>
        <w:t xml:space="preserve">The functions.py file contains the functions called by the main script. This includes functions to parse inputs, perform isotopic calculations, calculate ages and </w:t>
      </w:r>
      <w:r w:rsidR="0011248A">
        <w:rPr>
          <w:rFonts w:cstheme="minorHAnsi"/>
        </w:rPr>
        <w:t>aggregate spots into sample-level statistics.</w:t>
      </w:r>
    </w:p>
    <w:p w14:paraId="2B2D82AE" w14:textId="08D45B81" w:rsidR="0011248A" w:rsidRDefault="0011248A" w:rsidP="00B3379A">
      <w:pPr>
        <w:pStyle w:val="BodyText"/>
        <w:rPr>
          <w:rFonts w:cstheme="minorHAnsi"/>
        </w:rPr>
      </w:pPr>
      <w:r>
        <w:rPr>
          <w:rFonts w:cstheme="minorHAnsi"/>
        </w:rPr>
        <w:t>Finally, the main script is the SpotMatcher.py file. This is the main workflow script that will read the Lu-Hf and U-Pb data and match the spots by “grain.spot” numbers and give the options to output spot-level and sample-level .xlsx files.</w:t>
      </w:r>
    </w:p>
    <w:p w14:paraId="2EE87EFD" w14:textId="77777777" w:rsidR="0011248A" w:rsidRDefault="0011248A" w:rsidP="00B3379A">
      <w:pPr>
        <w:pStyle w:val="BodyText"/>
        <w:rPr>
          <w:rFonts w:cstheme="minorHAnsi"/>
        </w:rPr>
      </w:pPr>
      <w:r>
        <w:rPr>
          <w:rFonts w:cstheme="minorHAnsi"/>
        </w:rPr>
        <w:t>There is also an optional exclude.txt file on Fig. 1. This file is only important if the user wants to have the excluded spots pre-selected instead of selecting them in run-time.</w:t>
      </w:r>
    </w:p>
    <w:p w14:paraId="538694B4" w14:textId="11F58EFC" w:rsidR="00F16A5C" w:rsidRPr="00F16A5C" w:rsidRDefault="00F16A5C" w:rsidP="00B3379A">
      <w:pPr>
        <w:pStyle w:val="BodyText"/>
        <w:rPr>
          <w:rFonts w:cstheme="minorHAnsi"/>
        </w:rPr>
      </w:pPr>
      <w:r>
        <w:rPr>
          <w:rFonts w:cstheme="minorHAnsi"/>
          <w:b/>
          <w:bCs/>
        </w:rPr>
        <w:t>Important</w:t>
      </w:r>
      <w:r>
        <w:rPr>
          <w:rFonts w:cstheme="minorHAnsi"/>
        </w:rPr>
        <w:t>: the script relies on the Python package xlrd, which is not installed by default when installing Anaconda. The rest of the packages are installed by default.</w:t>
      </w:r>
    </w:p>
    <w:p w14:paraId="121171EC" w14:textId="77777777" w:rsidR="0011248A" w:rsidRDefault="0011248A" w:rsidP="0011248A">
      <w:pPr>
        <w:pStyle w:val="Heading2"/>
      </w:pPr>
      <w:r>
        <w:t>Running the script</w:t>
      </w:r>
    </w:p>
    <w:p w14:paraId="3C664E5D" w14:textId="3E320239" w:rsidR="0011248A" w:rsidRDefault="0011248A" w:rsidP="0011248A">
      <w:pPr>
        <w:pStyle w:val="BodyText"/>
      </w:pPr>
      <w:r>
        <w:t>If Python was installed using Anaconda there will be a software called Anaconda Prompt available on your computer. Running the script from Anaconda Prompt is recommended to avoid having to set up path variables.</w:t>
      </w:r>
      <w:r w:rsidR="006B014B">
        <w:t xml:space="preserve"> Once Anaconda Prompt,  navigate to the script location using the “cd” (change directory) command and typing the directory path on the prompt (Fig. 2). Once in the correct directory run the script by typing “python SpotMatcher.py” and pressing enter.</w:t>
      </w:r>
    </w:p>
    <w:p w14:paraId="0AE1A819" w14:textId="4D55CB32" w:rsidR="006B014B" w:rsidRDefault="006B014B" w:rsidP="0011248A">
      <w:pPr>
        <w:pStyle w:val="BodyText"/>
      </w:pPr>
      <w:r>
        <w:rPr>
          <w:noProof/>
        </w:rPr>
        <w:lastRenderedPageBreak/>
        <mc:AlternateContent>
          <mc:Choice Requires="wps">
            <w:drawing>
              <wp:anchor distT="0" distB="0" distL="114300" distR="114300" simplePos="0" relativeHeight="251663360" behindDoc="0" locked="0" layoutInCell="1" allowOverlap="1" wp14:anchorId="6F61114E" wp14:editId="7C49411F">
                <wp:simplePos x="0" y="0"/>
                <wp:positionH relativeFrom="column">
                  <wp:posOffset>635</wp:posOffset>
                </wp:positionH>
                <wp:positionV relativeFrom="paragraph">
                  <wp:posOffset>1304925</wp:posOffset>
                </wp:positionV>
                <wp:extent cx="5904865" cy="635"/>
                <wp:effectExtent l="0" t="0" r="0" b="0"/>
                <wp:wrapTopAndBottom/>
                <wp:docPr id="1278954322" name="Text Box 1"/>
                <wp:cNvGraphicFramePr/>
                <a:graphic xmlns:a="http://schemas.openxmlformats.org/drawingml/2006/main">
                  <a:graphicData uri="http://schemas.microsoft.com/office/word/2010/wordprocessingShape">
                    <wps:wsp>
                      <wps:cNvSpPr txBox="1"/>
                      <wps:spPr>
                        <a:xfrm>
                          <a:off x="0" y="0"/>
                          <a:ext cx="5904865" cy="635"/>
                        </a:xfrm>
                        <a:prstGeom prst="rect">
                          <a:avLst/>
                        </a:prstGeom>
                        <a:solidFill>
                          <a:prstClr val="white"/>
                        </a:solidFill>
                        <a:ln>
                          <a:noFill/>
                        </a:ln>
                      </wps:spPr>
                      <wps:txbx>
                        <w:txbxContent>
                          <w:p w14:paraId="09CF9953" w14:textId="55617343" w:rsidR="006B014B" w:rsidRPr="006673B9" w:rsidRDefault="006B014B" w:rsidP="006B014B">
                            <w:pPr>
                              <w:pStyle w:val="Caption"/>
                            </w:pPr>
                            <w:r>
                              <w:t xml:space="preserve">Figure </w:t>
                            </w:r>
                            <w:r>
                              <w:fldChar w:fldCharType="begin"/>
                            </w:r>
                            <w:r>
                              <w:instrText xml:space="preserve"> SEQ Figure \* ARABIC </w:instrText>
                            </w:r>
                            <w:r>
                              <w:fldChar w:fldCharType="separate"/>
                            </w:r>
                            <w:r w:rsidR="001C4762">
                              <w:rPr>
                                <w:noProof/>
                              </w:rPr>
                              <w:t>2</w:t>
                            </w:r>
                            <w:r>
                              <w:fldChar w:fldCharType="end"/>
                            </w:r>
                            <w:r>
                              <w:t>: Anaconda prompt interface. First step is navigating to the correct directory. In this case the script was located in “C:\workplace\PythonScripts\LuHfMatcher”, but it would work in any directory inside “C:\workplace”. After confirming the directory, run the script by typing python SpotMatcher.py and pressing enter.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61114E" id="_x0000_s1027" type="#_x0000_t202" style="position:absolute;margin-left:.05pt;margin-top:102.75pt;width:464.9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" stroked="f">
                <v:textbox style="mso-fit-shape-to-text:t" inset="0,0,0,0">
                  <w:txbxContent>
                    <w:p w14:paraId="09CF9953" w14:textId="55617343" w:rsidR="006B014B" w:rsidRPr="006673B9" w:rsidRDefault="006B014B" w:rsidP="006B014B">
                      <w:pPr>
                        <w:pStyle w:val="Caption"/>
                      </w:pPr>
                      <w:r>
                        <w:t xml:space="preserve">Figure </w:t>
                      </w:r>
                      <w:r>
                        <w:fldChar w:fldCharType="begin"/>
                      </w:r>
                      <w:r>
                        <w:instrText xml:space="preserve"> SEQ Figure \* ARABIC </w:instrText>
                      </w:r>
                      <w:r>
                        <w:fldChar w:fldCharType="separate"/>
                      </w:r>
                      <w:r w:rsidR="001C4762">
                        <w:rPr>
                          <w:noProof/>
                        </w:rPr>
                        <w:t>2</w:t>
                      </w:r>
                      <w:r>
                        <w:fldChar w:fldCharType="end"/>
                      </w:r>
                      <w:r>
                        <w:t>: Anaconda prompt interface. First step is navigating to the correct directory. In this case the script was located in “C:\workplace\PythonScripts\LuHfMatcher”, but it would work in any directory inside “C:\workplace”. After confirming the directory, run the script by typing python SpotMatcher.py and pressing enter.</w:t>
                      </w:r>
                    </w:p>
                  </w:txbxContent>
                </v:textbox>
                <w10:wrap type="topAndBottom"/>
              </v:shape>
            </w:pict>
          </mc:Fallback>
        </mc:AlternateContent>
      </w:r>
      <w:r w:rsidRPr="006B014B">
        <w:drawing>
          <wp:anchor distT="0" distB="0" distL="114300" distR="114300" simplePos="0" relativeHeight="251661312" behindDoc="0" locked="0" layoutInCell="1" allowOverlap="1" wp14:anchorId="1179CD2B" wp14:editId="24BB209F">
            <wp:simplePos x="0" y="0"/>
            <wp:positionH relativeFrom="column">
              <wp:posOffset>635</wp:posOffset>
            </wp:positionH>
            <wp:positionV relativeFrom="paragraph">
              <wp:posOffset>635</wp:posOffset>
            </wp:positionV>
            <wp:extent cx="5904865" cy="1247140"/>
            <wp:effectExtent l="0" t="0" r="635" b="0"/>
            <wp:wrapTopAndBottom/>
            <wp:docPr id="178789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93307" name=""/>
                    <pic:cNvPicPr/>
                  </pic:nvPicPr>
                  <pic:blipFill>
                    <a:blip r:embed="rId13">
                      <a:extLst>
                        <a:ext uri="{28A0092B-C50C-407E-A947-70E740481C1C}">
                          <a14:useLocalDpi xmlns:a14="http://schemas.microsoft.com/office/drawing/2010/main" val="0"/>
                        </a:ext>
                      </a:extLst>
                    </a:blip>
                    <a:stretch>
                      <a:fillRect/>
                    </a:stretch>
                  </pic:blipFill>
                  <pic:spPr>
                    <a:xfrm>
                      <a:off x="0" y="0"/>
                      <a:ext cx="5904865" cy="1247140"/>
                    </a:xfrm>
                    <a:prstGeom prst="rect">
                      <a:avLst/>
                    </a:prstGeom>
                  </pic:spPr>
                </pic:pic>
              </a:graphicData>
            </a:graphic>
          </wp:anchor>
        </w:drawing>
      </w:r>
    </w:p>
    <w:p w14:paraId="36D3310E" w14:textId="614F0761" w:rsidR="006B014B" w:rsidRDefault="00316342" w:rsidP="00316342">
      <w:pPr>
        <w:pStyle w:val="Heading2"/>
      </w:pPr>
      <w:r>
        <w:t>Workflow</w:t>
      </w:r>
    </w:p>
    <w:p w14:paraId="7CE3A752" w14:textId="2CA0BD4C" w:rsidR="00316342" w:rsidRDefault="00316342" w:rsidP="00316342">
      <w:pPr>
        <w:pStyle w:val="BodyText"/>
      </w:pPr>
      <w:r>
        <w:t>Once the script is running, it will prompt the user for three choices: (1) the U-Pb files directory, (2) The Lu-Hf file and (3) the output directory. If the entered output directory does not exist, it will be created. For example, if the user just types a name, the output directory will be created as a new folder within the script directory.</w:t>
      </w:r>
    </w:p>
    <w:p w14:paraId="7C6B8C5B" w14:textId="6F1A02EE" w:rsidR="00316342" w:rsidRDefault="00316342" w:rsidP="00316342">
      <w:pPr>
        <w:pStyle w:val="BodyText"/>
      </w:pPr>
      <w:r>
        <w:t xml:space="preserve">Note that the input for U-Pb is a </w:t>
      </w:r>
      <w:r>
        <w:rPr>
          <w:b/>
          <w:bCs/>
        </w:rPr>
        <w:t>directory</w:t>
      </w:r>
      <w:r>
        <w:t xml:space="preserve"> and the input for Lu-Hf is an </w:t>
      </w:r>
      <w:r w:rsidRPr="00316342">
        <w:rPr>
          <w:b/>
          <w:bCs/>
        </w:rPr>
        <w:t>excel</w:t>
      </w:r>
      <w:r>
        <w:t xml:space="preserve"> </w:t>
      </w:r>
      <w:r>
        <w:rPr>
          <w:b/>
          <w:bCs/>
        </w:rPr>
        <w:t>file</w:t>
      </w:r>
      <w:r>
        <w:t>. Examples:</w:t>
      </w:r>
    </w:p>
    <w:p w14:paraId="59121E9F" w14:textId="1CB7C528" w:rsidR="00316342" w:rsidRDefault="00316342" w:rsidP="00316342">
      <w:pPr>
        <w:pStyle w:val="BodyText"/>
        <w:numPr>
          <w:ilvl w:val="0"/>
          <w:numId w:val="25"/>
        </w:numPr>
      </w:pPr>
      <w:r w:rsidRPr="00316342">
        <w:t>V:\GS54_GeochronologyLaboratory\Projects\Isotope_studies\ES46_2023-24\Lu-Hf\2_sent\Batch_71_to do after oxygen #16 is done\U-Pb_files</w:t>
      </w:r>
    </w:p>
    <w:p w14:paraId="6F837158" w14:textId="4549A44C" w:rsidR="00316342" w:rsidRDefault="00316342" w:rsidP="00316342">
      <w:pPr>
        <w:pStyle w:val="BodyText"/>
        <w:numPr>
          <w:ilvl w:val="0"/>
          <w:numId w:val="25"/>
        </w:numPr>
      </w:pPr>
      <w:r w:rsidRPr="00316342">
        <w:t>V:\GS54_GeochronologyLaboratory\Projects\Isotope_studies\ES46_2024-25\Lu-Hf\3. Data received\Copy of GSWA Batch _71 2024 Hf summary.xlsx</w:t>
      </w:r>
    </w:p>
    <w:p w14:paraId="394B416E" w14:textId="5459FF0B" w:rsidR="00531E36" w:rsidRDefault="00531E36" w:rsidP="00531E36">
      <w:pPr>
        <w:pStyle w:val="BodyText"/>
      </w:pPr>
      <w:r>
        <w:t>The U-Pb files in the U-Pb directory can be either .xls or .txt tables. Excel 2003 files ca be either a standard U-Pb file (so long as it has the sheet “excel_table” or a “.Table1” file. The Lu-Hf file must be an excel file with the following columns (</w:t>
      </w:r>
      <w:r w:rsidRPr="00531E36">
        <w:rPr>
          <w:b/>
          <w:bCs/>
          <w:u w:val="single"/>
        </w:rPr>
        <w:t>in this order</w:t>
      </w:r>
      <w:r>
        <w:t>):</w:t>
      </w:r>
    </w:p>
    <w:p w14:paraId="00F0C0FA" w14:textId="14DD67EE" w:rsidR="00531E36" w:rsidRDefault="00531E36" w:rsidP="00531E36">
      <w:pPr>
        <w:pStyle w:val="BodyText"/>
        <w:spacing w:after="0" w:line="240" w:lineRule="auto"/>
      </w:pPr>
      <w:r>
        <w:t>A: Sample/spot</w:t>
      </w:r>
    </w:p>
    <w:p w14:paraId="5ABEE1DB" w14:textId="63BA24D3" w:rsidR="00531E36" w:rsidRDefault="00531E36" w:rsidP="00531E36">
      <w:pPr>
        <w:pStyle w:val="BodyText"/>
        <w:spacing w:after="0" w:line="240" w:lineRule="auto"/>
      </w:pPr>
      <w:r>
        <w:t>B: Duration (s)</w:t>
      </w:r>
    </w:p>
    <w:p w14:paraId="2ED675A3" w14:textId="31980027" w:rsidR="00531E36" w:rsidRDefault="00531E36" w:rsidP="00531E36">
      <w:pPr>
        <w:pStyle w:val="BodyText"/>
        <w:spacing w:after="0" w:line="240" w:lineRule="auto"/>
      </w:pPr>
      <w:r>
        <w:t>C: 176Hf/177Hf</w:t>
      </w:r>
    </w:p>
    <w:p w14:paraId="5D1225A0" w14:textId="5728BCF3" w:rsidR="00531E36" w:rsidRDefault="00531E36" w:rsidP="00531E36">
      <w:pPr>
        <w:pStyle w:val="BodyText"/>
        <w:spacing w:after="0" w:line="240" w:lineRule="auto"/>
      </w:pPr>
      <w:r>
        <w:t>D: 2SE</w:t>
      </w:r>
    </w:p>
    <w:p w14:paraId="19A0ED47" w14:textId="51331C78" w:rsidR="00531E36" w:rsidRDefault="00531E36" w:rsidP="00531E36">
      <w:pPr>
        <w:pStyle w:val="BodyText"/>
        <w:spacing w:after="0" w:line="240" w:lineRule="auto"/>
      </w:pPr>
      <w:r>
        <w:t>E</w:t>
      </w:r>
      <w:r>
        <w:t>: 176</w:t>
      </w:r>
      <w:r>
        <w:t>Lu</w:t>
      </w:r>
      <w:r>
        <w:t>/177Hf</w:t>
      </w:r>
    </w:p>
    <w:p w14:paraId="4DBB76DD" w14:textId="6806E4A7" w:rsidR="00531E36" w:rsidRDefault="00531E36" w:rsidP="00531E36">
      <w:pPr>
        <w:pStyle w:val="BodyText"/>
        <w:spacing w:after="0" w:line="240" w:lineRule="auto"/>
      </w:pPr>
      <w:r>
        <w:t>F</w:t>
      </w:r>
      <w:r>
        <w:t>: 2SE</w:t>
      </w:r>
    </w:p>
    <w:p w14:paraId="78D3560D" w14:textId="78B15BF2" w:rsidR="00531E36" w:rsidRDefault="00531E36" w:rsidP="00531E36">
      <w:pPr>
        <w:pStyle w:val="BodyText"/>
        <w:spacing w:after="0" w:line="240" w:lineRule="auto"/>
      </w:pPr>
      <w:r>
        <w:t>G</w:t>
      </w:r>
      <w:r>
        <w:t>: 176</w:t>
      </w:r>
      <w:r>
        <w:t>Yb</w:t>
      </w:r>
      <w:r>
        <w:t>/177Hf</w:t>
      </w:r>
    </w:p>
    <w:p w14:paraId="5E993C2A" w14:textId="621D130F" w:rsidR="00531E36" w:rsidRDefault="00531E36" w:rsidP="00531E36">
      <w:pPr>
        <w:pStyle w:val="BodyText"/>
        <w:spacing w:after="0" w:line="240" w:lineRule="auto"/>
      </w:pPr>
      <w:r>
        <w:t>H</w:t>
      </w:r>
      <w:r>
        <w:t>: 2SE</w:t>
      </w:r>
    </w:p>
    <w:p w14:paraId="1EC7F8EC" w14:textId="5F914A17" w:rsidR="00531E36" w:rsidRDefault="00531E36" w:rsidP="00531E36">
      <w:pPr>
        <w:pStyle w:val="BodyText"/>
        <w:spacing w:after="0" w:line="240" w:lineRule="auto"/>
      </w:pPr>
      <w:r>
        <w:t>I</w:t>
      </w:r>
      <w:r>
        <w:t>: 17</w:t>
      </w:r>
      <w:r>
        <w:t>8</w:t>
      </w:r>
      <w:r>
        <w:t>Hf/177Hf</w:t>
      </w:r>
    </w:p>
    <w:p w14:paraId="78A5344C" w14:textId="5E955EFB" w:rsidR="00531E36" w:rsidRDefault="00531E36" w:rsidP="00531E36">
      <w:pPr>
        <w:pStyle w:val="BodyText"/>
        <w:spacing w:after="0" w:line="240" w:lineRule="auto"/>
      </w:pPr>
      <w:r>
        <w:t>J</w:t>
      </w:r>
      <w:r>
        <w:t>: 2SE</w:t>
      </w:r>
    </w:p>
    <w:p w14:paraId="560E2127" w14:textId="4565902F" w:rsidR="00531E36" w:rsidRDefault="00531E36" w:rsidP="00531E36">
      <w:pPr>
        <w:pStyle w:val="BodyText"/>
        <w:spacing w:after="0" w:line="240" w:lineRule="auto"/>
      </w:pPr>
      <w:r>
        <w:t>K: Total Hf Beam</w:t>
      </w:r>
    </w:p>
    <w:p w14:paraId="4BA379F3" w14:textId="51E58C4E" w:rsidR="00531E36" w:rsidRDefault="00531E36" w:rsidP="00531E36">
      <w:pPr>
        <w:pStyle w:val="BodyText"/>
        <w:spacing w:after="0" w:line="240" w:lineRule="auto"/>
      </w:pPr>
      <w:r>
        <w:t>L: TK comment</w:t>
      </w:r>
    </w:p>
    <w:p w14:paraId="6F44002F" w14:textId="77777777" w:rsidR="00531E36" w:rsidRDefault="00531E36" w:rsidP="00531E36">
      <w:pPr>
        <w:pStyle w:val="BodyText"/>
        <w:spacing w:after="0" w:line="240" w:lineRule="auto"/>
      </w:pPr>
    </w:p>
    <w:p w14:paraId="44920A6E" w14:textId="3BB36F5B" w:rsidR="00531E36" w:rsidRDefault="00796A93" w:rsidP="00531E36">
      <w:pPr>
        <w:pStyle w:val="BodyText"/>
      </w:pPr>
      <w:r>
        <w:t>Once the files are read correctly</w:t>
      </w:r>
      <w:r w:rsidR="001B03F7">
        <w:t xml:space="preserve"> the script will print the name of the samples found in the current dataset and it will output any spots in the Lu-Hf dataset that couldn’t be matched to U-Pb spots so these can be manually checked (Fig. 3).</w:t>
      </w:r>
    </w:p>
    <w:p w14:paraId="1AF58B6A" w14:textId="63174B14" w:rsidR="00F603DD" w:rsidRDefault="00F603DD" w:rsidP="00531E36">
      <w:pPr>
        <w:pStyle w:val="BodyText"/>
      </w:pPr>
      <w:r>
        <w:rPr>
          <w:noProof/>
        </w:rPr>
        <w:lastRenderedPageBreak/>
        <mc:AlternateContent>
          <mc:Choice Requires="wps">
            <w:drawing>
              <wp:anchor distT="0" distB="0" distL="114300" distR="114300" simplePos="0" relativeHeight="251681280" behindDoc="0" locked="0" layoutInCell="1" allowOverlap="1" wp14:anchorId="6A18F6C2" wp14:editId="48775784">
                <wp:simplePos x="0" y="0"/>
                <wp:positionH relativeFrom="column">
                  <wp:posOffset>635</wp:posOffset>
                </wp:positionH>
                <wp:positionV relativeFrom="page">
                  <wp:posOffset>2800350</wp:posOffset>
                </wp:positionV>
                <wp:extent cx="5904865" cy="294640"/>
                <wp:effectExtent l="0" t="0" r="635" b="0"/>
                <wp:wrapTopAndBottom/>
                <wp:docPr id="1045206985" name="Text Box 1"/>
                <wp:cNvGraphicFramePr/>
                <a:graphic xmlns:a="http://schemas.openxmlformats.org/drawingml/2006/main">
                  <a:graphicData uri="http://schemas.microsoft.com/office/word/2010/wordprocessingShape">
                    <wps:wsp>
                      <wps:cNvSpPr txBox="1"/>
                      <wps:spPr>
                        <a:xfrm>
                          <a:off x="0" y="0"/>
                          <a:ext cx="5904865" cy="294640"/>
                        </a:xfrm>
                        <a:prstGeom prst="rect">
                          <a:avLst/>
                        </a:prstGeom>
                        <a:solidFill>
                          <a:prstClr val="white"/>
                        </a:solidFill>
                        <a:ln>
                          <a:noFill/>
                        </a:ln>
                      </wps:spPr>
                      <wps:txbx>
                        <w:txbxContent>
                          <w:p w14:paraId="6C31610C" w14:textId="1091EF51" w:rsidR="001B03F7" w:rsidRPr="00F11660" w:rsidRDefault="001B03F7" w:rsidP="001B03F7">
                            <w:pPr>
                              <w:pStyle w:val="Caption"/>
                            </w:pPr>
                            <w:r>
                              <w:t xml:space="preserve">Figure </w:t>
                            </w:r>
                            <w:r>
                              <w:fldChar w:fldCharType="begin"/>
                            </w:r>
                            <w:r>
                              <w:instrText xml:space="preserve"> SEQ Figure \* ARABIC </w:instrText>
                            </w:r>
                            <w:r>
                              <w:fldChar w:fldCharType="separate"/>
                            </w:r>
                            <w:r w:rsidR="001C4762">
                              <w:rPr>
                                <w:noProof/>
                              </w:rPr>
                              <w:t>3</w:t>
                            </w:r>
                            <w:r>
                              <w:fldChar w:fldCharType="end"/>
                            </w:r>
                            <w:r>
                              <w:t>: Initial output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18F6C2" id="_x0000_s1028" type="#_x0000_t202" style="position:absolute;margin-left:.05pt;margin-top:220.5pt;width:464.95pt;height:23.2pt;z-index:25168128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" stroked="f">
                <v:textbox style="mso-fit-shape-to-text:t" inset="0,0,0,0">
                  <w:txbxContent>
                    <w:p w14:paraId="6C31610C" w14:textId="1091EF51" w:rsidR="001B03F7" w:rsidRPr="00F11660" w:rsidRDefault="001B03F7" w:rsidP="001B03F7">
                      <w:pPr>
                        <w:pStyle w:val="Caption"/>
                      </w:pPr>
                      <w:r>
                        <w:t xml:space="preserve">Figure </w:t>
                      </w:r>
                      <w:r>
                        <w:fldChar w:fldCharType="begin"/>
                      </w:r>
                      <w:r>
                        <w:instrText xml:space="preserve"> SEQ Figure \* ARABIC </w:instrText>
                      </w:r>
                      <w:r>
                        <w:fldChar w:fldCharType="separate"/>
                      </w:r>
                      <w:r w:rsidR="001C4762">
                        <w:rPr>
                          <w:noProof/>
                        </w:rPr>
                        <w:t>3</w:t>
                      </w:r>
                      <w:r>
                        <w:fldChar w:fldCharType="end"/>
                      </w:r>
                      <w:r>
                        <w:t>: Initial output</w:t>
                      </w:r>
                    </w:p>
                  </w:txbxContent>
                </v:textbox>
                <w10:wrap type="topAndBottom" anchory="page"/>
              </v:shape>
            </w:pict>
          </mc:Fallback>
        </mc:AlternateContent>
      </w:r>
      <w:r>
        <w:t xml:space="preserve">The script then automatically calculates weighted-mean </w:t>
      </w:r>
      <w:r>
        <w:rPr>
          <w:vertAlign w:val="superscript"/>
        </w:rPr>
        <w:t>207</w:t>
      </w:r>
      <w:r>
        <w:t>Pb/</w:t>
      </w:r>
      <w:r>
        <w:rPr>
          <w:vertAlign w:val="superscript"/>
        </w:rPr>
        <w:t>206</w:t>
      </w:r>
      <w:r>
        <w:t xml:space="preserve">Pb ages for the igneous grains. The default behaviour is to calculate the weighted-mean of the </w:t>
      </w:r>
      <w:r>
        <w:rPr>
          <w:vertAlign w:val="superscript"/>
        </w:rPr>
        <w:t>204</w:t>
      </w:r>
      <w:r>
        <w:t xml:space="preserve">Pb-corrected </w:t>
      </w:r>
      <w:r>
        <w:rPr>
          <w:vertAlign w:val="superscript"/>
        </w:rPr>
        <w:t>207</w:t>
      </w:r>
      <w:r>
        <w:t>Pb/</w:t>
      </w:r>
      <w:r>
        <w:rPr>
          <w:vertAlign w:val="superscript"/>
        </w:rPr>
        <w:t>206</w:t>
      </w:r>
      <w:r>
        <w:t>Pb ratio and then calculate the age associated with the weighted-mean ratio. The GSWA criterion of outlier rejection, in which values &gt; 2.5</w:t>
      </w:r>
      <w:r>
        <w:rPr>
          <w:rFonts w:cstheme="minorHAnsi"/>
        </w:rPr>
        <w:t>σ</w:t>
      </w:r>
      <w:r>
        <w:t xml:space="preserve"> of the weighted mean are excluded, is adopted for the weighted-mean calculation.</w:t>
      </w:r>
    </w:p>
    <w:p w14:paraId="10D3EC36" w14:textId="79EA2E0F" w:rsidR="00531E36" w:rsidRDefault="00F603DD" w:rsidP="00531E36">
      <w:pPr>
        <w:pStyle w:val="BodyText"/>
      </w:pPr>
      <w:r w:rsidRPr="001B03F7">
        <w:drawing>
          <wp:anchor distT="0" distB="0" distL="114300" distR="114300" simplePos="0" relativeHeight="251655680" behindDoc="0" locked="0" layoutInCell="1" allowOverlap="1" wp14:anchorId="34D39712" wp14:editId="26FC2D20">
            <wp:simplePos x="0" y="0"/>
            <wp:positionH relativeFrom="column">
              <wp:posOffset>635</wp:posOffset>
            </wp:positionH>
            <wp:positionV relativeFrom="page">
              <wp:posOffset>681355</wp:posOffset>
            </wp:positionV>
            <wp:extent cx="5904865" cy="2025015"/>
            <wp:effectExtent l="0" t="0" r="635" b="0"/>
            <wp:wrapTopAndBottom/>
            <wp:docPr id="51531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1569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04865" cy="2025015"/>
                    </a:xfrm>
                    <a:prstGeom prst="rect">
                      <a:avLst/>
                    </a:prstGeom>
                  </pic:spPr>
                </pic:pic>
              </a:graphicData>
            </a:graphic>
          </wp:anchor>
        </w:drawing>
      </w:r>
      <w:r w:rsidR="001B03F7">
        <w:t>The user will then be prompted to overwrite the igneous ages for specific samples</w:t>
      </w:r>
      <w:r w:rsidR="006D038D">
        <w:t xml:space="preserve"> if they want to</w:t>
      </w:r>
      <w:r w:rsidR="00DA32DB">
        <w:t xml:space="preserve"> (e.g. if a sample is highly discordant and the crystallisation age is a Tera-Wasserburg lower intercept age). Should the user want to change an igneous age they should reply “Y” to the prompt, then select a sample from the available samples and type in the new age and uncertainty, in the format </w:t>
      </w:r>
      <w:r>
        <w:t xml:space="preserve">XXXX/XX, where “/” separates the age from the uncertainty. It does not have to be an integer, and ages with decimal significant digits are also valid. </w:t>
      </w:r>
      <w:r w:rsidR="006D038D">
        <w:t>To finish editing ages, type “X”.</w:t>
      </w:r>
    </w:p>
    <w:p w14:paraId="3884223A" w14:textId="697FA682" w:rsidR="001943EB" w:rsidRDefault="006D038D" w:rsidP="00531E36">
      <w:pPr>
        <w:pStyle w:val="BodyText"/>
      </w:pPr>
      <w:r>
        <w:t>The user is then prompted to type in the name for the spot-level output, which is an excel table with WAGIMS formatting. The file extension (</w:t>
      </w:r>
      <w:r w:rsidRPr="006D038D">
        <w:t>.xlsx</w:t>
      </w:r>
      <w:r>
        <w:t xml:space="preserve">) </w:t>
      </w:r>
      <w:r>
        <w:rPr>
          <w:b/>
          <w:bCs/>
        </w:rPr>
        <w:t>must</w:t>
      </w:r>
      <w:r>
        <w:t xml:space="preserve"> be included in the file name. </w:t>
      </w:r>
      <w:r w:rsidR="001943EB">
        <w:t>Isotopic calculations are made relative to the weighted-mean igneous age in the case of Group “I” spots, and relative to the individual spot age for all other groups.</w:t>
      </w:r>
    </w:p>
    <w:p w14:paraId="5D3DFABA" w14:textId="5EDF531B" w:rsidR="006D038D" w:rsidRDefault="006D038D" w:rsidP="00531E36">
      <w:pPr>
        <w:pStyle w:val="BodyText"/>
      </w:pPr>
      <w:r>
        <w:t>After entering the name for the spot-level file, the user is asked whether to calculate sample-level statistics (for GeoView-type information). If “N” is typed, the script finishes and the spot-level table will be available in the output directory. If “Y” is typed the user is prompted for the sample-level file name.</w:t>
      </w:r>
    </w:p>
    <w:p w14:paraId="430699C9" w14:textId="30A10F66" w:rsidR="001C4762" w:rsidRDefault="006D038D" w:rsidP="00531E36">
      <w:pPr>
        <w:pStyle w:val="BodyText"/>
      </w:pPr>
      <w:r>
        <w:t>After entering the sample-level file name there is a prompt to exclude spots from calculation of sample-level statistics. Two options are available.</w:t>
      </w:r>
      <w:r w:rsidR="00861796">
        <w:t xml:space="preserve"> Option “1” allows the users to select spots to exclude from calculations during script run time</w:t>
      </w:r>
      <w:r w:rsidR="001C4762">
        <w:t>. In this option the script will go through all samples, showing the available igneous spots to exclude. The user then selects the spots to exclude from that sample and presses “X” to go to the next sample.</w:t>
      </w:r>
    </w:p>
    <w:p w14:paraId="2FF06B17" w14:textId="7E0E0180" w:rsidR="00861796" w:rsidRDefault="001C4762" w:rsidP="00531E36">
      <w:pPr>
        <w:pStyle w:val="BodyText"/>
      </w:pPr>
      <w:r>
        <w:t>O</w:t>
      </w:r>
      <w:r w:rsidR="00861796">
        <w:t>ption “2” reads the “exclude.txt” file containing the spots to be excluded. The “exclude.txt" file should have one spot per row, formatted as in Fig. 4.</w:t>
      </w:r>
    </w:p>
    <w:p w14:paraId="348057CF" w14:textId="77777777" w:rsidR="001943EB" w:rsidRDefault="001943EB" w:rsidP="00531E36">
      <w:pPr>
        <w:pStyle w:val="BodyText"/>
      </w:pPr>
    </w:p>
    <w:p w14:paraId="2DA8589B" w14:textId="17B62F67" w:rsidR="00531E36" w:rsidRPr="00316342" w:rsidRDefault="001C4762" w:rsidP="00531E36">
      <w:pPr>
        <w:pStyle w:val="BodyText"/>
      </w:pPr>
      <w:r>
        <w:rPr>
          <w:noProof/>
        </w:rPr>
        <w:lastRenderedPageBreak/>
        <mc:AlternateContent>
          <mc:Choice Requires="wps">
            <w:drawing>
              <wp:anchor distT="0" distB="0" distL="114300" distR="114300" simplePos="0" relativeHeight="251684352" behindDoc="0" locked="0" layoutInCell="1" allowOverlap="1" wp14:anchorId="653639EB" wp14:editId="5456ACE6">
                <wp:simplePos x="0" y="0"/>
                <wp:positionH relativeFrom="column">
                  <wp:posOffset>635</wp:posOffset>
                </wp:positionH>
                <wp:positionV relativeFrom="page">
                  <wp:posOffset>2133600</wp:posOffset>
                </wp:positionV>
                <wp:extent cx="5904865" cy="294640"/>
                <wp:effectExtent l="0" t="0" r="635" b="0"/>
                <wp:wrapTopAndBottom/>
                <wp:docPr id="1880756188" name="Text Box 1"/>
                <wp:cNvGraphicFramePr/>
                <a:graphic xmlns:a="http://schemas.openxmlformats.org/drawingml/2006/main">
                  <a:graphicData uri="http://schemas.microsoft.com/office/word/2010/wordprocessingShape">
                    <wps:wsp>
                      <wps:cNvSpPr txBox="1"/>
                      <wps:spPr>
                        <a:xfrm>
                          <a:off x="0" y="0"/>
                          <a:ext cx="5904865" cy="294640"/>
                        </a:xfrm>
                        <a:prstGeom prst="rect">
                          <a:avLst/>
                        </a:prstGeom>
                        <a:solidFill>
                          <a:prstClr val="white"/>
                        </a:solidFill>
                        <a:ln>
                          <a:noFill/>
                        </a:ln>
                      </wps:spPr>
                      <wps:txbx>
                        <w:txbxContent>
                          <w:p w14:paraId="4A3879C6" w14:textId="7D9CAE7E" w:rsidR="001C4762" w:rsidRPr="000D1FF6" w:rsidRDefault="001C4762" w:rsidP="001C4762">
                            <w:pPr>
                              <w:pStyle w:val="Caption"/>
                            </w:pPr>
                            <w:r>
                              <w:t xml:space="preserve">Figure </w:t>
                            </w:r>
                            <w:r>
                              <w:fldChar w:fldCharType="begin"/>
                            </w:r>
                            <w:r>
                              <w:instrText xml:space="preserve"> SEQ Figure \* ARABIC </w:instrText>
                            </w:r>
                            <w:r>
                              <w:fldChar w:fldCharType="separate"/>
                            </w:r>
                            <w:r>
                              <w:rPr>
                                <w:noProof/>
                              </w:rPr>
                              <w:t>4</w:t>
                            </w:r>
                            <w:r>
                              <w:fldChar w:fldCharType="end"/>
                            </w:r>
                            <w:r>
                              <w:t>: Structure of the exclude.txt file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3639EB" id="_x0000_s1029" type="#_x0000_t202" style="position:absolute;margin-left:.05pt;margin-top:168pt;width:464.95pt;height:23.2pt;z-index:25168435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" stroked="f">
                <v:textbox style="mso-fit-shape-to-text:t" inset="0,0,0,0">
                  <w:txbxContent>
                    <w:p w14:paraId="4A3879C6" w14:textId="7D9CAE7E" w:rsidR="001C4762" w:rsidRPr="000D1FF6" w:rsidRDefault="001C4762" w:rsidP="001C4762">
                      <w:pPr>
                        <w:pStyle w:val="Caption"/>
                      </w:pPr>
                      <w:r>
                        <w:t xml:space="preserve">Figure </w:t>
                      </w:r>
                      <w:r>
                        <w:fldChar w:fldCharType="begin"/>
                      </w:r>
                      <w:r>
                        <w:instrText xml:space="preserve"> SEQ Figure \* ARABIC </w:instrText>
                      </w:r>
                      <w:r>
                        <w:fldChar w:fldCharType="separate"/>
                      </w:r>
                      <w:r>
                        <w:rPr>
                          <w:noProof/>
                        </w:rPr>
                        <w:t>4</w:t>
                      </w:r>
                      <w:r>
                        <w:fldChar w:fldCharType="end"/>
                      </w:r>
                      <w:r>
                        <w:t>: Structure of the exclude.txt file</w:t>
                      </w:r>
                    </w:p>
                  </w:txbxContent>
                </v:textbox>
                <w10:wrap type="topAndBottom" anchory="page"/>
              </v:shape>
            </w:pict>
          </mc:Fallback>
        </mc:AlternateContent>
      </w:r>
      <w:r w:rsidR="00AF369A">
        <w:t xml:space="preserve">The </w:t>
      </w:r>
      <w:r w:rsidR="001943EB">
        <w:t xml:space="preserve">sample-level statistics spreadsheet has information for </w:t>
      </w:r>
      <w:r w:rsidR="001943EB">
        <w:rPr>
          <w:rFonts w:cstheme="minorHAnsi"/>
        </w:rPr>
        <w:t>εHf(i), 2-stage T</w:t>
      </w:r>
      <w:r w:rsidR="001943EB">
        <w:rPr>
          <w:rFonts w:cstheme="minorHAnsi"/>
          <w:vertAlign w:val="subscript"/>
        </w:rPr>
        <w:t>DM</w:t>
      </w:r>
      <w:r w:rsidR="001943EB">
        <w:rPr>
          <w:rFonts w:cstheme="minorHAnsi"/>
        </w:rPr>
        <w:t xml:space="preserve"> and TCR (crustal residence). For each of these variables the spreadsheet contains median, uncertainty about the median, average, standard deviation, maximum, minimum, weighted mean and 95% confidence interval of the weighted mean. </w:t>
      </w:r>
      <w:r w:rsidR="00AF369A">
        <w:t xml:space="preserve"> </w:t>
      </w:r>
    </w:p>
    <w:p w14:paraId="2DCDB5AB" w14:textId="31D7DEC6" w:rsidR="006B014B" w:rsidRDefault="006B014B" w:rsidP="0011248A">
      <w:pPr>
        <w:pStyle w:val="BodyText"/>
      </w:pPr>
    </w:p>
    <w:p w14:paraId="514A5C9D" w14:textId="43349E68" w:rsidR="0011248A" w:rsidRPr="00DB5B78" w:rsidRDefault="001C4762" w:rsidP="00B3379A">
      <w:pPr>
        <w:pStyle w:val="BodyText"/>
      </w:pPr>
      <w:r w:rsidRPr="001C4762">
        <w:drawing>
          <wp:anchor distT="0" distB="0" distL="114300" distR="114300" simplePos="0" relativeHeight="251682304" behindDoc="0" locked="0" layoutInCell="1" allowOverlap="1" wp14:anchorId="46E3D8C1" wp14:editId="1C33D81C">
            <wp:simplePos x="0" y="0"/>
            <wp:positionH relativeFrom="column">
              <wp:posOffset>635</wp:posOffset>
            </wp:positionH>
            <wp:positionV relativeFrom="page">
              <wp:posOffset>823595</wp:posOffset>
            </wp:positionV>
            <wp:extent cx="5904865" cy="1203960"/>
            <wp:effectExtent l="0" t="0" r="635" b="0"/>
            <wp:wrapTopAndBottom/>
            <wp:docPr id="167079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9455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04865" cy="1203960"/>
                    </a:xfrm>
                    <a:prstGeom prst="rect">
                      <a:avLst/>
                    </a:prstGeom>
                  </pic:spPr>
                </pic:pic>
              </a:graphicData>
            </a:graphic>
            <wp14:sizeRelH relativeFrom="page">
              <wp14:pctWidth>0</wp14:pctWidth>
            </wp14:sizeRelH>
            <wp14:sizeRelV relativeFrom="page">
              <wp14:pctHeight>0</wp14:pctHeight>
            </wp14:sizeRelV>
          </wp:anchor>
        </w:drawing>
      </w:r>
    </w:p>
    <w:sectPr w:rsidR="0011248A" w:rsidRPr="00DB5B78" w:rsidSect="0075253D">
      <w:footerReference w:type="default" r:id="rId16"/>
      <w:footerReference w:type="first" r:id="rId17"/>
      <w:pgSz w:w="11907" w:h="16840" w:code="9"/>
      <w:pgMar w:top="1304" w:right="1304" w:bottom="1304" w:left="130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685A0" w14:textId="77777777" w:rsidR="00C66084" w:rsidRDefault="00C66084" w:rsidP="00A4382C">
      <w:pPr>
        <w:spacing w:line="240" w:lineRule="auto"/>
      </w:pPr>
      <w:r>
        <w:separator/>
      </w:r>
    </w:p>
  </w:endnote>
  <w:endnote w:type="continuationSeparator" w:id="0">
    <w:p w14:paraId="672E12F4" w14:textId="77777777" w:rsidR="00C66084" w:rsidRDefault="00C66084" w:rsidP="00A438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1B88D" w14:textId="77777777" w:rsidR="00CC5FB3" w:rsidRPr="00CC5FB3" w:rsidRDefault="004108AE" w:rsidP="00CC5FB3">
    <w:pPr>
      <w:pStyle w:val="Footer"/>
      <w:rPr>
        <w:szCs w:val="16"/>
      </w:rPr>
    </w:pPr>
    <w:r>
      <w:rPr>
        <w:szCs w:val="16"/>
      </w:rPr>
      <w:fldChar w:fldCharType="begin"/>
    </w:r>
    <w:r w:rsidR="00CC5FB3">
      <w:rPr>
        <w:szCs w:val="16"/>
      </w:rPr>
      <w:instrText xml:space="preserve"> FILENAME</w:instrText>
    </w:r>
    <w:r>
      <w:rPr>
        <w:szCs w:val="16"/>
      </w:rPr>
      <w:fldChar w:fldCharType="separate"/>
    </w:r>
    <w:r w:rsidR="000F4B54">
      <w:rPr>
        <w:noProof/>
        <w:szCs w:val="16"/>
      </w:rPr>
      <w:t>Normal.dotm</w:t>
    </w:r>
    <w:r>
      <w:rPr>
        <w:szCs w:val="16"/>
      </w:rPr>
      <w:fldChar w:fldCharType="end"/>
    </w:r>
    <w:r w:rsidR="00CC5FB3">
      <w:rPr>
        <w:szCs w:val="16"/>
      </w:rPr>
      <w:ptab w:relativeTo="margin" w:alignment="center" w:leader="none"/>
    </w:r>
    <w:r w:rsidR="00CC5FB3">
      <w:rPr>
        <w:szCs w:val="16"/>
      </w:rPr>
      <w:t xml:space="preserve">Page </w:t>
    </w:r>
    <w:r>
      <w:rPr>
        <w:szCs w:val="16"/>
      </w:rPr>
      <w:fldChar w:fldCharType="begin"/>
    </w:r>
    <w:r w:rsidR="00CC5FB3">
      <w:rPr>
        <w:szCs w:val="16"/>
      </w:rPr>
      <w:instrText xml:space="preserve"> PAGE </w:instrText>
    </w:r>
    <w:r>
      <w:rPr>
        <w:szCs w:val="16"/>
      </w:rPr>
      <w:fldChar w:fldCharType="separate"/>
    </w:r>
    <w:r w:rsidR="00E4041E">
      <w:rPr>
        <w:noProof/>
        <w:szCs w:val="16"/>
      </w:rPr>
      <w:t>1</w:t>
    </w:r>
    <w:r>
      <w:rPr>
        <w:szCs w:val="16"/>
      </w:rPr>
      <w:fldChar w:fldCharType="end"/>
    </w:r>
    <w:r w:rsidR="00CC5FB3">
      <w:rPr>
        <w:szCs w:val="16"/>
      </w:rPr>
      <w:t xml:space="preserve"> of </w:t>
    </w:r>
    <w:r>
      <w:rPr>
        <w:szCs w:val="16"/>
      </w:rPr>
      <w:fldChar w:fldCharType="begin"/>
    </w:r>
    <w:r w:rsidR="00CC5FB3">
      <w:rPr>
        <w:szCs w:val="16"/>
      </w:rPr>
      <w:instrText xml:space="preserve"> NUMPAGES </w:instrText>
    </w:r>
    <w:r>
      <w:rPr>
        <w:szCs w:val="16"/>
      </w:rPr>
      <w:fldChar w:fldCharType="separate"/>
    </w:r>
    <w:r w:rsidR="00E4041E">
      <w:rPr>
        <w:noProof/>
        <w:szCs w:val="16"/>
      </w:rPr>
      <w:t>1</w:t>
    </w:r>
    <w:r>
      <w:rPr>
        <w:szCs w:val="16"/>
      </w:rPr>
      <w:fldChar w:fldCharType="end"/>
    </w:r>
    <w:r w:rsidR="00CC5FB3">
      <w:rPr>
        <w:szCs w:val="16"/>
      </w:rPr>
      <w:tab/>
      <w:t xml:space="preserve"> </w:t>
    </w:r>
    <w:r w:rsidR="00CC5FB3">
      <w:rPr>
        <w:szCs w:val="16"/>
      </w:rP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16B9F" w14:textId="77777777" w:rsidR="007218E4" w:rsidRPr="0075253D" w:rsidRDefault="0075253D" w:rsidP="0075253D">
    <w:pPr>
      <w:pStyle w:val="Footer"/>
      <w:rPr>
        <w:szCs w:val="16"/>
      </w:rPr>
    </w:pPr>
    <w:r>
      <w:rPr>
        <w:szCs w:val="16"/>
      </w:rPr>
      <w:fldChar w:fldCharType="begin"/>
    </w:r>
    <w:r>
      <w:rPr>
        <w:szCs w:val="16"/>
      </w:rPr>
      <w:instrText xml:space="preserve"> FILENAME</w:instrText>
    </w:r>
    <w:r>
      <w:rPr>
        <w:szCs w:val="16"/>
      </w:rPr>
      <w:fldChar w:fldCharType="separate"/>
    </w:r>
    <w:r>
      <w:rPr>
        <w:noProof/>
        <w:szCs w:val="16"/>
      </w:rPr>
      <w:t>Normal.dotm</w:t>
    </w:r>
    <w:r>
      <w:rPr>
        <w:szCs w:val="16"/>
      </w:rPr>
      <w:fldChar w:fldCharType="end"/>
    </w:r>
    <w:r>
      <w:rPr>
        <w:szCs w:val="16"/>
      </w:rPr>
      <w:ptab w:relativeTo="margin" w:alignment="center" w:leader="none"/>
    </w:r>
    <w:r>
      <w:rPr>
        <w:szCs w:val="16"/>
      </w:rPr>
      <w:t xml:space="preserve">Page </w:t>
    </w:r>
    <w:r>
      <w:rPr>
        <w:szCs w:val="16"/>
      </w:rPr>
      <w:fldChar w:fldCharType="begin"/>
    </w:r>
    <w:r>
      <w:rPr>
        <w:szCs w:val="16"/>
      </w:rPr>
      <w:instrText xml:space="preserve"> PAGE </w:instrText>
    </w:r>
    <w:r>
      <w:rPr>
        <w:szCs w:val="16"/>
      </w:rPr>
      <w:fldChar w:fldCharType="separate"/>
    </w:r>
    <w:r>
      <w:rPr>
        <w:noProof/>
        <w:szCs w:val="16"/>
      </w:rPr>
      <w:t>1</w:t>
    </w:r>
    <w:r>
      <w:rPr>
        <w:szCs w:val="16"/>
      </w:rPr>
      <w:fldChar w:fldCharType="end"/>
    </w:r>
    <w:r>
      <w:rPr>
        <w:szCs w:val="16"/>
      </w:rPr>
      <w:t xml:space="preserve"> of </w:t>
    </w:r>
    <w:r>
      <w:rPr>
        <w:szCs w:val="16"/>
      </w:rPr>
      <w:fldChar w:fldCharType="begin"/>
    </w:r>
    <w:r>
      <w:rPr>
        <w:szCs w:val="16"/>
      </w:rPr>
      <w:instrText xml:space="preserve"> NUMPAGES </w:instrText>
    </w:r>
    <w:r>
      <w:rPr>
        <w:szCs w:val="16"/>
      </w:rPr>
      <w:fldChar w:fldCharType="separate"/>
    </w:r>
    <w:r>
      <w:rPr>
        <w:noProof/>
        <w:szCs w:val="16"/>
      </w:rPr>
      <w:t>2</w:t>
    </w:r>
    <w:r>
      <w:rPr>
        <w:szCs w:val="16"/>
      </w:rPr>
      <w:fldChar w:fldCharType="end"/>
    </w:r>
    <w:r>
      <w:rPr>
        <w:szCs w:val="16"/>
      </w:rPr>
      <w:tab/>
      <w:t xml:space="preserve"> </w:t>
    </w:r>
    <w:r>
      <w:rPr>
        <w:szCs w:val="16"/>
      </w:rPr>
      <w:ptab w:relativeTo="margin" w:alignment="right" w:leader="none"/>
    </w:r>
    <w:r>
      <w:rPr>
        <w:szCs w:val="16"/>
      </w:rPr>
      <w:t xml:space="preserve">Release Classification: </w:t>
    </w:r>
    <w:r>
      <w:rPr>
        <w:snapToGrid w:val="0"/>
        <w:szCs w:val="16"/>
      </w:rPr>
      <w:t xml:space="preserve">- </w:t>
    </w:r>
    <w:sdt>
      <w:sdtPr>
        <w:rPr>
          <w:snapToGrid w:val="0"/>
          <w:szCs w:val="16"/>
        </w:rPr>
        <w:alias w:val="ReleaseClassification"/>
        <w:tag w:val="OurDocsReleaseClassification"/>
        <w:id w:val="132530036"/>
        <w:dataBinding w:prefixMappings="xmlns:ns0='http://schemas.microsoft.com/office/2006/metadata/properties' xmlns:ns1='http://www.w3.org/2001/XMLSchema-instance' xmlns:ns2='http://schemas.microsoft.com/office/infopath/2007/PartnerControls' xmlns:ns3='dce3ed02-b0cd-470d-9119-e5f1a2533a21' " w:xpath="/ns0:properties[1]/documentManagement[1]/ns3:OurDocsReleaseClassification[1]" w:storeItemID="{05D0ADC5-CA70-492B-ADE4-CBBC617A2699}"/>
        <w:dropDownList w:lastValue="Departmental Use Only">
          <w:listItem w:value="[ReleaseClassification]"/>
        </w:dropDownList>
      </w:sdtPr>
      <w:sdtContent>
        <w:r>
          <w:rPr>
            <w:snapToGrid w:val="0"/>
            <w:szCs w:val="16"/>
          </w:rPr>
          <w:t>Departmental Use Only</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76D77" w14:textId="77777777" w:rsidR="00C66084" w:rsidRDefault="00C66084" w:rsidP="00A4382C">
      <w:pPr>
        <w:spacing w:line="240" w:lineRule="auto"/>
      </w:pPr>
      <w:r>
        <w:separator/>
      </w:r>
    </w:p>
  </w:footnote>
  <w:footnote w:type="continuationSeparator" w:id="0">
    <w:p w14:paraId="25ADDCC8" w14:textId="77777777" w:rsidR="00C66084" w:rsidRDefault="00C66084" w:rsidP="00A4382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E4A6E"/>
    <w:multiLevelType w:val="multilevel"/>
    <w:tmpl w:val="C4023126"/>
    <w:styleLink w:val="AgencyTableBullets"/>
    <w:lvl w:ilvl="0">
      <w:start w:val="1"/>
      <w:numFmt w:val="bullet"/>
      <w:pStyle w:val="TableBullet"/>
      <w:lvlText w:val=""/>
      <w:lvlJc w:val="left"/>
      <w:pPr>
        <w:ind w:left="284" w:hanging="284"/>
      </w:pPr>
      <w:rPr>
        <w:rFonts w:ascii="Symbol" w:hAnsi="Symbol" w:hint="default"/>
      </w:rPr>
    </w:lvl>
    <w:lvl w:ilvl="1">
      <w:start w:val="1"/>
      <w:numFmt w:val="bullet"/>
      <w:lvlText w:val="-"/>
      <w:lvlJc w:val="left"/>
      <w:pPr>
        <w:ind w:left="568" w:hanging="284"/>
      </w:pPr>
      <w:rPr>
        <w:rFonts w:ascii="Symbol" w:hAnsi="Symbol" w:hint="default"/>
      </w:rPr>
    </w:lvl>
    <w:lvl w:ilvl="2">
      <w:start w:val="1"/>
      <w:numFmt w:val="bullet"/>
      <w:lvlText w:val="o"/>
      <w:lvlJc w:val="left"/>
      <w:pPr>
        <w:ind w:left="852" w:hanging="284"/>
      </w:pPr>
      <w:rPr>
        <w:rFonts w:ascii="Courier New" w:hAnsi="Courier New" w:hint="default"/>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rPr>
    </w:lvl>
    <w:lvl w:ilvl="5">
      <w:start w:val="1"/>
      <w:numFmt w:val="bullet"/>
      <w:lvlText w:val="o"/>
      <w:lvlJc w:val="left"/>
      <w:pPr>
        <w:ind w:left="1704" w:hanging="284"/>
      </w:pPr>
      <w:rPr>
        <w:rFonts w:ascii="Courier New" w:hAnsi="Courier New" w:hint="default"/>
      </w:rPr>
    </w:lvl>
    <w:lvl w:ilvl="6">
      <w:start w:val="1"/>
      <w:numFmt w:val="bullet"/>
      <w:lvlText w:val=""/>
      <w:lvlJc w:val="left"/>
      <w:pPr>
        <w:ind w:left="1988" w:hanging="284"/>
      </w:pPr>
      <w:rPr>
        <w:rFonts w:ascii="Symbol" w:hAnsi="Symbol" w:hint="default"/>
      </w:rPr>
    </w:lvl>
    <w:lvl w:ilvl="7">
      <w:start w:val="1"/>
      <w:numFmt w:val="bullet"/>
      <w:lvlText w:val="-"/>
      <w:lvlJc w:val="left"/>
      <w:pPr>
        <w:ind w:left="2272" w:hanging="284"/>
      </w:pPr>
      <w:rPr>
        <w:rFonts w:ascii="Symbol" w:hAnsi="Symbol" w:hint="default"/>
      </w:rPr>
    </w:lvl>
    <w:lvl w:ilvl="8">
      <w:start w:val="1"/>
      <w:numFmt w:val="bullet"/>
      <w:lvlText w:val="o"/>
      <w:lvlJc w:val="left"/>
      <w:pPr>
        <w:ind w:left="2556" w:hanging="284"/>
      </w:pPr>
      <w:rPr>
        <w:rFonts w:ascii="Courier New" w:hAnsi="Courier New" w:hint="default"/>
      </w:rPr>
    </w:lvl>
  </w:abstractNum>
  <w:abstractNum w:abstractNumId="1" w15:restartNumberingAfterBreak="0">
    <w:nsid w:val="19E47981"/>
    <w:multiLevelType w:val="multilevel"/>
    <w:tmpl w:val="0AA25E70"/>
    <w:numStyleLink w:val="AgencyBullets"/>
  </w:abstractNum>
  <w:abstractNum w:abstractNumId="2" w15:restartNumberingAfterBreak="0">
    <w:nsid w:val="215F6D97"/>
    <w:multiLevelType w:val="multilevel"/>
    <w:tmpl w:val="D5A4B100"/>
    <w:styleLink w:val="AgencyTableNumbers"/>
    <w:lvl w:ilvl="0">
      <w:start w:val="1"/>
      <w:numFmt w:val="decimal"/>
      <w:pStyle w:val="TableNumber"/>
      <w:lvlText w:val="%1."/>
      <w:lvlJc w:val="left"/>
      <w:pPr>
        <w:ind w:left="284" w:hanging="284"/>
      </w:pPr>
      <w:rPr>
        <w:rFonts w:hint="default"/>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3" w15:restartNumberingAfterBreak="0">
    <w:nsid w:val="27577B6A"/>
    <w:multiLevelType w:val="multilevel"/>
    <w:tmpl w:val="0AA25E70"/>
    <w:styleLink w:val="AgencyBullets"/>
    <w:lvl w:ilvl="0">
      <w:start w:val="1"/>
      <w:numFmt w:val="bullet"/>
      <w:pStyle w:val="ListBullet"/>
      <w:lvlText w:val=""/>
      <w:lvlJc w:val="left"/>
      <w:pPr>
        <w:ind w:left="425" w:hanging="425"/>
      </w:pPr>
      <w:rPr>
        <w:rFonts w:ascii="Symbol" w:hAnsi="Symbol" w:hint="default"/>
      </w:rPr>
    </w:lvl>
    <w:lvl w:ilvl="1">
      <w:start w:val="1"/>
      <w:numFmt w:val="bullet"/>
      <w:pStyle w:val="ListBullet2"/>
      <w:lvlText w:val="-"/>
      <w:lvlJc w:val="left"/>
      <w:pPr>
        <w:ind w:left="850" w:hanging="425"/>
      </w:pPr>
      <w:rPr>
        <w:rFonts w:ascii="Symbol" w:hAnsi="Symbol" w:hint="default"/>
      </w:rPr>
    </w:lvl>
    <w:lvl w:ilvl="2">
      <w:start w:val="1"/>
      <w:numFmt w:val="bullet"/>
      <w:pStyle w:val="ListBullet3"/>
      <w:lvlText w:val="o"/>
      <w:lvlJc w:val="left"/>
      <w:pPr>
        <w:ind w:left="1275" w:hanging="425"/>
      </w:pPr>
      <w:rPr>
        <w:rFonts w:ascii="Courier New" w:hAnsi="Courier New" w:hint="default"/>
      </w:rPr>
    </w:lvl>
    <w:lvl w:ilvl="3">
      <w:start w:val="1"/>
      <w:numFmt w:val="bullet"/>
      <w:pStyle w:val="ListBullet4"/>
      <w:lvlText w:val=""/>
      <w:lvlJc w:val="left"/>
      <w:pPr>
        <w:ind w:left="1700" w:hanging="425"/>
      </w:pPr>
      <w:rPr>
        <w:rFonts w:ascii="Symbol" w:hAnsi="Symbol" w:hint="default"/>
      </w:rPr>
    </w:lvl>
    <w:lvl w:ilvl="4">
      <w:start w:val="1"/>
      <w:numFmt w:val="bullet"/>
      <w:pStyle w:val="ListBullet5"/>
      <w:lvlText w:val="-"/>
      <w:lvlJc w:val="left"/>
      <w:pPr>
        <w:ind w:left="2125" w:hanging="425"/>
      </w:pPr>
      <w:rPr>
        <w:rFonts w:ascii="Symbol" w:hAnsi="Symbol" w:hint="default"/>
      </w:rPr>
    </w:lvl>
    <w:lvl w:ilvl="5">
      <w:start w:val="1"/>
      <w:numFmt w:val="bullet"/>
      <w:lvlText w:val="o"/>
      <w:lvlJc w:val="left"/>
      <w:pPr>
        <w:ind w:left="2550" w:hanging="425"/>
      </w:pPr>
      <w:rPr>
        <w:rFonts w:ascii="Courier New" w:hAnsi="Courier New" w:hint="default"/>
      </w:rPr>
    </w:lvl>
    <w:lvl w:ilvl="6">
      <w:start w:val="1"/>
      <w:numFmt w:val="bullet"/>
      <w:lvlText w:val=""/>
      <w:lvlJc w:val="left"/>
      <w:pPr>
        <w:ind w:left="2975" w:hanging="425"/>
      </w:pPr>
      <w:rPr>
        <w:rFonts w:ascii="Symbol" w:hAnsi="Symbol" w:hint="default"/>
        <w:color w:val="auto"/>
      </w:rPr>
    </w:lvl>
    <w:lvl w:ilvl="7">
      <w:start w:val="1"/>
      <w:numFmt w:val="bullet"/>
      <w:lvlText w:val="-"/>
      <w:lvlJc w:val="left"/>
      <w:pPr>
        <w:ind w:left="3400" w:hanging="425"/>
      </w:pPr>
      <w:rPr>
        <w:rFonts w:ascii="Symbol" w:hAnsi="Symbol" w:hint="default"/>
      </w:rPr>
    </w:lvl>
    <w:lvl w:ilvl="8">
      <w:start w:val="1"/>
      <w:numFmt w:val="bullet"/>
      <w:lvlText w:val="o"/>
      <w:lvlJc w:val="left"/>
      <w:pPr>
        <w:ind w:left="3825" w:hanging="425"/>
      </w:pPr>
      <w:rPr>
        <w:rFonts w:ascii="Courier New" w:hAnsi="Courier New" w:hint="default"/>
      </w:rPr>
    </w:lvl>
  </w:abstractNum>
  <w:abstractNum w:abstractNumId="4" w15:restartNumberingAfterBreak="0">
    <w:nsid w:val="40EF60A1"/>
    <w:multiLevelType w:val="multilevel"/>
    <w:tmpl w:val="77DEEFC4"/>
    <w:numStyleLink w:val="AgencyNumbers"/>
  </w:abstractNum>
  <w:abstractNum w:abstractNumId="5" w15:restartNumberingAfterBreak="0">
    <w:nsid w:val="41B20D18"/>
    <w:multiLevelType w:val="multilevel"/>
    <w:tmpl w:val="C4023126"/>
    <w:numStyleLink w:val="AgencyTableBullets"/>
  </w:abstractNum>
  <w:abstractNum w:abstractNumId="6" w15:restartNumberingAfterBreak="0">
    <w:nsid w:val="4474526F"/>
    <w:multiLevelType w:val="multilevel"/>
    <w:tmpl w:val="D5A4B100"/>
    <w:numStyleLink w:val="AgencyTableNumbers"/>
  </w:abstractNum>
  <w:abstractNum w:abstractNumId="7" w15:restartNumberingAfterBreak="0">
    <w:nsid w:val="4B361966"/>
    <w:multiLevelType w:val="multilevel"/>
    <w:tmpl w:val="77DEEFC4"/>
    <w:styleLink w:val="AgencyNumbers"/>
    <w:lvl w:ilvl="0">
      <w:start w:val="1"/>
      <w:numFmt w:val="decimal"/>
      <w:pStyle w:val="ListNumber"/>
      <w:lvlText w:val="%1."/>
      <w:lvlJc w:val="left"/>
      <w:pPr>
        <w:ind w:left="425" w:hanging="425"/>
      </w:pPr>
      <w:rPr>
        <w:rFonts w:hint="default"/>
      </w:rPr>
    </w:lvl>
    <w:lvl w:ilvl="1">
      <w:start w:val="1"/>
      <w:numFmt w:val="lowerLetter"/>
      <w:pStyle w:val="ListNumber2"/>
      <w:lvlText w:val="%2."/>
      <w:lvlJc w:val="left"/>
      <w:pPr>
        <w:ind w:left="850" w:hanging="425"/>
      </w:pPr>
      <w:rPr>
        <w:rFonts w:hint="default"/>
      </w:rPr>
    </w:lvl>
    <w:lvl w:ilvl="2">
      <w:start w:val="1"/>
      <w:numFmt w:val="lowerRoman"/>
      <w:pStyle w:val="ListNumber3"/>
      <w:lvlText w:val="%3."/>
      <w:lvlJc w:val="left"/>
      <w:pPr>
        <w:ind w:left="1275" w:hanging="425"/>
      </w:pPr>
      <w:rPr>
        <w:rFonts w:hint="default"/>
      </w:rPr>
    </w:lvl>
    <w:lvl w:ilvl="3">
      <w:start w:val="1"/>
      <w:numFmt w:val="decimal"/>
      <w:pStyle w:val="ListNumber4"/>
      <w:lvlText w:val="%4."/>
      <w:lvlJc w:val="left"/>
      <w:pPr>
        <w:ind w:left="1700" w:hanging="425"/>
      </w:pPr>
      <w:rPr>
        <w:rFonts w:hint="default"/>
      </w:rPr>
    </w:lvl>
    <w:lvl w:ilvl="4">
      <w:start w:val="1"/>
      <w:numFmt w:val="lowerLetter"/>
      <w:pStyle w:val="ListNumber5"/>
      <w:lvlText w:val="%5."/>
      <w:lvlJc w:val="left"/>
      <w:pPr>
        <w:ind w:left="2125" w:hanging="425"/>
      </w:pPr>
      <w:rPr>
        <w:rFonts w:hint="default"/>
      </w:rPr>
    </w:lvl>
    <w:lvl w:ilvl="5">
      <w:start w:val="1"/>
      <w:numFmt w:val="lowerRoman"/>
      <w:lvlText w:val="%6."/>
      <w:lvlJc w:val="right"/>
      <w:pPr>
        <w:ind w:left="2550" w:hanging="425"/>
      </w:pPr>
      <w:rPr>
        <w:rFonts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right"/>
      <w:pPr>
        <w:ind w:left="3825" w:hanging="425"/>
      </w:pPr>
      <w:rPr>
        <w:rFonts w:hint="default"/>
      </w:rPr>
    </w:lvl>
  </w:abstractNum>
  <w:abstractNum w:abstractNumId="8" w15:restartNumberingAfterBreak="0">
    <w:nsid w:val="69DE3596"/>
    <w:multiLevelType w:val="hybridMultilevel"/>
    <w:tmpl w:val="517A2AC4"/>
    <w:lvl w:ilvl="0" w:tplc="04EE8FE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69336835">
    <w:abstractNumId w:val="3"/>
  </w:num>
  <w:num w:numId="2" w16cid:durableId="1866941318">
    <w:abstractNumId w:val="7"/>
  </w:num>
  <w:num w:numId="3" w16cid:durableId="472912092">
    <w:abstractNumId w:val="0"/>
  </w:num>
  <w:num w:numId="4" w16cid:durableId="225840203">
    <w:abstractNumId w:val="2"/>
  </w:num>
  <w:num w:numId="5" w16cid:durableId="1325889278">
    <w:abstractNumId w:val="4"/>
  </w:num>
  <w:num w:numId="6" w16cid:durableId="547686419">
    <w:abstractNumId w:val="5"/>
  </w:num>
  <w:num w:numId="7" w16cid:durableId="533928837">
    <w:abstractNumId w:val="6"/>
  </w:num>
  <w:num w:numId="8" w16cid:durableId="228196783">
    <w:abstractNumId w:val="1"/>
  </w:num>
  <w:num w:numId="9" w16cid:durableId="1319576236">
    <w:abstractNumId w:val="1"/>
  </w:num>
  <w:num w:numId="10" w16cid:durableId="1816217504">
    <w:abstractNumId w:val="4"/>
  </w:num>
  <w:num w:numId="11" w16cid:durableId="1519656928">
    <w:abstractNumId w:val="1"/>
  </w:num>
  <w:num w:numId="12" w16cid:durableId="1043140586">
    <w:abstractNumId w:val="1"/>
  </w:num>
  <w:num w:numId="13" w16cid:durableId="366182122">
    <w:abstractNumId w:val="1"/>
  </w:num>
  <w:num w:numId="14" w16cid:durableId="1789471440">
    <w:abstractNumId w:val="1"/>
  </w:num>
  <w:num w:numId="15" w16cid:durableId="1927107615">
    <w:abstractNumId w:val="4"/>
  </w:num>
  <w:num w:numId="16" w16cid:durableId="964239893">
    <w:abstractNumId w:val="4"/>
  </w:num>
  <w:num w:numId="17" w16cid:durableId="1432387419">
    <w:abstractNumId w:val="4"/>
  </w:num>
  <w:num w:numId="18" w16cid:durableId="1934630820">
    <w:abstractNumId w:val="4"/>
  </w:num>
  <w:num w:numId="19" w16cid:durableId="1628974818">
    <w:abstractNumId w:val="3"/>
  </w:num>
  <w:num w:numId="20" w16cid:durableId="951862205">
    <w:abstractNumId w:val="7"/>
  </w:num>
  <w:num w:numId="21" w16cid:durableId="766342376">
    <w:abstractNumId w:val="0"/>
  </w:num>
  <w:num w:numId="22" w16cid:durableId="1791363915">
    <w:abstractNumId w:val="2"/>
  </w:num>
  <w:num w:numId="23" w16cid:durableId="132410021">
    <w:abstractNumId w:val="5"/>
  </w:num>
  <w:num w:numId="24" w16cid:durableId="1520924864">
    <w:abstractNumId w:val="6"/>
  </w:num>
  <w:num w:numId="25" w16cid:durableId="1896699178">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567"/>
  <w:drawingGridHorizontalSpacing w:val="110"/>
  <w:drawingGridVerticalSpacing w:val="1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C55DF"/>
    <w:rsid w:val="00005285"/>
    <w:rsid w:val="00030161"/>
    <w:rsid w:val="000628DD"/>
    <w:rsid w:val="00070650"/>
    <w:rsid w:val="00081F4F"/>
    <w:rsid w:val="00087E7C"/>
    <w:rsid w:val="000D6278"/>
    <w:rsid w:val="000F4B54"/>
    <w:rsid w:val="00101A4E"/>
    <w:rsid w:val="0011248A"/>
    <w:rsid w:val="00117846"/>
    <w:rsid w:val="00127A81"/>
    <w:rsid w:val="00150D6F"/>
    <w:rsid w:val="0015286C"/>
    <w:rsid w:val="00161BAC"/>
    <w:rsid w:val="00166F4F"/>
    <w:rsid w:val="001723E2"/>
    <w:rsid w:val="00175B21"/>
    <w:rsid w:val="00182318"/>
    <w:rsid w:val="001853E7"/>
    <w:rsid w:val="001879E1"/>
    <w:rsid w:val="001943EB"/>
    <w:rsid w:val="001B03F7"/>
    <w:rsid w:val="001C316F"/>
    <w:rsid w:val="001C4762"/>
    <w:rsid w:val="001D2EB0"/>
    <w:rsid w:val="001E38AF"/>
    <w:rsid w:val="001F1168"/>
    <w:rsid w:val="0021319C"/>
    <w:rsid w:val="00217BF0"/>
    <w:rsid w:val="00243F51"/>
    <w:rsid w:val="002760CB"/>
    <w:rsid w:val="002C55DF"/>
    <w:rsid w:val="002D4783"/>
    <w:rsid w:val="002E7DD3"/>
    <w:rsid w:val="00306FAF"/>
    <w:rsid w:val="00307B64"/>
    <w:rsid w:val="00316310"/>
    <w:rsid w:val="00316342"/>
    <w:rsid w:val="00321C39"/>
    <w:rsid w:val="00327D01"/>
    <w:rsid w:val="0033401D"/>
    <w:rsid w:val="00334E55"/>
    <w:rsid w:val="00371FB3"/>
    <w:rsid w:val="00375984"/>
    <w:rsid w:val="0038356A"/>
    <w:rsid w:val="003B68D0"/>
    <w:rsid w:val="003E78C6"/>
    <w:rsid w:val="003F4681"/>
    <w:rsid w:val="003F68F5"/>
    <w:rsid w:val="003F7D47"/>
    <w:rsid w:val="004108AE"/>
    <w:rsid w:val="00490548"/>
    <w:rsid w:val="004C12D6"/>
    <w:rsid w:val="004C3B9E"/>
    <w:rsid w:val="004F6AB4"/>
    <w:rsid w:val="00502FFE"/>
    <w:rsid w:val="00517B50"/>
    <w:rsid w:val="00521B09"/>
    <w:rsid w:val="00531E36"/>
    <w:rsid w:val="00556CD6"/>
    <w:rsid w:val="005C7F45"/>
    <w:rsid w:val="005E0891"/>
    <w:rsid w:val="00664B55"/>
    <w:rsid w:val="0069124D"/>
    <w:rsid w:val="006B014B"/>
    <w:rsid w:val="006B372C"/>
    <w:rsid w:val="006D038D"/>
    <w:rsid w:val="007218E4"/>
    <w:rsid w:val="00725843"/>
    <w:rsid w:val="00736097"/>
    <w:rsid w:val="00736B45"/>
    <w:rsid w:val="0075253D"/>
    <w:rsid w:val="007528AA"/>
    <w:rsid w:val="00757A2A"/>
    <w:rsid w:val="00765079"/>
    <w:rsid w:val="00796A93"/>
    <w:rsid w:val="007A54B1"/>
    <w:rsid w:val="008565C8"/>
    <w:rsid w:val="00860F4E"/>
    <w:rsid w:val="00861796"/>
    <w:rsid w:val="008754BA"/>
    <w:rsid w:val="00875FE3"/>
    <w:rsid w:val="00884F47"/>
    <w:rsid w:val="0089012F"/>
    <w:rsid w:val="008A0283"/>
    <w:rsid w:val="008A72AE"/>
    <w:rsid w:val="008E0D74"/>
    <w:rsid w:val="008E41EC"/>
    <w:rsid w:val="008E742A"/>
    <w:rsid w:val="00930BCD"/>
    <w:rsid w:val="00935B0B"/>
    <w:rsid w:val="0094285C"/>
    <w:rsid w:val="00943CC7"/>
    <w:rsid w:val="00944D7D"/>
    <w:rsid w:val="00953276"/>
    <w:rsid w:val="009532BA"/>
    <w:rsid w:val="009A2495"/>
    <w:rsid w:val="009B0BD9"/>
    <w:rsid w:val="00A4382C"/>
    <w:rsid w:val="00A663DD"/>
    <w:rsid w:val="00A73213"/>
    <w:rsid w:val="00A768BE"/>
    <w:rsid w:val="00A804F9"/>
    <w:rsid w:val="00A826CA"/>
    <w:rsid w:val="00A865D9"/>
    <w:rsid w:val="00AD0559"/>
    <w:rsid w:val="00AE6CF0"/>
    <w:rsid w:val="00AF369A"/>
    <w:rsid w:val="00B3379A"/>
    <w:rsid w:val="00B4205B"/>
    <w:rsid w:val="00B45BCE"/>
    <w:rsid w:val="00B96B1B"/>
    <w:rsid w:val="00BB241A"/>
    <w:rsid w:val="00BC5B97"/>
    <w:rsid w:val="00BC790D"/>
    <w:rsid w:val="00BD452D"/>
    <w:rsid w:val="00BD7FE2"/>
    <w:rsid w:val="00BE5654"/>
    <w:rsid w:val="00C169C6"/>
    <w:rsid w:val="00C17C2B"/>
    <w:rsid w:val="00C524D8"/>
    <w:rsid w:val="00C66084"/>
    <w:rsid w:val="00C74436"/>
    <w:rsid w:val="00C851DC"/>
    <w:rsid w:val="00C95C39"/>
    <w:rsid w:val="00C97A98"/>
    <w:rsid w:val="00CB079B"/>
    <w:rsid w:val="00CC4376"/>
    <w:rsid w:val="00CC43BA"/>
    <w:rsid w:val="00CC5FB3"/>
    <w:rsid w:val="00D016D8"/>
    <w:rsid w:val="00D14F87"/>
    <w:rsid w:val="00D27E58"/>
    <w:rsid w:val="00D43849"/>
    <w:rsid w:val="00D5302E"/>
    <w:rsid w:val="00D6395F"/>
    <w:rsid w:val="00D71CF0"/>
    <w:rsid w:val="00D9127D"/>
    <w:rsid w:val="00DA32DB"/>
    <w:rsid w:val="00DB3B0A"/>
    <w:rsid w:val="00DB5B78"/>
    <w:rsid w:val="00DC07FF"/>
    <w:rsid w:val="00DE0A4C"/>
    <w:rsid w:val="00DE5B3B"/>
    <w:rsid w:val="00DF7BE7"/>
    <w:rsid w:val="00E262D6"/>
    <w:rsid w:val="00E26EED"/>
    <w:rsid w:val="00E30ABB"/>
    <w:rsid w:val="00E335C1"/>
    <w:rsid w:val="00E4041E"/>
    <w:rsid w:val="00E800BA"/>
    <w:rsid w:val="00E87942"/>
    <w:rsid w:val="00EB048B"/>
    <w:rsid w:val="00EC15C1"/>
    <w:rsid w:val="00ED1F45"/>
    <w:rsid w:val="00F06689"/>
    <w:rsid w:val="00F07494"/>
    <w:rsid w:val="00F16A5C"/>
    <w:rsid w:val="00F17A22"/>
    <w:rsid w:val="00F234F8"/>
    <w:rsid w:val="00F42B9C"/>
    <w:rsid w:val="00F47CE2"/>
    <w:rsid w:val="00F53BB2"/>
    <w:rsid w:val="00F603DD"/>
    <w:rsid w:val="00FA164E"/>
    <w:rsid w:val="00FA3B9E"/>
    <w:rsid w:val="00FB1CCB"/>
    <w:rsid w:val="00FD5004"/>
    <w:rsid w:val="00FE6C25"/>
    <w:rsid w:val="00FF08A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12BA8F"/>
  <w15:chartTrackingRefBased/>
  <w15:docId w15:val="{C264582B-C753-4293-96A7-89C4BDBD6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4"/>
        <w:szCs w:val="24"/>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7"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iPriority="2"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lsdException w:name="List Bullet 3" w:semiHidden="1" w:uiPriority="2" w:unhideWhenUsed="1"/>
    <w:lsdException w:name="List Bullet 4" w:semiHidden="1" w:uiPriority="2" w:unhideWhenUsed="1"/>
    <w:lsdException w:name="List Bullet 5" w:semiHidden="1" w:uiPriority="2" w:unhideWhenUsed="1"/>
    <w:lsdException w:name="List Number 2" w:semiHidden="1" w:uiPriority="2" w:unhideWhenUsed="1"/>
    <w:lsdException w:name="List Number 3" w:semiHidden="1" w:uiPriority="2" w:unhideWhenUsed="1"/>
    <w:lsdException w:name="List Number 4" w:semiHidden="1" w:uiPriority="2" w:unhideWhenUsed="1"/>
    <w:lsdException w:name="List Number 5" w:semiHidden="1" w:uiPriority="2"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860F4E"/>
    <w:pPr>
      <w:spacing w:after="0"/>
    </w:pPr>
  </w:style>
  <w:style w:type="paragraph" w:styleId="Heading1">
    <w:name w:val="heading 1"/>
    <w:basedOn w:val="Normal"/>
    <w:next w:val="BodyText"/>
    <w:link w:val="Heading1Char"/>
    <w:uiPriority w:val="1"/>
    <w:qFormat/>
    <w:rsid w:val="00316310"/>
    <w:pPr>
      <w:keepNext/>
      <w:keepLines/>
      <w:spacing w:before="200"/>
      <w:outlineLvl w:val="0"/>
    </w:pPr>
    <w:rPr>
      <w:rFonts w:asciiTheme="majorHAnsi" w:eastAsiaTheme="majorEastAsia" w:hAnsiTheme="majorHAnsi" w:cstheme="majorBidi"/>
      <w:b/>
      <w:bCs/>
      <w:sz w:val="32"/>
      <w:szCs w:val="28"/>
    </w:rPr>
  </w:style>
  <w:style w:type="paragraph" w:styleId="Heading2">
    <w:name w:val="heading 2"/>
    <w:basedOn w:val="Heading1"/>
    <w:next w:val="BodyText"/>
    <w:link w:val="Heading2Char"/>
    <w:uiPriority w:val="1"/>
    <w:qFormat/>
    <w:rsid w:val="00316310"/>
    <w:pPr>
      <w:numPr>
        <w:ilvl w:val="1"/>
      </w:numPr>
      <w:outlineLvl w:val="1"/>
    </w:pPr>
    <w:rPr>
      <w:sz w:val="28"/>
      <w:szCs w:val="26"/>
    </w:rPr>
  </w:style>
  <w:style w:type="paragraph" w:styleId="Heading3">
    <w:name w:val="heading 3"/>
    <w:basedOn w:val="Heading2"/>
    <w:next w:val="BodyText"/>
    <w:link w:val="Heading3Char"/>
    <w:uiPriority w:val="1"/>
    <w:qFormat/>
    <w:rsid w:val="00316310"/>
    <w:pPr>
      <w:numPr>
        <w:ilvl w:val="2"/>
      </w:numPr>
      <w:outlineLvl w:val="2"/>
    </w:pPr>
    <w:rPr>
      <w:bCs w:val="0"/>
      <w:sz w:val="26"/>
    </w:rPr>
  </w:style>
  <w:style w:type="paragraph" w:styleId="Heading4">
    <w:name w:val="heading 4"/>
    <w:basedOn w:val="Heading3"/>
    <w:next w:val="Normal"/>
    <w:link w:val="Heading4Char"/>
    <w:uiPriority w:val="9"/>
    <w:unhideWhenUsed/>
    <w:rsid w:val="00316310"/>
    <w:pPr>
      <w:outlineLvl w:val="3"/>
    </w:pPr>
    <w:rPr>
      <w:bCs/>
      <w:i/>
      <w:iCs/>
      <w:sz w:val="24"/>
    </w:rPr>
  </w:style>
  <w:style w:type="paragraph" w:styleId="Heading5">
    <w:name w:val="heading 5"/>
    <w:basedOn w:val="Heading4"/>
    <w:next w:val="Normal"/>
    <w:link w:val="Heading5Char"/>
    <w:uiPriority w:val="9"/>
    <w:unhideWhenUsed/>
    <w:rsid w:val="00316310"/>
    <w:pPr>
      <w:outlineLvl w:val="4"/>
    </w:pPr>
    <w:rPr>
      <w:b w:val="0"/>
      <w:i w:val="0"/>
    </w:rPr>
  </w:style>
  <w:style w:type="paragraph" w:styleId="Heading6">
    <w:name w:val="heading 6"/>
    <w:basedOn w:val="Heading5"/>
    <w:next w:val="Normal"/>
    <w:link w:val="Heading6Char"/>
    <w:uiPriority w:val="9"/>
    <w:unhideWhenUsed/>
    <w:rsid w:val="00316310"/>
    <w:pPr>
      <w:outlineLvl w:val="5"/>
    </w:pPr>
    <w:rPr>
      <w:i/>
      <w:iCs w:val="0"/>
    </w:rPr>
  </w:style>
  <w:style w:type="paragraph" w:styleId="Heading7">
    <w:name w:val="heading 7"/>
    <w:basedOn w:val="Normal"/>
    <w:next w:val="Normal"/>
    <w:link w:val="Heading7Char"/>
    <w:uiPriority w:val="9"/>
    <w:unhideWhenUsed/>
    <w:rsid w:val="00FA3B9E"/>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rsid w:val="002C55D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5D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16310"/>
    <w:rPr>
      <w:rFonts w:asciiTheme="majorHAnsi" w:eastAsiaTheme="majorEastAsia" w:hAnsiTheme="majorHAnsi" w:cstheme="majorBidi"/>
      <w:b/>
      <w:bCs/>
      <w:sz w:val="32"/>
      <w:szCs w:val="28"/>
    </w:rPr>
  </w:style>
  <w:style w:type="character" w:customStyle="1" w:styleId="Heading2Char">
    <w:name w:val="Heading 2 Char"/>
    <w:basedOn w:val="DefaultParagraphFont"/>
    <w:link w:val="Heading2"/>
    <w:uiPriority w:val="1"/>
    <w:rsid w:val="00316310"/>
    <w:rPr>
      <w:rFonts w:asciiTheme="majorHAnsi" w:eastAsiaTheme="majorEastAsia" w:hAnsiTheme="majorHAnsi" w:cstheme="majorBidi"/>
      <w:b/>
      <w:bCs/>
      <w:sz w:val="28"/>
      <w:szCs w:val="26"/>
    </w:rPr>
  </w:style>
  <w:style w:type="paragraph" w:styleId="Footer">
    <w:name w:val="footer"/>
    <w:basedOn w:val="Normal"/>
    <w:link w:val="FooterChar"/>
    <w:unhideWhenUsed/>
    <w:rsid w:val="00316310"/>
    <w:rPr>
      <w:sz w:val="16"/>
    </w:rPr>
  </w:style>
  <w:style w:type="character" w:customStyle="1" w:styleId="FooterChar">
    <w:name w:val="Footer Char"/>
    <w:basedOn w:val="DefaultParagraphFont"/>
    <w:link w:val="Footer"/>
    <w:rsid w:val="00316310"/>
    <w:rPr>
      <w:sz w:val="16"/>
      <w:szCs w:val="24"/>
    </w:rPr>
  </w:style>
  <w:style w:type="paragraph" w:styleId="ListBullet">
    <w:name w:val="List Bullet"/>
    <w:basedOn w:val="Normal"/>
    <w:uiPriority w:val="2"/>
    <w:qFormat/>
    <w:rsid w:val="00316310"/>
    <w:pPr>
      <w:numPr>
        <w:numId w:val="19"/>
      </w:numPr>
      <w:spacing w:after="60"/>
    </w:pPr>
  </w:style>
  <w:style w:type="paragraph" w:styleId="ListBullet2">
    <w:name w:val="List Bullet 2"/>
    <w:basedOn w:val="Normal"/>
    <w:uiPriority w:val="2"/>
    <w:rsid w:val="00316310"/>
    <w:pPr>
      <w:numPr>
        <w:ilvl w:val="1"/>
        <w:numId w:val="19"/>
      </w:numPr>
      <w:spacing w:after="60"/>
    </w:pPr>
  </w:style>
  <w:style w:type="paragraph" w:styleId="ListBullet3">
    <w:name w:val="List Bullet 3"/>
    <w:basedOn w:val="Normal"/>
    <w:uiPriority w:val="2"/>
    <w:rsid w:val="00316310"/>
    <w:pPr>
      <w:numPr>
        <w:ilvl w:val="2"/>
        <w:numId w:val="19"/>
      </w:numPr>
      <w:spacing w:after="60"/>
    </w:pPr>
  </w:style>
  <w:style w:type="paragraph" w:styleId="ListBullet4">
    <w:name w:val="List Bullet 4"/>
    <w:basedOn w:val="Normal"/>
    <w:uiPriority w:val="2"/>
    <w:rsid w:val="00316310"/>
    <w:pPr>
      <w:numPr>
        <w:ilvl w:val="3"/>
        <w:numId w:val="19"/>
      </w:numPr>
      <w:spacing w:after="60"/>
    </w:pPr>
  </w:style>
  <w:style w:type="paragraph" w:styleId="ListBullet5">
    <w:name w:val="List Bullet 5"/>
    <w:basedOn w:val="Normal"/>
    <w:uiPriority w:val="2"/>
    <w:rsid w:val="00316310"/>
    <w:pPr>
      <w:numPr>
        <w:ilvl w:val="4"/>
        <w:numId w:val="19"/>
      </w:numPr>
      <w:spacing w:after="60"/>
    </w:pPr>
  </w:style>
  <w:style w:type="numbering" w:customStyle="1" w:styleId="AgencyBullets">
    <w:name w:val="Agency Bullets"/>
    <w:uiPriority w:val="99"/>
    <w:rsid w:val="00316310"/>
    <w:pPr>
      <w:numPr>
        <w:numId w:val="1"/>
      </w:numPr>
    </w:pPr>
  </w:style>
  <w:style w:type="paragraph" w:styleId="ListNumber">
    <w:name w:val="List Number"/>
    <w:basedOn w:val="Normal"/>
    <w:uiPriority w:val="2"/>
    <w:qFormat/>
    <w:rsid w:val="00316310"/>
    <w:pPr>
      <w:numPr>
        <w:numId w:val="20"/>
      </w:numPr>
      <w:spacing w:after="60"/>
    </w:pPr>
  </w:style>
  <w:style w:type="paragraph" w:styleId="ListNumber2">
    <w:name w:val="List Number 2"/>
    <w:basedOn w:val="Normal"/>
    <w:uiPriority w:val="2"/>
    <w:rsid w:val="00316310"/>
    <w:pPr>
      <w:numPr>
        <w:ilvl w:val="1"/>
        <w:numId w:val="20"/>
      </w:numPr>
      <w:spacing w:after="60"/>
    </w:pPr>
  </w:style>
  <w:style w:type="paragraph" w:styleId="ListNumber3">
    <w:name w:val="List Number 3"/>
    <w:basedOn w:val="Normal"/>
    <w:uiPriority w:val="2"/>
    <w:rsid w:val="00316310"/>
    <w:pPr>
      <w:numPr>
        <w:ilvl w:val="2"/>
        <w:numId w:val="20"/>
      </w:numPr>
      <w:spacing w:after="60"/>
    </w:pPr>
  </w:style>
  <w:style w:type="paragraph" w:styleId="ListNumber4">
    <w:name w:val="List Number 4"/>
    <w:basedOn w:val="Normal"/>
    <w:uiPriority w:val="2"/>
    <w:rsid w:val="00316310"/>
    <w:pPr>
      <w:numPr>
        <w:ilvl w:val="3"/>
        <w:numId w:val="20"/>
      </w:numPr>
      <w:spacing w:after="60"/>
    </w:pPr>
  </w:style>
  <w:style w:type="paragraph" w:styleId="ListNumber5">
    <w:name w:val="List Number 5"/>
    <w:basedOn w:val="Normal"/>
    <w:uiPriority w:val="2"/>
    <w:rsid w:val="00316310"/>
    <w:pPr>
      <w:numPr>
        <w:ilvl w:val="4"/>
        <w:numId w:val="20"/>
      </w:numPr>
      <w:spacing w:after="60"/>
    </w:pPr>
  </w:style>
  <w:style w:type="numbering" w:customStyle="1" w:styleId="AgencyNumbers">
    <w:name w:val="Agency Numbers"/>
    <w:uiPriority w:val="99"/>
    <w:rsid w:val="00316310"/>
    <w:pPr>
      <w:numPr>
        <w:numId w:val="2"/>
      </w:numPr>
    </w:pPr>
  </w:style>
  <w:style w:type="paragraph" w:styleId="BodyText">
    <w:name w:val="Body Text"/>
    <w:basedOn w:val="Normal"/>
    <w:link w:val="BodyTextChar"/>
    <w:qFormat/>
    <w:rsid w:val="001879E1"/>
    <w:pPr>
      <w:spacing w:after="200"/>
    </w:pPr>
  </w:style>
  <w:style w:type="character" w:customStyle="1" w:styleId="BodyTextChar">
    <w:name w:val="Body Text Char"/>
    <w:basedOn w:val="DefaultParagraphFont"/>
    <w:link w:val="BodyText"/>
    <w:rsid w:val="001879E1"/>
  </w:style>
  <w:style w:type="character" w:customStyle="1" w:styleId="Heading3Char">
    <w:name w:val="Heading 3 Char"/>
    <w:basedOn w:val="DefaultParagraphFont"/>
    <w:link w:val="Heading3"/>
    <w:uiPriority w:val="1"/>
    <w:rsid w:val="00316310"/>
    <w:rPr>
      <w:rFonts w:asciiTheme="majorHAnsi" w:eastAsiaTheme="majorEastAsia" w:hAnsiTheme="majorHAnsi" w:cstheme="majorBidi"/>
      <w:b/>
      <w:sz w:val="26"/>
      <w:szCs w:val="26"/>
    </w:rPr>
  </w:style>
  <w:style w:type="paragraph" w:styleId="BalloonText">
    <w:name w:val="Balloon Text"/>
    <w:basedOn w:val="Normal"/>
    <w:link w:val="BalloonTextChar"/>
    <w:uiPriority w:val="99"/>
    <w:semiHidden/>
    <w:unhideWhenUsed/>
    <w:rsid w:val="00316310"/>
    <w:rPr>
      <w:rFonts w:ascii="Tahoma" w:hAnsi="Tahoma" w:cs="Tahoma"/>
      <w:sz w:val="16"/>
      <w:szCs w:val="16"/>
    </w:rPr>
  </w:style>
  <w:style w:type="character" w:customStyle="1" w:styleId="BalloonTextChar">
    <w:name w:val="Balloon Text Char"/>
    <w:basedOn w:val="DefaultParagraphFont"/>
    <w:link w:val="BalloonText"/>
    <w:uiPriority w:val="99"/>
    <w:semiHidden/>
    <w:rsid w:val="00316310"/>
    <w:rPr>
      <w:rFonts w:ascii="Tahoma" w:hAnsi="Tahoma" w:cs="Tahoma"/>
      <w:sz w:val="16"/>
      <w:szCs w:val="16"/>
    </w:rPr>
  </w:style>
  <w:style w:type="paragraph" w:styleId="Header">
    <w:name w:val="header"/>
    <w:basedOn w:val="Normal"/>
    <w:link w:val="HeaderChar"/>
    <w:unhideWhenUsed/>
    <w:rsid w:val="00316310"/>
  </w:style>
  <w:style w:type="character" w:customStyle="1" w:styleId="HeaderChar">
    <w:name w:val="Header Char"/>
    <w:basedOn w:val="DefaultParagraphFont"/>
    <w:link w:val="Header"/>
    <w:rsid w:val="00316310"/>
    <w:rPr>
      <w:sz w:val="24"/>
      <w:szCs w:val="24"/>
    </w:rPr>
  </w:style>
  <w:style w:type="paragraph" w:styleId="Caption">
    <w:name w:val="caption"/>
    <w:basedOn w:val="Normal"/>
    <w:next w:val="Normal"/>
    <w:uiPriority w:val="35"/>
    <w:unhideWhenUsed/>
    <w:rsid w:val="00316310"/>
    <w:pPr>
      <w:keepNext/>
      <w:spacing w:after="200"/>
    </w:pPr>
    <w:rPr>
      <w:b/>
      <w:bCs/>
      <w:sz w:val="20"/>
      <w:szCs w:val="18"/>
    </w:rPr>
  </w:style>
  <w:style w:type="character" w:customStyle="1" w:styleId="Heading4Char">
    <w:name w:val="Heading 4 Char"/>
    <w:basedOn w:val="DefaultParagraphFont"/>
    <w:link w:val="Heading4"/>
    <w:uiPriority w:val="9"/>
    <w:rsid w:val="00316310"/>
    <w:rPr>
      <w:rFonts w:asciiTheme="majorHAnsi" w:eastAsiaTheme="majorEastAsia" w:hAnsiTheme="majorHAnsi" w:cstheme="majorBidi"/>
      <w:b/>
      <w:bCs/>
      <w:i/>
      <w:iCs/>
      <w:sz w:val="24"/>
      <w:szCs w:val="26"/>
    </w:rPr>
  </w:style>
  <w:style w:type="character" w:customStyle="1" w:styleId="Heading5Char">
    <w:name w:val="Heading 5 Char"/>
    <w:basedOn w:val="DefaultParagraphFont"/>
    <w:link w:val="Heading5"/>
    <w:uiPriority w:val="9"/>
    <w:rsid w:val="00316310"/>
    <w:rPr>
      <w:rFonts w:asciiTheme="majorHAnsi" w:eastAsiaTheme="majorEastAsia" w:hAnsiTheme="majorHAnsi" w:cstheme="majorBidi"/>
      <w:bCs/>
      <w:iCs/>
      <w:sz w:val="24"/>
      <w:szCs w:val="26"/>
    </w:rPr>
  </w:style>
  <w:style w:type="table" w:styleId="TableGrid">
    <w:name w:val="Table Grid"/>
    <w:basedOn w:val="TableNormal"/>
    <w:uiPriority w:val="59"/>
    <w:rsid w:val="003163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316310"/>
  </w:style>
  <w:style w:type="character" w:styleId="Hyperlink">
    <w:name w:val="Hyperlink"/>
    <w:basedOn w:val="DefaultParagraphFont"/>
    <w:uiPriority w:val="99"/>
    <w:unhideWhenUsed/>
    <w:rsid w:val="00316310"/>
    <w:rPr>
      <w:color w:val="0000FF" w:themeColor="hyperlink"/>
      <w:u w:val="single"/>
    </w:rPr>
  </w:style>
  <w:style w:type="table" w:customStyle="1" w:styleId="AgencyTable-Simple">
    <w:name w:val="Agency Table - Simple"/>
    <w:basedOn w:val="TableNormal"/>
    <w:uiPriority w:val="99"/>
    <w:qFormat/>
    <w:rsid w:val="00FF08A8"/>
    <w:pPr>
      <w:spacing w:after="0" w:line="240" w:lineRule="auto"/>
    </w:pPr>
    <w:rPr>
      <w:sz w:val="22"/>
    </w:rPr>
    <w:tblPr>
      <w:tblBorders>
        <w:top w:val="single" w:sz="4" w:space="0" w:color="auto"/>
        <w:bottom w:val="single" w:sz="4" w:space="0" w:color="auto"/>
      </w:tblBorders>
      <w:tblCellMar>
        <w:top w:w="85" w:type="dxa"/>
        <w:left w:w="85" w:type="dxa"/>
        <w:bottom w:w="85" w:type="dxa"/>
        <w:right w:w="85" w:type="dxa"/>
      </w:tblCellMar>
    </w:tblPr>
    <w:tblStylePr w:type="firstRow">
      <w:pPr>
        <w:keepNext/>
        <w:keepLines/>
        <w:wordWrap/>
      </w:pPr>
      <w:rPr>
        <w:b/>
      </w:rPr>
      <w:tblPr/>
      <w:trPr>
        <w:tblHeader/>
      </w:trPr>
      <w:tcPr>
        <w:tcBorders>
          <w:top w:val="single" w:sz="4" w:space="0" w:color="auto"/>
          <w:left w:val="nil"/>
          <w:bottom w:val="single" w:sz="4" w:space="0" w:color="auto"/>
          <w:right w:val="nil"/>
          <w:insideH w:val="nil"/>
          <w:insideV w:val="nil"/>
          <w:tl2br w:val="nil"/>
          <w:tr2bl w:val="nil"/>
        </w:tcBorders>
      </w:tcPr>
    </w:tblStylePr>
    <w:tblStylePr w:type="lastRow">
      <w:rPr>
        <w:b/>
        <w:i w:val="0"/>
      </w:rPr>
      <w:tblPr/>
      <w:tcPr>
        <w:tcBorders>
          <w:top w:val="single" w:sz="4" w:space="0" w:color="auto"/>
          <w:left w:val="nil"/>
          <w:bottom w:val="single" w:sz="4" w:space="0" w:color="auto"/>
          <w:right w:val="nil"/>
          <w:insideH w:val="nil"/>
          <w:insideV w:val="nil"/>
          <w:tl2br w:val="nil"/>
          <w:tr2bl w:val="nil"/>
        </w:tcBorders>
      </w:tcPr>
    </w:tblStylePr>
    <w:tblStylePr w:type="firstCol">
      <w:rPr>
        <w:b/>
      </w:rPr>
    </w:tblStylePr>
    <w:tblStylePr w:type="lastCol">
      <w:rPr>
        <w:b/>
      </w:rPr>
    </w:tblStylePr>
  </w:style>
  <w:style w:type="table" w:styleId="LightList-Accent1">
    <w:name w:val="Light List Accent 1"/>
    <w:basedOn w:val="TableNormal"/>
    <w:uiPriority w:val="61"/>
    <w:rsid w:val="00316310"/>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Shading-Accent3">
    <w:name w:val="Light Shading Accent 3"/>
    <w:basedOn w:val="TableNormal"/>
    <w:uiPriority w:val="60"/>
    <w:rsid w:val="00316310"/>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List-Accent2">
    <w:name w:val="Light List Accent 2"/>
    <w:basedOn w:val="TableNormal"/>
    <w:uiPriority w:val="61"/>
    <w:rsid w:val="00316310"/>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Shading-Accent2">
    <w:name w:val="Light Shading Accent 2"/>
    <w:basedOn w:val="TableNormal"/>
    <w:uiPriority w:val="60"/>
    <w:rsid w:val="00316310"/>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character" w:styleId="FollowedHyperlink">
    <w:name w:val="FollowedHyperlink"/>
    <w:basedOn w:val="DefaultParagraphFont"/>
    <w:uiPriority w:val="99"/>
    <w:semiHidden/>
    <w:unhideWhenUsed/>
    <w:rsid w:val="00316310"/>
    <w:rPr>
      <w:color w:val="800080" w:themeColor="followedHyperlink"/>
      <w:u w:val="single"/>
    </w:rPr>
  </w:style>
  <w:style w:type="table" w:customStyle="1" w:styleId="Noborders">
    <w:name w:val="No borders"/>
    <w:basedOn w:val="TableNormal"/>
    <w:uiPriority w:val="99"/>
    <w:qFormat/>
    <w:rsid w:val="00316310"/>
    <w:pPr>
      <w:spacing w:after="0" w:line="240" w:lineRule="auto"/>
    </w:pPr>
    <w:tblPr>
      <w:tblCellMar>
        <w:top w:w="57" w:type="dxa"/>
        <w:bottom w:w="57" w:type="dxa"/>
      </w:tblCellMar>
    </w:tblPr>
  </w:style>
  <w:style w:type="character" w:styleId="PlaceholderText">
    <w:name w:val="Placeholder Text"/>
    <w:basedOn w:val="DefaultParagraphFont"/>
    <w:uiPriority w:val="99"/>
    <w:semiHidden/>
    <w:rsid w:val="00316310"/>
    <w:rPr>
      <w:color w:val="808080"/>
    </w:rPr>
  </w:style>
  <w:style w:type="table" w:customStyle="1" w:styleId="AgencyTable-Borders">
    <w:name w:val="Agency Table - Borders"/>
    <w:basedOn w:val="TableNormal"/>
    <w:uiPriority w:val="99"/>
    <w:qFormat/>
    <w:rsid w:val="003F7D47"/>
    <w:pPr>
      <w:spacing w:after="0" w:line="240" w:lineRule="auto"/>
    </w:pPr>
    <w:rPr>
      <w:rFonts w:eastAsiaTheme="minorEastAsia"/>
      <w:sz w:val="22"/>
      <w:lang w:val="en-US" w:bidi="en-US"/>
    </w:rPr>
    <w:tblPr>
      <w:tblStyleRowBandSize w:val="1"/>
      <w:tblStyleColBandSize w:val="1"/>
      <w:tbl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insideH w:val="single" w:sz="6" w:space="0" w:color="808080" w:themeColor="background1" w:themeShade="80"/>
        <w:insideV w:val="single" w:sz="6" w:space="0" w:color="808080" w:themeColor="background1" w:themeShade="80"/>
      </w:tblBorders>
      <w:tblCellMar>
        <w:top w:w="85" w:type="dxa"/>
        <w:left w:w="85" w:type="dxa"/>
        <w:bottom w:w="85" w:type="dxa"/>
        <w:right w:w="85" w:type="dxa"/>
      </w:tblCellMar>
    </w:tblPr>
    <w:tblStylePr w:type="firstRow">
      <w:pPr>
        <w:keepNext/>
        <w:keepLines/>
        <w:wordWrap/>
      </w:pPr>
      <w:rPr>
        <w:b/>
      </w:rPr>
      <w:tblPr/>
      <w:trPr>
        <w:tblHeader/>
      </w:trPr>
      <w:tcPr>
        <w:shd w:val="clear" w:color="auto" w:fill="E0E0E0"/>
      </w:tcPr>
    </w:tblStylePr>
    <w:tblStylePr w:type="lastRow">
      <w:rPr>
        <w:b/>
      </w:rPr>
      <w:tblPr/>
      <w:tcPr>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insideH w:val="single" w:sz="6" w:space="0" w:color="808080" w:themeColor="background1" w:themeShade="80"/>
          <w:insideV w:val="single" w:sz="6" w:space="0" w:color="808080" w:themeColor="background1" w:themeShade="80"/>
          <w:tl2br w:val="nil"/>
          <w:tr2bl w:val="nil"/>
        </w:tcBorders>
        <w:shd w:val="clear" w:color="auto" w:fill="E0E0E0"/>
      </w:tcPr>
    </w:tblStylePr>
    <w:tblStylePr w:type="firstCol">
      <w:rPr>
        <w:b/>
      </w:rPr>
    </w:tblStylePr>
    <w:tblStylePr w:type="lastCol">
      <w:rPr>
        <w:b/>
      </w:rPr>
    </w:tblStylePr>
  </w:style>
  <w:style w:type="paragraph" w:styleId="TOCHeading">
    <w:name w:val="TOC Heading"/>
    <w:next w:val="Normal"/>
    <w:uiPriority w:val="39"/>
    <w:unhideWhenUsed/>
    <w:rsid w:val="00316310"/>
    <w:pPr>
      <w:spacing w:before="360"/>
    </w:pPr>
    <w:rPr>
      <w:rFonts w:ascii="Arial" w:eastAsiaTheme="majorEastAsia" w:hAnsi="Arial" w:cstheme="majorBidi"/>
      <w:b/>
      <w:bCs/>
      <w:sz w:val="28"/>
      <w:szCs w:val="28"/>
      <w:lang w:val="en-US" w:bidi="en-US"/>
    </w:rPr>
  </w:style>
  <w:style w:type="paragraph" w:styleId="TOC1">
    <w:name w:val="toc 1"/>
    <w:basedOn w:val="Normal"/>
    <w:next w:val="Normal"/>
    <w:autoRedefine/>
    <w:uiPriority w:val="39"/>
    <w:unhideWhenUsed/>
    <w:rsid w:val="00316310"/>
    <w:pPr>
      <w:tabs>
        <w:tab w:val="left" w:pos="567"/>
        <w:tab w:val="right" w:leader="dot" w:pos="9061"/>
      </w:tabs>
      <w:spacing w:after="100" w:line="264" w:lineRule="auto"/>
      <w:ind w:left="567" w:hanging="567"/>
    </w:pPr>
  </w:style>
  <w:style w:type="paragraph" w:styleId="TOC2">
    <w:name w:val="toc 2"/>
    <w:basedOn w:val="Normal"/>
    <w:next w:val="Normal"/>
    <w:autoRedefine/>
    <w:uiPriority w:val="39"/>
    <w:unhideWhenUsed/>
    <w:rsid w:val="00316310"/>
    <w:pPr>
      <w:tabs>
        <w:tab w:val="left" w:pos="1276"/>
        <w:tab w:val="right" w:leader="dot" w:pos="9061"/>
      </w:tabs>
      <w:spacing w:after="100" w:line="264" w:lineRule="auto"/>
      <w:ind w:left="1276" w:hanging="709"/>
    </w:pPr>
  </w:style>
  <w:style w:type="paragraph" w:styleId="TOC3">
    <w:name w:val="toc 3"/>
    <w:basedOn w:val="Normal"/>
    <w:next w:val="Normal"/>
    <w:autoRedefine/>
    <w:uiPriority w:val="39"/>
    <w:unhideWhenUsed/>
    <w:rsid w:val="00316310"/>
    <w:pPr>
      <w:tabs>
        <w:tab w:val="left" w:pos="1701"/>
        <w:tab w:val="right" w:leader="dot" w:pos="9072"/>
      </w:tabs>
      <w:spacing w:after="100" w:line="264" w:lineRule="auto"/>
      <w:ind w:left="1701" w:hanging="567"/>
    </w:pPr>
  </w:style>
  <w:style w:type="paragraph" w:customStyle="1" w:styleId="BodyTextSmall">
    <w:name w:val="Body Text Small"/>
    <w:basedOn w:val="BodyText"/>
    <w:qFormat/>
    <w:rsid w:val="00316310"/>
    <w:rPr>
      <w:sz w:val="20"/>
    </w:rPr>
  </w:style>
  <w:style w:type="numbering" w:customStyle="1" w:styleId="AgencyTableBullets">
    <w:name w:val="Agency Table Bullets"/>
    <w:uiPriority w:val="99"/>
    <w:rsid w:val="00316310"/>
    <w:pPr>
      <w:numPr>
        <w:numId w:val="3"/>
      </w:numPr>
    </w:pPr>
  </w:style>
  <w:style w:type="numbering" w:customStyle="1" w:styleId="AgencyTableNumbers">
    <w:name w:val="Agency Table Numbers"/>
    <w:uiPriority w:val="99"/>
    <w:rsid w:val="00316310"/>
    <w:pPr>
      <w:numPr>
        <w:numId w:val="4"/>
      </w:numPr>
    </w:pPr>
  </w:style>
  <w:style w:type="character" w:customStyle="1" w:styleId="Heading6Char">
    <w:name w:val="Heading 6 Char"/>
    <w:basedOn w:val="DefaultParagraphFont"/>
    <w:link w:val="Heading6"/>
    <w:uiPriority w:val="9"/>
    <w:rsid w:val="00316310"/>
    <w:rPr>
      <w:rFonts w:asciiTheme="majorHAnsi" w:eastAsiaTheme="majorEastAsia" w:hAnsiTheme="majorHAnsi" w:cstheme="majorBidi"/>
      <w:bCs/>
      <w:i/>
      <w:sz w:val="24"/>
      <w:szCs w:val="26"/>
    </w:rPr>
  </w:style>
  <w:style w:type="paragraph" w:styleId="ListParagraph">
    <w:name w:val="List Paragraph"/>
    <w:basedOn w:val="Normal"/>
    <w:uiPriority w:val="34"/>
    <w:rsid w:val="00316310"/>
    <w:pPr>
      <w:ind w:left="720"/>
      <w:contextualSpacing/>
    </w:pPr>
  </w:style>
  <w:style w:type="paragraph" w:customStyle="1" w:styleId="Notetext">
    <w:name w:val="Note text"/>
    <w:basedOn w:val="Normal"/>
    <w:uiPriority w:val="8"/>
    <w:qFormat/>
    <w:rsid w:val="00316310"/>
    <w:pPr>
      <w:pBdr>
        <w:left w:val="single" w:sz="36" w:space="4" w:color="CCCCCC"/>
      </w:pBdr>
    </w:pPr>
    <w:rPr>
      <w:sz w:val="20"/>
    </w:rPr>
  </w:style>
  <w:style w:type="paragraph" w:styleId="Subtitle">
    <w:name w:val="Subtitle"/>
    <w:basedOn w:val="Normal"/>
    <w:next w:val="Normal"/>
    <w:link w:val="SubtitleChar"/>
    <w:uiPriority w:val="11"/>
    <w:rsid w:val="00316310"/>
    <w:pPr>
      <w:numPr>
        <w:ilvl w:val="1"/>
      </w:numPr>
    </w:pPr>
    <w:rPr>
      <w:rFonts w:asciiTheme="majorHAnsi" w:eastAsiaTheme="majorEastAsia" w:hAnsiTheme="majorHAnsi" w:cstheme="majorBidi"/>
      <w:i/>
      <w:iCs/>
      <w:spacing w:val="15"/>
    </w:rPr>
  </w:style>
  <w:style w:type="character" w:customStyle="1" w:styleId="SubtitleChar">
    <w:name w:val="Subtitle Char"/>
    <w:basedOn w:val="DefaultParagraphFont"/>
    <w:link w:val="Subtitle"/>
    <w:uiPriority w:val="11"/>
    <w:rsid w:val="00316310"/>
    <w:rPr>
      <w:rFonts w:asciiTheme="majorHAnsi" w:eastAsiaTheme="majorEastAsia" w:hAnsiTheme="majorHAnsi" w:cstheme="majorBidi"/>
      <w:i/>
      <w:iCs/>
      <w:spacing w:val="15"/>
      <w:sz w:val="24"/>
      <w:szCs w:val="24"/>
    </w:rPr>
  </w:style>
  <w:style w:type="paragraph" w:customStyle="1" w:styleId="TableText">
    <w:name w:val="Table Text"/>
    <w:basedOn w:val="Normal"/>
    <w:link w:val="TableTextChar"/>
    <w:uiPriority w:val="3"/>
    <w:qFormat/>
    <w:rsid w:val="00316310"/>
    <w:rPr>
      <w:rFonts w:eastAsiaTheme="minorEastAsia"/>
      <w:sz w:val="22"/>
      <w:szCs w:val="22"/>
      <w:lang w:val="en-US" w:bidi="en-US"/>
    </w:rPr>
  </w:style>
  <w:style w:type="character" w:customStyle="1" w:styleId="TableTextChar">
    <w:name w:val="Table Text Char"/>
    <w:basedOn w:val="DefaultParagraphFont"/>
    <w:link w:val="TableText"/>
    <w:uiPriority w:val="3"/>
    <w:rsid w:val="00316310"/>
    <w:rPr>
      <w:rFonts w:eastAsiaTheme="minorEastAsia"/>
      <w:lang w:val="en-US" w:bidi="en-US"/>
    </w:rPr>
  </w:style>
  <w:style w:type="paragraph" w:customStyle="1" w:styleId="TableBullet">
    <w:name w:val="Table Bullet"/>
    <w:basedOn w:val="TableText"/>
    <w:uiPriority w:val="4"/>
    <w:qFormat/>
    <w:rsid w:val="00316310"/>
    <w:pPr>
      <w:numPr>
        <w:numId w:val="23"/>
      </w:numPr>
    </w:pPr>
  </w:style>
  <w:style w:type="paragraph" w:customStyle="1" w:styleId="TableNumber">
    <w:name w:val="Table Number"/>
    <w:basedOn w:val="TableText"/>
    <w:uiPriority w:val="4"/>
    <w:qFormat/>
    <w:rsid w:val="00316310"/>
    <w:pPr>
      <w:numPr>
        <w:numId w:val="24"/>
      </w:numPr>
    </w:pPr>
  </w:style>
  <w:style w:type="paragraph" w:customStyle="1" w:styleId="TableTextSmall">
    <w:name w:val="Table Text Small"/>
    <w:basedOn w:val="TableText"/>
    <w:link w:val="TableTextSmallChar"/>
    <w:uiPriority w:val="3"/>
    <w:qFormat/>
    <w:rsid w:val="00316310"/>
    <w:rPr>
      <w:sz w:val="20"/>
    </w:rPr>
  </w:style>
  <w:style w:type="paragraph" w:styleId="Title">
    <w:name w:val="Title"/>
    <w:basedOn w:val="Normal"/>
    <w:next w:val="Normal"/>
    <w:link w:val="TitleChar"/>
    <w:uiPriority w:val="10"/>
    <w:rsid w:val="00316310"/>
    <w:pPr>
      <w:pBdr>
        <w:bottom w:val="single" w:sz="8" w:space="4" w:color="auto"/>
      </w:pBdr>
      <w:spacing w:after="300"/>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316310"/>
    <w:rPr>
      <w:rFonts w:asciiTheme="majorHAnsi" w:eastAsiaTheme="majorEastAsia" w:hAnsiTheme="majorHAnsi" w:cstheme="majorBidi"/>
      <w:spacing w:val="5"/>
      <w:kern w:val="28"/>
      <w:sz w:val="52"/>
      <w:szCs w:val="52"/>
    </w:rPr>
  </w:style>
  <w:style w:type="table" w:styleId="LightShading-Accent1">
    <w:name w:val="Light Shading Accent 1"/>
    <w:basedOn w:val="TableNormal"/>
    <w:uiPriority w:val="60"/>
    <w:rsid w:val="0089012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Heading7Char">
    <w:name w:val="Heading 7 Char"/>
    <w:basedOn w:val="DefaultParagraphFont"/>
    <w:link w:val="Heading7"/>
    <w:uiPriority w:val="9"/>
    <w:rsid w:val="00FA3B9E"/>
    <w:rPr>
      <w:rFonts w:asciiTheme="majorHAnsi" w:eastAsiaTheme="majorEastAsia" w:hAnsiTheme="majorHAnsi" w:cstheme="majorBidi"/>
      <w:i/>
      <w:iCs/>
      <w:color w:val="404040" w:themeColor="text1" w:themeTint="BF"/>
    </w:rPr>
  </w:style>
  <w:style w:type="character" w:styleId="IntenseEmphasis">
    <w:name w:val="Intense Emphasis"/>
    <w:basedOn w:val="DefaultParagraphFont"/>
    <w:uiPriority w:val="21"/>
    <w:rsid w:val="00860F4E"/>
    <w:rPr>
      <w:b/>
      <w:bCs/>
      <w:i/>
      <w:iCs/>
      <w:color w:val="C0504D" w:themeColor="accent2"/>
    </w:rPr>
  </w:style>
  <w:style w:type="paragraph" w:styleId="Quote">
    <w:name w:val="Quote"/>
    <w:basedOn w:val="Normal"/>
    <w:next w:val="Normal"/>
    <w:link w:val="QuoteChar"/>
    <w:uiPriority w:val="29"/>
    <w:rsid w:val="00860F4E"/>
    <w:pPr>
      <w:ind w:left="737" w:right="737"/>
    </w:pPr>
    <w:rPr>
      <w:i/>
      <w:iCs/>
      <w:color w:val="000000" w:themeColor="text1"/>
    </w:rPr>
  </w:style>
  <w:style w:type="character" w:customStyle="1" w:styleId="QuoteChar">
    <w:name w:val="Quote Char"/>
    <w:basedOn w:val="DefaultParagraphFont"/>
    <w:link w:val="Quote"/>
    <w:uiPriority w:val="29"/>
    <w:rsid w:val="00860F4E"/>
    <w:rPr>
      <w:i/>
      <w:iCs/>
      <w:color w:val="000000" w:themeColor="text1"/>
    </w:rPr>
  </w:style>
  <w:style w:type="character" w:customStyle="1" w:styleId="TableTextSmallChar">
    <w:name w:val="Table Text Small Char"/>
    <w:basedOn w:val="TableTextChar"/>
    <w:link w:val="TableTextSmall"/>
    <w:uiPriority w:val="3"/>
    <w:rsid w:val="00307B64"/>
    <w:rPr>
      <w:rFonts w:eastAsiaTheme="minorEastAsia"/>
      <w:sz w:val="20"/>
      <w:szCs w:val="22"/>
      <w:lang w:val="en-US" w:bidi="en-US"/>
    </w:rPr>
  </w:style>
  <w:style w:type="character" w:customStyle="1" w:styleId="Heading8Char">
    <w:name w:val="Heading 8 Char"/>
    <w:basedOn w:val="DefaultParagraphFont"/>
    <w:link w:val="Heading8"/>
    <w:uiPriority w:val="9"/>
    <w:semiHidden/>
    <w:rsid w:val="002C5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5DF"/>
    <w:rPr>
      <w:rFonts w:eastAsiaTheme="majorEastAsia" w:cstheme="majorBidi"/>
      <w:color w:val="272727" w:themeColor="text1" w:themeTint="D8"/>
    </w:rPr>
  </w:style>
  <w:style w:type="paragraph" w:styleId="IntenseQuote">
    <w:name w:val="Intense Quote"/>
    <w:basedOn w:val="Normal"/>
    <w:next w:val="Normal"/>
    <w:link w:val="IntenseQuoteChar"/>
    <w:uiPriority w:val="30"/>
    <w:rsid w:val="002C55D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C55DF"/>
    <w:rPr>
      <w:i/>
      <w:iCs/>
      <w:color w:val="365F91" w:themeColor="accent1" w:themeShade="BF"/>
    </w:rPr>
  </w:style>
  <w:style w:type="character" w:styleId="IntenseReference">
    <w:name w:val="Intense Reference"/>
    <w:basedOn w:val="DefaultParagraphFont"/>
    <w:uiPriority w:val="32"/>
    <w:rsid w:val="002C55D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OurDocsIsRecordsDocument xmlns="dce3ed02-b0cd-470d-9119-e5f1a2533a21">false</OurDocsIsRecordsDocument>
    <OurDocsDataStore xmlns="dce3ed02-b0cd-470d-9119-e5f1a2533a21"/>
    <OurDocsDocId xmlns="dce3ed02-b0cd-470d-9119-e5f1a2533a21"/>
    <OurDocsVersionCreatedBy xmlns="dce3ed02-b0cd-470d-9119-e5f1a2533a21">MIISBSP</OurDocsVersionCreatedBy>
    <OurDocsIsLocked xmlns="dce3ed02-b0cd-470d-9119-e5f1a2533a21">false</OurDocsIsLocked>
    <OurDocsDocumentType xmlns="dce3ed02-b0cd-470d-9119-e5f1a2533a21">Other</OurDocsDocumentType>
    <OurDocsFileNumbers xmlns="dce3ed02-b0cd-470d-9119-e5f1a2533a21" xsi:nil="true"/>
    <OurDocsLockedOnBehalfOf xmlns="dce3ed02-b0cd-470d-9119-e5f1a2533a21" xsi:nil="true"/>
    <OurDocsDocumentDate xmlns="dce3ed02-b0cd-470d-9119-e5f1a2533a21">2015-05-03T16:00:00+00:00</OurDocsDocumentDate>
    <OurDocsVersionCreatedAt xmlns="dce3ed02-b0cd-470d-9119-e5f1a2533a21">2015-05-04T07:55:02+00:00</OurDocsVersionCreatedAt>
    <OurDocsReleaseClassification xmlns="dce3ed02-b0cd-470d-9119-e5f1a2533a21">Departmental Use Only</OurDocsReleaseClassification>
    <OurDocsTitle xmlns="dce3ed02-b0cd-470d-9119-e5f1a2533a21">Normal document template</OurDocsTitle>
    <OurDocsLocation xmlns="dce3ed02-b0cd-470d-9119-e5f1a2533a21">Perth</OurDocsLocation>
    <OurDocsDescription xmlns="dce3ed02-b0cd-470d-9119-e5f1a2533a21" xsi:nil="true"/>
    <OurDocsVersionReason xmlns="dce3ed02-b0cd-470d-9119-e5f1a2533a21" xsi:nil="true"/>
    <OurDocsAuthor xmlns="dce3ed02-b0cd-470d-9119-e5f1a2533a21">Sam Prosser</OurDocsAuthor>
    <OurDocsLockedBy xmlns="dce3ed02-b0cd-470d-9119-e5f1a2533a21" xsi:nil="true"/>
    <OurDocsLockedOn xmlns="dce3ed02-b0cd-470d-9119-e5f1a2533a21" xsi:nil="true"/>
    <OurDocsVersionNumber xmlns="dce3ed02-b0cd-470d-9119-e5f1a2533a21"/>
    <OurDocsDocumentSource xmlns="dce3ed02-b0cd-470d-9119-e5f1a2533a21">Internal</OurDocsDocumentSource>
  </documentManagement>
</p:properties>
</file>

<file path=customXml/item4.xml><?xml version="1.0" encoding="utf-8"?>
<ct:contentTypeSchema xmlns:ct="http://schemas.microsoft.com/office/2006/metadata/contentType" xmlns:ma="http://schemas.microsoft.com/office/2006/metadata/properties/metaAttributes" ct:_="" ma:_="" ma:contentTypeName="OurDocs Document" ma:contentTypeID="0x0101000AC6246A9CD2FC45B52DC6FEC0F0AAAA002E898D81F2D0BC40B261BF61BF074CB8" ma:contentTypeVersion="52" ma:contentTypeDescription="Create a new document." ma:contentTypeScope="" ma:versionID="d9be4bfb861e23d3fc969b4cd1cad77b">
  <xsd:schema xmlns:xsd="http://www.w3.org/2001/XMLSchema" xmlns:xs="http://www.w3.org/2001/XMLSchema" xmlns:p="http://schemas.microsoft.com/office/2006/metadata/properties" xmlns:ns2="dce3ed02-b0cd-470d-9119-e5f1a2533a21" targetNamespace="http://schemas.microsoft.com/office/2006/metadata/properties" ma:root="true" ma:fieldsID="d6fc7f555b4b50738d5ce00429abb5da" ns2:_="">
    <xsd:import namespace="dce3ed02-b0cd-470d-9119-e5f1a2533a21"/>
    <xsd:element name="properties">
      <xsd:complexType>
        <xsd:sequence>
          <xsd:element name="documentManagement">
            <xsd:complexType>
              <xsd:all>
                <xsd:element ref="ns2:OurDocsDataStore"/>
                <xsd:element ref="ns2:OurDocsDocId"/>
                <xsd:element ref="ns2:OurDocsVersionNumber"/>
                <xsd:element ref="ns2:OurDocsIsRecordsDocument" minOccurs="0"/>
                <xsd:element ref="ns2:OurDocsIsLocked" minOccurs="0"/>
                <xsd:element ref="ns2:OurDocsTitle" minOccurs="0"/>
                <xsd:element ref="ns2:OurDocsDescription" minOccurs="0"/>
                <xsd:element ref="ns2:OurDocsAuthor" minOccurs="0"/>
                <xsd:element ref="ns2:OurDocsLocation" minOccurs="0"/>
                <xsd:element ref="ns2:OurDocsReleaseClassification" minOccurs="0"/>
                <xsd:element ref="ns2:OurDocsDocumentType" minOccurs="0"/>
                <xsd:element ref="ns2:OurDocsDocumentDate" minOccurs="0"/>
                <xsd:element ref="ns2:OurDocsDocumentSource" minOccurs="0"/>
                <xsd:element ref="ns2:OurDocsFileNumbers" minOccurs="0"/>
                <xsd:element ref="ns2:OurDocsLockedBy" minOccurs="0"/>
                <xsd:element ref="ns2:OurDocsLockedOnBehalfOf" minOccurs="0"/>
                <xsd:element ref="ns2:OurDocsLockedOn" minOccurs="0"/>
                <xsd:element ref="ns2:OurDocsVersionCreatedBy" minOccurs="0"/>
                <xsd:element ref="ns2:OurDocsVersionCreatedAt" minOccurs="0"/>
                <xsd:element ref="ns2:OurDocsVersionReas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e3ed02-b0cd-470d-9119-e5f1a2533a21" elementFormDefault="qualified">
    <xsd:import namespace="http://schemas.microsoft.com/office/2006/documentManagement/types"/>
    <xsd:import namespace="http://schemas.microsoft.com/office/infopath/2007/PartnerControls"/>
    <xsd:element name="OurDocsDataStore" ma:index="8" ma:displayName="DataStore" ma:internalName="OurDocsDataStore">
      <xsd:simpleType>
        <xsd:restriction base="dms:Text"/>
      </xsd:simpleType>
    </xsd:element>
    <xsd:element name="OurDocsDocId" ma:index="9" ma:displayName="DocId" ma:internalName="OurDocsDocId">
      <xsd:simpleType>
        <xsd:restriction base="dms:Text"/>
      </xsd:simpleType>
    </xsd:element>
    <xsd:element name="OurDocsVersionNumber" ma:index="10" ma:displayName="VersionNumber" ma:internalName="OurDocsVersionNumber">
      <xsd:simpleType>
        <xsd:restriction base="dms:Text"/>
      </xsd:simpleType>
    </xsd:element>
    <xsd:element name="OurDocsIsRecordsDocument" ma:index="11" nillable="true" ma:displayName="IsRecordsDocument" ma:internalName="OurDocsIsRecordsDocument">
      <xsd:simpleType>
        <xsd:restriction base="dms:Boolean"/>
      </xsd:simpleType>
    </xsd:element>
    <xsd:element name="OurDocsIsLocked" ma:index="12" nillable="true" ma:displayName="IsLocked" ma:internalName="OurDocsIsLocked">
      <xsd:simpleType>
        <xsd:restriction base="dms:Boolean"/>
      </xsd:simpleType>
    </xsd:element>
    <xsd:element name="OurDocsTitle" ma:index="13" nillable="true" ma:displayName="Title" ma:internalName="OurDocsTitle">
      <xsd:simpleType>
        <xsd:restriction base="dms:Text"/>
      </xsd:simpleType>
    </xsd:element>
    <xsd:element name="OurDocsDescription" ma:index="14" nillable="true" ma:displayName="Description" ma:internalName="OurDocsDescription">
      <xsd:simpleType>
        <xsd:restriction base="dms:Note">
          <xsd:maxLength value="255"/>
        </xsd:restriction>
      </xsd:simpleType>
    </xsd:element>
    <xsd:element name="OurDocsAuthor" ma:index="15" nillable="true" ma:displayName="Author" ma:internalName="OurDocsAuthor">
      <xsd:simpleType>
        <xsd:restriction base="dms:Text"/>
      </xsd:simpleType>
    </xsd:element>
    <xsd:element name="OurDocsLocation" ma:index="16" nillable="true" ma:displayName="Location" ma:internalName="OurDocsLocation">
      <xsd:simpleType>
        <xsd:restriction base="dms:Text"/>
      </xsd:simpleType>
    </xsd:element>
    <xsd:element name="OurDocsReleaseClassification" ma:index="17" nillable="true" ma:displayName="ReleaseClassification" ma:internalName="OurDocsReleaseClassification">
      <xsd:simpleType>
        <xsd:restriction base="dms:Choice">
          <xsd:enumeration value="Departmental Use Only"/>
          <xsd:enumeration value="Within Government Only"/>
          <xsd:enumeration value="Addressee Use Only"/>
          <xsd:enumeration value="Addressee and Within Government Only"/>
          <xsd:enumeration value="For Public Release"/>
          <xsd:enumeration value="UNKNOWN"/>
        </xsd:restriction>
      </xsd:simpleType>
    </xsd:element>
    <xsd:element name="OurDocsDocumentType" ma:index="18" nillable="true" ma:displayName="DocumentType" ma:internalName="OurDocsDocumentType">
      <xsd:simpleType>
        <xsd:restriction base="dms:Choice">
          <xsd:enumeration value="Administration"/>
          <xsd:enumeration value="Agenda"/>
          <xsd:enumeration value="Appointment"/>
          <xsd:enumeration value="Briefing Note"/>
          <xsd:enumeration value="Certificate of Competency"/>
          <xsd:enumeration value="Corporate Executive"/>
          <xsd:enumeration value="Corporate Form"/>
          <xsd:enumeration value="Corporate Policy"/>
          <xsd:enumeration value="Corporate Procedure"/>
          <xsd:enumeration value="Document"/>
          <xsd:enumeration value="Email"/>
          <xsd:enumeration value="External Presentations"/>
          <xsd:enumeration value="External Published Document"/>
          <xsd:enumeration value="Facsimile"/>
          <xsd:enumeration value="File"/>
          <xsd:enumeration value="File Note"/>
          <xsd:enumeration value="Form"/>
          <xsd:enumeration value="Incident Report"/>
          <xsd:enumeration value="Internal Memo"/>
          <xsd:enumeration value="Internal Presentations"/>
          <xsd:enumeration value="Investigation Document"/>
          <xsd:enumeration value="Letter"/>
          <xsd:enumeration value="Map"/>
          <xsd:enumeration value="Memorandum"/>
          <xsd:enumeration value="Ministerial"/>
          <xsd:enumeration value="Minutes"/>
          <xsd:enumeration value="Other"/>
          <xsd:enumeration value="Permit"/>
          <xsd:enumeration value="Photos"/>
          <xsd:enumeration value="Policy"/>
          <xsd:enumeration value="Press Clipping"/>
          <xsd:enumeration value="Press Release"/>
          <xsd:enumeration value="Procurement"/>
          <xsd:enumeration value="Production Report"/>
          <xsd:enumeration value="Report"/>
          <xsd:enumeration value="Risk Management"/>
          <xsd:enumeration value="Royalty Audit"/>
          <xsd:enumeration value="Royalty Payment/Revenue"/>
          <xsd:enumeration value="Royalty Return"/>
          <xsd:enumeration value="Safety Bulletin"/>
          <xsd:enumeration value="Speech"/>
          <xsd:enumeration value="Training"/>
          <xsd:enumeration value="Web Document"/>
        </xsd:restriction>
      </xsd:simpleType>
    </xsd:element>
    <xsd:element name="OurDocsDocumentDate" ma:index="19" nillable="true" ma:displayName="DocumentDate" ma:internalName="OurDocsDocumentDate">
      <xsd:simpleType>
        <xsd:restriction base="dms:DateTime"/>
      </xsd:simpleType>
    </xsd:element>
    <xsd:element name="OurDocsDocumentSource" ma:index="20" nillable="true" ma:displayName="DocumentSource" ma:internalName="OurDocsDocumentSource">
      <xsd:simpleType>
        <xsd:restriction base="dms:Choice">
          <xsd:enumeration value="Internal"/>
          <xsd:enumeration value="External"/>
          <xsd:enumeration value="UNKNOWN"/>
        </xsd:restriction>
      </xsd:simpleType>
    </xsd:element>
    <xsd:element name="OurDocsFileNumbers" ma:index="21" nillable="true" ma:displayName="FileNumbers" ma:internalName="OurDocsFileNumbers">
      <xsd:simpleType>
        <xsd:restriction base="dms:Note">
          <xsd:maxLength value="255"/>
        </xsd:restriction>
      </xsd:simpleType>
    </xsd:element>
    <xsd:element name="OurDocsLockedBy" ma:index="22" nillable="true" ma:displayName="LockedBy" ma:internalName="OurDocsLockedBy">
      <xsd:simpleType>
        <xsd:restriction base="dms:Text"/>
      </xsd:simpleType>
    </xsd:element>
    <xsd:element name="OurDocsLockedOnBehalfOf" ma:index="23" nillable="true" ma:displayName="LockedOnBehalfOf" ma:internalName="OurDocsLockedOnBehalfOf">
      <xsd:simpleType>
        <xsd:restriction base="dms:Text"/>
      </xsd:simpleType>
    </xsd:element>
    <xsd:element name="OurDocsLockedOn" ma:index="24" nillable="true" ma:displayName="LockedOn" ma:internalName="OurDocsLockedOn">
      <xsd:simpleType>
        <xsd:restriction base="dms:DateTime"/>
      </xsd:simpleType>
    </xsd:element>
    <xsd:element name="OurDocsVersionCreatedBy" ma:index="25" nillable="true" ma:displayName="VersionCreatedBy" ma:internalName="OurDocsVersionCreatedBy">
      <xsd:simpleType>
        <xsd:restriction base="dms:Text"/>
      </xsd:simpleType>
    </xsd:element>
    <xsd:element name="OurDocsVersionCreatedAt" ma:index="26" nillable="true" ma:displayName="VersionCreatedAt" ma:internalName="OurDocsVersionCreatedAt">
      <xsd:simpleType>
        <xsd:restriction base="dms:DateTime"/>
      </xsd:simpleType>
    </xsd:element>
    <xsd:element name="OurDocsVersionReason" ma:index="27" nillable="true" ma:displayName="VersionReason" ma:internalName="OurDocsVersionReas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47aadd75-fb41-49d7-866d-414b51aa1b7e" ContentTypeId="0x0101000AC6246A9CD2FC45B52DC6FEC0F0AAAA" PreviousValue="false"/>
</file>

<file path=customXml/itemProps1.xml><?xml version="1.0" encoding="utf-8"?>
<ds:datastoreItem xmlns:ds="http://schemas.openxmlformats.org/officeDocument/2006/customXml" ds:itemID="{CFA9D5E6-90C2-47A3-88FB-55EABAE5208F}">
  <ds:schemaRefs>
    <ds:schemaRef ds:uri="http://schemas.openxmlformats.org/officeDocument/2006/bibliography"/>
  </ds:schemaRefs>
</ds:datastoreItem>
</file>

<file path=customXml/itemProps2.xml><?xml version="1.0" encoding="utf-8"?>
<ds:datastoreItem xmlns:ds="http://schemas.openxmlformats.org/officeDocument/2006/customXml" ds:itemID="{30A7A603-8655-4377-B5AF-9C4AEFDEE159}">
  <ds:schemaRefs>
    <ds:schemaRef ds:uri="http://schemas.microsoft.com/sharepoint/v3/contenttype/forms"/>
  </ds:schemaRefs>
</ds:datastoreItem>
</file>

<file path=customXml/itemProps3.xml><?xml version="1.0" encoding="utf-8"?>
<ds:datastoreItem xmlns:ds="http://schemas.openxmlformats.org/officeDocument/2006/customXml" ds:itemID="{05D0ADC5-CA70-492B-ADE4-CBBC617A2699}">
  <ds:schemaRefs>
    <ds:schemaRef ds:uri="http://schemas.microsoft.com/office/2006/metadata/properties"/>
    <ds:schemaRef ds:uri="http://schemas.microsoft.com/office/infopath/2007/PartnerControls"/>
    <ds:schemaRef ds:uri="dce3ed02-b0cd-470d-9119-e5f1a2533a21"/>
  </ds:schemaRefs>
</ds:datastoreItem>
</file>

<file path=customXml/itemProps4.xml><?xml version="1.0" encoding="utf-8"?>
<ds:datastoreItem xmlns:ds="http://schemas.openxmlformats.org/officeDocument/2006/customXml" ds:itemID="{5C1DC7A7-3E58-4F86-9608-FA39CF047E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e3ed02-b0cd-470d-9119-e5f1a2533a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D8DBCA5-578A-47BB-A528-64509AC8E9CC}">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Template>
  <TotalTime>1585</TotalTime>
  <Pages>4</Pages>
  <Words>1217</Words>
  <Characters>4638</Characters>
  <Application>Microsoft Office Word</Application>
  <DocSecurity>0</DocSecurity>
  <Lines>220</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SAMPAIO, Piero</dc:creator>
  <cp:keywords/>
  <dc:description/>
  <cp:lastModifiedBy>SAMPAIO, Piero</cp:lastModifiedBy>
  <cp:revision>10</cp:revision>
  <cp:lastPrinted>2015-09-24T03:11:00Z</cp:lastPrinted>
  <dcterms:created xsi:type="dcterms:W3CDTF">2026-03-17T01:35:00Z</dcterms:created>
  <dcterms:modified xsi:type="dcterms:W3CDTF">2026-03-18T04:00:00Z</dcterms:modified>
</cp:coreProperties>
</file>