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3B7D" w14:textId="6FD9FAA7" w:rsidR="001F0C30" w:rsidRPr="009E5090" w:rsidRDefault="00E23C1D" w:rsidP="009E5090">
      <w:pPr>
        <w:spacing w:line="276" w:lineRule="auto"/>
        <w:jc w:val="center"/>
        <w:rPr>
          <w:b/>
          <w:bCs/>
          <w:sz w:val="28"/>
          <w:szCs w:val="28"/>
        </w:rPr>
      </w:pPr>
      <w:r w:rsidRPr="009E5090">
        <w:rPr>
          <w:b/>
          <w:bCs/>
          <w:sz w:val="28"/>
          <w:szCs w:val="28"/>
        </w:rPr>
        <w:t>BENCHMARK METHODS</w:t>
      </w:r>
    </w:p>
    <w:p w14:paraId="613544CB" w14:textId="77777777" w:rsidR="00E23C1D" w:rsidRDefault="00E23C1D" w:rsidP="009E5090">
      <w:pPr>
        <w:spacing w:line="276" w:lineRule="auto"/>
        <w:rPr>
          <w:sz w:val="28"/>
          <w:szCs w:val="28"/>
        </w:rPr>
      </w:pPr>
    </w:p>
    <w:p w14:paraId="4AF140B4" w14:textId="5B71C9BB" w:rsidR="00E23C1D" w:rsidRPr="00E23C1D" w:rsidRDefault="00E23C1D" w:rsidP="009E5090">
      <w:pPr>
        <w:pStyle w:val="Paragrafoelenco"/>
        <w:numPr>
          <w:ilvl w:val="0"/>
          <w:numId w:val="2"/>
        </w:numPr>
        <w:spacing w:line="276" w:lineRule="auto"/>
        <w:rPr>
          <w:sz w:val="28"/>
          <w:szCs w:val="28"/>
          <w:lang w:val="en-US"/>
        </w:rPr>
      </w:pPr>
      <w:r w:rsidRPr="009E5090">
        <w:rPr>
          <w:b/>
          <w:bCs/>
          <w:sz w:val="28"/>
          <w:szCs w:val="28"/>
          <w:lang w:val="en-US"/>
        </w:rPr>
        <w:t>GENOMATION:</w:t>
      </w:r>
      <w:r w:rsidRPr="00E23C1D">
        <w:rPr>
          <w:sz w:val="28"/>
          <w:szCs w:val="28"/>
          <w:lang w:val="en-US"/>
        </w:rPr>
        <w:t xml:space="preserve"> Nearest TSS without hierarchy.</w:t>
      </w:r>
      <w:r>
        <w:rPr>
          <w:sz w:val="28"/>
          <w:szCs w:val="28"/>
          <w:lang w:val="en-US"/>
        </w:rPr>
        <w:t xml:space="preserve"> (</w:t>
      </w:r>
      <w:r w:rsidRPr="009E5090">
        <w:rPr>
          <w:color w:val="EE0000"/>
          <w:sz w:val="28"/>
          <w:szCs w:val="28"/>
          <w:lang w:val="en-US"/>
        </w:rPr>
        <w:t>M1</w:t>
      </w:r>
      <w:r>
        <w:rPr>
          <w:sz w:val="28"/>
          <w:szCs w:val="28"/>
          <w:lang w:val="en-US"/>
        </w:rPr>
        <w:t>)</w:t>
      </w:r>
    </w:p>
    <w:p w14:paraId="64204AA8" w14:textId="2857BF95" w:rsidR="00E23C1D" w:rsidRDefault="00E23C1D" w:rsidP="009E5090">
      <w:pPr>
        <w:pStyle w:val="Paragrafoelenco"/>
        <w:numPr>
          <w:ilvl w:val="0"/>
          <w:numId w:val="2"/>
        </w:numPr>
        <w:spacing w:line="276" w:lineRule="auto"/>
        <w:rPr>
          <w:sz w:val="28"/>
          <w:szCs w:val="28"/>
          <w:lang w:val="en-US"/>
        </w:rPr>
      </w:pPr>
      <w:proofErr w:type="spellStart"/>
      <w:r w:rsidRPr="009E5090">
        <w:rPr>
          <w:b/>
          <w:bCs/>
          <w:sz w:val="28"/>
          <w:szCs w:val="28"/>
          <w:lang w:val="en-US"/>
        </w:rPr>
        <w:t>CHIPseeker</w:t>
      </w:r>
      <w:proofErr w:type="spellEnd"/>
      <w:r w:rsidRPr="009E5090">
        <w:rPr>
          <w:b/>
          <w:bCs/>
          <w:sz w:val="28"/>
          <w:szCs w:val="28"/>
          <w:lang w:val="en-US"/>
        </w:rPr>
        <w:t xml:space="preserve">: </w:t>
      </w:r>
      <w:r w:rsidRPr="00E23C1D">
        <w:rPr>
          <w:sz w:val="28"/>
          <w:szCs w:val="28"/>
          <w:lang w:val="en-US"/>
        </w:rPr>
        <w:t>Nearest TSS with hierarchy (</w:t>
      </w:r>
      <w:r>
        <w:rPr>
          <w:sz w:val="28"/>
          <w:szCs w:val="28"/>
          <w:lang w:val="en-US"/>
        </w:rPr>
        <w:t>Promoter -&gt; 5’UTR/3’UTR/exon -&gt; intron -&gt; intergenic). (</w:t>
      </w:r>
      <w:r w:rsidRPr="009E5090">
        <w:rPr>
          <w:color w:val="EE0000"/>
          <w:sz w:val="28"/>
          <w:szCs w:val="28"/>
          <w:lang w:val="en-US"/>
        </w:rPr>
        <w:t>M2</w:t>
      </w:r>
      <w:r>
        <w:rPr>
          <w:sz w:val="28"/>
          <w:szCs w:val="28"/>
          <w:lang w:val="en-US"/>
        </w:rPr>
        <w:t>)</w:t>
      </w:r>
    </w:p>
    <w:p w14:paraId="587CA8FE" w14:textId="38DE331C" w:rsidR="00E23C1D" w:rsidRDefault="00E23C1D" w:rsidP="009E5090">
      <w:pPr>
        <w:pStyle w:val="Paragrafoelenco"/>
        <w:numPr>
          <w:ilvl w:val="0"/>
          <w:numId w:val="2"/>
        </w:numPr>
        <w:spacing w:line="276" w:lineRule="auto"/>
        <w:rPr>
          <w:sz w:val="28"/>
          <w:szCs w:val="28"/>
          <w:lang w:val="en-US"/>
        </w:rPr>
      </w:pPr>
      <w:r w:rsidRPr="009E5090">
        <w:rPr>
          <w:b/>
          <w:bCs/>
          <w:sz w:val="28"/>
          <w:szCs w:val="28"/>
          <w:lang w:val="en-US"/>
        </w:rPr>
        <w:t>PROMOTER only:</w:t>
      </w:r>
      <w:r>
        <w:rPr>
          <w:sz w:val="28"/>
          <w:szCs w:val="28"/>
          <w:lang w:val="en-US"/>
        </w:rPr>
        <w:t xml:space="preserve"> defined as (-2000, +200) bp. (</w:t>
      </w:r>
      <w:r w:rsidRPr="009E5090">
        <w:rPr>
          <w:color w:val="EE0000"/>
          <w:sz w:val="28"/>
          <w:szCs w:val="28"/>
          <w:lang w:val="en-US"/>
        </w:rPr>
        <w:t>M3</w:t>
      </w:r>
      <w:r>
        <w:rPr>
          <w:sz w:val="28"/>
          <w:szCs w:val="28"/>
          <w:lang w:val="en-US"/>
        </w:rPr>
        <w:t>)</w:t>
      </w:r>
    </w:p>
    <w:p w14:paraId="32A2ACB1" w14:textId="37F9D092" w:rsidR="00E23C1D" w:rsidRDefault="00E23C1D" w:rsidP="009E5090">
      <w:pPr>
        <w:pStyle w:val="Paragrafoelenco"/>
        <w:numPr>
          <w:ilvl w:val="0"/>
          <w:numId w:val="2"/>
        </w:numPr>
        <w:spacing w:line="276" w:lineRule="auto"/>
        <w:rPr>
          <w:sz w:val="28"/>
          <w:szCs w:val="28"/>
          <w:lang w:val="en-US"/>
        </w:rPr>
      </w:pPr>
      <w:r w:rsidRPr="009E5090">
        <w:rPr>
          <w:b/>
          <w:bCs/>
          <w:sz w:val="28"/>
          <w:szCs w:val="28"/>
          <w:lang w:val="en-US"/>
        </w:rPr>
        <w:t>FIXED WINDOW:</w:t>
      </w:r>
      <w:r>
        <w:rPr>
          <w:sz w:val="28"/>
          <w:szCs w:val="28"/>
          <w:lang w:val="en-US"/>
        </w:rPr>
        <w:t xml:space="preserve"> All TSS in a fixed range of (- 10 kb, +10 kb) from the CpG. (</w:t>
      </w:r>
      <w:r w:rsidRPr="009E5090">
        <w:rPr>
          <w:color w:val="EE0000"/>
          <w:sz w:val="28"/>
          <w:szCs w:val="28"/>
          <w:lang w:val="en-US"/>
        </w:rPr>
        <w:t>M4</w:t>
      </w:r>
      <w:r>
        <w:rPr>
          <w:sz w:val="28"/>
          <w:szCs w:val="28"/>
          <w:lang w:val="en-US"/>
        </w:rPr>
        <w:t>)</w:t>
      </w:r>
    </w:p>
    <w:p w14:paraId="4A12F2E5" w14:textId="74C79C9F" w:rsidR="00374C60" w:rsidRDefault="00374C60" w:rsidP="009E5090">
      <w:pPr>
        <w:pStyle w:val="Paragrafoelenco"/>
        <w:numPr>
          <w:ilvl w:val="0"/>
          <w:numId w:val="2"/>
        </w:numPr>
        <w:spacing w:line="276" w:lineRule="auto"/>
        <w:rPr>
          <w:sz w:val="28"/>
          <w:szCs w:val="28"/>
          <w:lang w:val="en-US"/>
        </w:rPr>
      </w:pPr>
      <w:r w:rsidRPr="009E5090">
        <w:rPr>
          <w:b/>
          <w:bCs/>
          <w:sz w:val="28"/>
          <w:szCs w:val="28"/>
          <w:lang w:val="en-US"/>
        </w:rPr>
        <w:t>GREAT:</w:t>
      </w:r>
      <w:r>
        <w:rPr>
          <w:sz w:val="28"/>
          <w:szCs w:val="28"/>
          <w:lang w:val="en-US"/>
        </w:rPr>
        <w:t xml:space="preserve"> all TSS in the fixed range (-5 kb, +1 kb), plus extension up to 1 MB to the next TSS both upstream and downstream.</w:t>
      </w:r>
      <w:r w:rsidR="009E5090">
        <w:rPr>
          <w:sz w:val="28"/>
          <w:szCs w:val="28"/>
          <w:lang w:val="en-US"/>
        </w:rPr>
        <w:t xml:space="preserve"> (</w:t>
      </w:r>
      <w:r w:rsidR="009E5090" w:rsidRPr="009E5090">
        <w:rPr>
          <w:color w:val="EE0000"/>
          <w:sz w:val="28"/>
          <w:szCs w:val="28"/>
          <w:lang w:val="en-US"/>
        </w:rPr>
        <w:t>M5</w:t>
      </w:r>
      <w:r w:rsidR="009E5090">
        <w:rPr>
          <w:sz w:val="28"/>
          <w:szCs w:val="28"/>
          <w:lang w:val="en-US"/>
        </w:rPr>
        <w:t>)</w:t>
      </w:r>
    </w:p>
    <w:p w14:paraId="22136047" w14:textId="6B5D0B79" w:rsidR="00E23C1D" w:rsidRPr="00E23C1D" w:rsidRDefault="00E23C1D" w:rsidP="00E23C1D">
      <w:pPr>
        <w:ind w:left="360"/>
        <w:rPr>
          <w:sz w:val="28"/>
          <w:szCs w:val="28"/>
          <w:lang w:val="en-US"/>
        </w:rPr>
      </w:pPr>
    </w:p>
    <w:sectPr w:rsidR="00E23C1D" w:rsidRPr="00E23C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2601F"/>
    <w:multiLevelType w:val="hybridMultilevel"/>
    <w:tmpl w:val="9C08599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52E68"/>
    <w:multiLevelType w:val="hybridMultilevel"/>
    <w:tmpl w:val="06AE8F4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127668">
    <w:abstractNumId w:val="1"/>
  </w:num>
  <w:num w:numId="2" w16cid:durableId="21308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1D"/>
    <w:rsid w:val="001F0C30"/>
    <w:rsid w:val="00374C60"/>
    <w:rsid w:val="006E0325"/>
    <w:rsid w:val="007C2192"/>
    <w:rsid w:val="009E5090"/>
    <w:rsid w:val="00B5276C"/>
    <w:rsid w:val="00E23C1D"/>
    <w:rsid w:val="00EB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590E8"/>
  <w15:chartTrackingRefBased/>
  <w15:docId w15:val="{A09E3E7D-FE40-4CDD-B910-44CBEB07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23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3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3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3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3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3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3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3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3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3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3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3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3C1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3C1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3C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3C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3C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3C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3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3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3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3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3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3C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3C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3C1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3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3C1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3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Canti</dc:creator>
  <cp:keywords/>
  <dc:description/>
  <cp:lastModifiedBy>Piero Canti</cp:lastModifiedBy>
  <cp:revision>2</cp:revision>
  <dcterms:created xsi:type="dcterms:W3CDTF">2026-05-25T09:28:00Z</dcterms:created>
  <dcterms:modified xsi:type="dcterms:W3CDTF">2026-05-25T09:54:00Z</dcterms:modified>
</cp:coreProperties>
</file>