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EA0" w:rsidRPr="0033522F" w:rsidRDefault="00E31E44" w:rsidP="0033522F">
      <w:pPr>
        <w:jc w:val="center"/>
        <w:rPr>
          <w:sz w:val="28"/>
          <w:szCs w:val="28"/>
          <w:u w:val="single"/>
        </w:rPr>
      </w:pPr>
      <w:r w:rsidRPr="0017580B">
        <w:rPr>
          <w:color w:val="FF0000"/>
          <w:sz w:val="28"/>
          <w:szCs w:val="28"/>
          <w:u w:val="single"/>
        </w:rPr>
        <w:t>Chapitre 2 Type Simple</w:t>
      </w:r>
    </w:p>
    <w:p w:rsidR="0033522F" w:rsidRDefault="0033522F" w:rsidP="0033522F"/>
    <w:p w:rsidR="00E31E44" w:rsidRPr="00E31E44" w:rsidRDefault="00E31E44" w:rsidP="00E31E44">
      <w:pPr>
        <w:pStyle w:val="Paragraphedeliste"/>
        <w:numPr>
          <w:ilvl w:val="0"/>
          <w:numId w:val="1"/>
        </w:numPr>
      </w:pPr>
      <w:r w:rsidRPr="00E31E44">
        <w:t>Des entiers </w:t>
      </w:r>
      <w:r w:rsidRPr="0033522F">
        <w:rPr>
          <w:i/>
        </w:rPr>
        <w:t>: sont des chiffres (1, 2, 3, 4,…..)</w:t>
      </w:r>
    </w:p>
    <w:p w:rsidR="00E31E44" w:rsidRPr="00E31E44" w:rsidRDefault="00E31E44" w:rsidP="00E31E44">
      <w:pPr>
        <w:pStyle w:val="Paragraphedeliste"/>
        <w:numPr>
          <w:ilvl w:val="0"/>
          <w:numId w:val="1"/>
        </w:numPr>
      </w:pPr>
      <w:r w:rsidRPr="00E31E44">
        <w:t xml:space="preserve">Des caractères : </w:t>
      </w:r>
      <w:r w:rsidRPr="0033522F">
        <w:rPr>
          <w:i/>
        </w:rPr>
        <w:t xml:space="preserve">Les caractères se mettent avec des </w:t>
      </w:r>
      <w:r w:rsidR="0033522F">
        <w:rPr>
          <w:i/>
        </w:rPr>
        <w:t>“ “.</w:t>
      </w:r>
    </w:p>
    <w:p w:rsidR="00E31E44" w:rsidRPr="00E31E44" w:rsidRDefault="00E31E44" w:rsidP="00E31E44">
      <w:pPr>
        <w:pStyle w:val="Paragraphedeliste"/>
        <w:numPr>
          <w:ilvl w:val="0"/>
          <w:numId w:val="1"/>
        </w:numPr>
      </w:pPr>
      <w:r w:rsidRPr="00E31E44">
        <w:t xml:space="preserve">Des Booléens : </w:t>
      </w:r>
      <w:r w:rsidRPr="0033522F">
        <w:rPr>
          <w:i/>
        </w:rPr>
        <w:t xml:space="preserve">ensemble de deux valeur, </w:t>
      </w:r>
      <w:proofErr w:type="spellStart"/>
      <w:r w:rsidRPr="0033522F">
        <w:rPr>
          <w:i/>
        </w:rPr>
        <w:t>true</w:t>
      </w:r>
      <w:proofErr w:type="spellEnd"/>
      <w:r w:rsidRPr="0033522F">
        <w:rPr>
          <w:i/>
        </w:rPr>
        <w:t xml:space="preserve"> et false</w:t>
      </w:r>
      <w:bookmarkStart w:id="0" w:name="_GoBack"/>
      <w:bookmarkEnd w:id="0"/>
    </w:p>
    <w:p w:rsidR="00E31E44" w:rsidRPr="00E31E44" w:rsidRDefault="00E31E44" w:rsidP="00E31E44">
      <w:pPr>
        <w:pStyle w:val="Paragraphedeliste"/>
        <w:numPr>
          <w:ilvl w:val="0"/>
          <w:numId w:val="1"/>
        </w:numPr>
      </w:pPr>
      <w:r w:rsidRPr="00E31E44">
        <w:t>Les énumérations</w:t>
      </w:r>
    </w:p>
    <w:p w:rsidR="00E31E44" w:rsidRPr="00E31E44" w:rsidRDefault="00E31E44" w:rsidP="00E31E44">
      <w:pPr>
        <w:pStyle w:val="Paragraphedeliste"/>
        <w:numPr>
          <w:ilvl w:val="0"/>
          <w:numId w:val="1"/>
        </w:numPr>
      </w:pPr>
      <w:r w:rsidRPr="00E31E44">
        <w:t xml:space="preserve">Les réels : </w:t>
      </w:r>
      <w:r w:rsidRPr="0033522F">
        <w:rPr>
          <w:i/>
        </w:rPr>
        <w:t>chiffre significatif, en écriture décimal, compris entre 0 et 10</w:t>
      </w:r>
    </w:p>
    <w:p w:rsidR="00E31E44" w:rsidRPr="00E31E44" w:rsidRDefault="00E31E44" w:rsidP="00E31E44"/>
    <w:p w:rsidR="00E31E44" w:rsidRPr="0033522F" w:rsidRDefault="00E31E44" w:rsidP="00E31E44">
      <w:pPr>
        <w:rPr>
          <w:color w:val="7030A0"/>
        </w:rPr>
      </w:pPr>
      <w:r w:rsidRPr="0033522F">
        <w:rPr>
          <w:color w:val="7030A0"/>
        </w:rPr>
        <w:t xml:space="preserve">Package </w:t>
      </w:r>
      <w:proofErr w:type="spellStart"/>
      <w:r w:rsidRPr="0033522F">
        <w:rPr>
          <w:color w:val="7030A0"/>
        </w:rPr>
        <w:t>Bool_IO_is</w:t>
      </w:r>
      <w:proofErr w:type="spellEnd"/>
      <w:r w:rsidRPr="0033522F">
        <w:rPr>
          <w:color w:val="7030A0"/>
        </w:rPr>
        <w:t xml:space="preserve"> new </w:t>
      </w:r>
      <w:proofErr w:type="spellStart"/>
      <w:r w:rsidRPr="0033522F">
        <w:rPr>
          <w:color w:val="7030A0"/>
        </w:rPr>
        <w:t>Ada.text_IO.Enumeration_IO</w:t>
      </w:r>
      <w:proofErr w:type="spellEnd"/>
      <w:r w:rsidRPr="0033522F">
        <w:rPr>
          <w:color w:val="7030A0"/>
        </w:rPr>
        <w:t xml:space="preserve">(BOOLEAN) ; use </w:t>
      </w:r>
      <w:proofErr w:type="spellStart"/>
      <w:r w:rsidRPr="0033522F">
        <w:rPr>
          <w:color w:val="7030A0"/>
        </w:rPr>
        <w:t>Bool_IO</w:t>
      </w:r>
      <w:proofErr w:type="spellEnd"/>
      <w:r w:rsidRPr="0033522F">
        <w:rPr>
          <w:color w:val="7030A0"/>
        </w:rPr>
        <w:t>……..</w:t>
      </w:r>
    </w:p>
    <w:p w:rsidR="00E31E44" w:rsidRPr="0033522F" w:rsidRDefault="00E31E44" w:rsidP="00E31E44">
      <w:pPr>
        <w:rPr>
          <w:color w:val="7030A0"/>
        </w:rPr>
      </w:pPr>
      <w:proofErr w:type="spellStart"/>
      <w:r w:rsidRPr="0033522F">
        <w:rPr>
          <w:color w:val="7030A0"/>
        </w:rPr>
        <w:t>Ada.Float_Text_IO</w:t>
      </w:r>
      <w:proofErr w:type="spellEnd"/>
      <w:r w:rsidRPr="0033522F">
        <w:rPr>
          <w:color w:val="7030A0"/>
        </w:rPr>
        <w:t xml:space="preserve">; use </w:t>
      </w:r>
      <w:proofErr w:type="spellStart"/>
      <w:r w:rsidRPr="0033522F">
        <w:rPr>
          <w:color w:val="7030A0"/>
        </w:rPr>
        <w:t>Ada.Float_Text_IO</w:t>
      </w:r>
      <w:proofErr w:type="spellEnd"/>
      <w:r w:rsidRPr="0033522F">
        <w:rPr>
          <w:color w:val="7030A0"/>
        </w:rPr>
        <w:t>;</w:t>
      </w:r>
    </w:p>
    <w:p w:rsidR="00E31E44" w:rsidRPr="00E31E44" w:rsidRDefault="00E31E44" w:rsidP="00E31E44"/>
    <w:p w:rsidR="00E31E44" w:rsidRPr="0033522F" w:rsidRDefault="00E31E44" w:rsidP="00E31E44">
      <w:pPr>
        <w:rPr>
          <w:color w:val="70AD47" w:themeColor="accent6"/>
        </w:rPr>
      </w:pPr>
      <w:r w:rsidRPr="0033522F">
        <w:rPr>
          <w:color w:val="70AD47" w:themeColor="accent6"/>
        </w:rPr>
        <w:t>Exemple: Programme</w:t>
      </w:r>
    </w:p>
    <w:p w:rsidR="00E31E44" w:rsidRPr="0033522F" w:rsidRDefault="00E31E44" w:rsidP="00E31E44">
      <w:pPr>
        <w:rPr>
          <w:color w:val="70AD47" w:themeColor="accent6"/>
        </w:rPr>
      </w:pPr>
      <w:proofErr w:type="spellStart"/>
      <w:proofErr w:type="gramStart"/>
      <w:r w:rsidRPr="0033522F">
        <w:rPr>
          <w:color w:val="70AD47" w:themeColor="accent6"/>
        </w:rPr>
        <w:t>with</w:t>
      </w:r>
      <w:proofErr w:type="spellEnd"/>
      <w:proofErr w:type="gramEnd"/>
      <w:r w:rsidRPr="0033522F">
        <w:rPr>
          <w:color w:val="70AD47" w:themeColor="accent6"/>
        </w:rPr>
        <w:t xml:space="preserve"> </w:t>
      </w:r>
      <w:proofErr w:type="spellStart"/>
      <w:r w:rsidRPr="0033522F">
        <w:rPr>
          <w:color w:val="70AD47" w:themeColor="accent6"/>
        </w:rPr>
        <w:t>Ada.Text_IO</w:t>
      </w:r>
      <w:proofErr w:type="spellEnd"/>
      <w:r w:rsidRPr="0033522F">
        <w:rPr>
          <w:color w:val="70AD47" w:themeColor="accent6"/>
        </w:rPr>
        <w:t xml:space="preserve"> ; use </w:t>
      </w:r>
      <w:proofErr w:type="spellStart"/>
      <w:r w:rsidRPr="0033522F">
        <w:rPr>
          <w:color w:val="70AD47" w:themeColor="accent6"/>
        </w:rPr>
        <w:t>Ada.Text_IO</w:t>
      </w:r>
      <w:proofErr w:type="spellEnd"/>
      <w:r w:rsidRPr="0033522F">
        <w:rPr>
          <w:color w:val="70AD47" w:themeColor="accent6"/>
        </w:rPr>
        <w:t> ;</w:t>
      </w:r>
    </w:p>
    <w:p w:rsidR="00E31E44" w:rsidRPr="0033522F" w:rsidRDefault="00E31E44" w:rsidP="00E31E44">
      <w:pPr>
        <w:rPr>
          <w:color w:val="70AD47" w:themeColor="accent6"/>
        </w:rPr>
      </w:pPr>
      <w:proofErr w:type="spellStart"/>
      <w:proofErr w:type="gramStart"/>
      <w:r w:rsidRPr="0033522F">
        <w:rPr>
          <w:color w:val="70AD47" w:themeColor="accent6"/>
        </w:rPr>
        <w:t>with</w:t>
      </w:r>
      <w:proofErr w:type="spellEnd"/>
      <w:proofErr w:type="gramEnd"/>
      <w:r w:rsidRPr="0033522F">
        <w:rPr>
          <w:color w:val="70AD47" w:themeColor="accent6"/>
        </w:rPr>
        <w:t xml:space="preserve"> </w:t>
      </w:r>
      <w:proofErr w:type="spellStart"/>
      <w:r w:rsidRPr="0033522F">
        <w:rPr>
          <w:color w:val="70AD47" w:themeColor="accent6"/>
        </w:rPr>
        <w:t>Ada.Float_Text_IO</w:t>
      </w:r>
      <w:proofErr w:type="spellEnd"/>
      <w:r w:rsidRPr="0033522F">
        <w:rPr>
          <w:color w:val="70AD47" w:themeColor="accent6"/>
        </w:rPr>
        <w:t xml:space="preserve"> ; use </w:t>
      </w:r>
      <w:proofErr w:type="spellStart"/>
      <w:r w:rsidRPr="0033522F">
        <w:rPr>
          <w:color w:val="70AD47" w:themeColor="accent6"/>
        </w:rPr>
        <w:t>Ada.Float_Text_IO</w:t>
      </w:r>
      <w:proofErr w:type="spellEnd"/>
      <w:r w:rsidRPr="0033522F">
        <w:rPr>
          <w:color w:val="70AD47" w:themeColor="accent6"/>
        </w:rPr>
        <w:t> ;</w:t>
      </w:r>
    </w:p>
    <w:p w:rsidR="00E31E44" w:rsidRPr="0033522F" w:rsidRDefault="00E31E44" w:rsidP="00E31E44">
      <w:pPr>
        <w:rPr>
          <w:color w:val="70AD47" w:themeColor="accent6"/>
        </w:rPr>
      </w:pPr>
    </w:p>
    <w:p w:rsidR="00E31E44" w:rsidRPr="0033522F" w:rsidRDefault="00E31E44" w:rsidP="00E31E44">
      <w:pPr>
        <w:rPr>
          <w:color w:val="70AD47" w:themeColor="accent6"/>
        </w:rPr>
      </w:pPr>
      <w:proofErr w:type="spellStart"/>
      <w:proofErr w:type="gramStart"/>
      <w:r w:rsidRPr="0033522F">
        <w:rPr>
          <w:color w:val="70AD47" w:themeColor="accent6"/>
        </w:rPr>
        <w:t>procedure</w:t>
      </w:r>
      <w:proofErr w:type="spellEnd"/>
      <w:proofErr w:type="gramEnd"/>
      <w:r w:rsidRPr="0033522F">
        <w:rPr>
          <w:color w:val="70AD47" w:themeColor="accent6"/>
        </w:rPr>
        <w:t xml:space="preserve"> </w:t>
      </w:r>
      <w:r w:rsidR="0033522F" w:rsidRPr="0033522F">
        <w:rPr>
          <w:color w:val="70AD47" w:themeColor="accent6"/>
        </w:rPr>
        <w:t>Approximation</w:t>
      </w:r>
      <w:r w:rsidRPr="0033522F">
        <w:rPr>
          <w:color w:val="70AD47" w:themeColor="accent6"/>
        </w:rPr>
        <w:t xml:space="preserve"> </w:t>
      </w:r>
      <w:proofErr w:type="spellStart"/>
      <w:r w:rsidRPr="0033522F">
        <w:rPr>
          <w:color w:val="70AD47" w:themeColor="accent6"/>
        </w:rPr>
        <w:t>is</w:t>
      </w:r>
      <w:proofErr w:type="spellEnd"/>
    </w:p>
    <w:p w:rsidR="00E31E44" w:rsidRPr="0033522F" w:rsidRDefault="00E31E44" w:rsidP="00E31E44">
      <w:pPr>
        <w:rPr>
          <w:color w:val="70AD47" w:themeColor="accent6"/>
        </w:rPr>
      </w:pPr>
      <w:proofErr w:type="gramStart"/>
      <w:r w:rsidRPr="0033522F">
        <w:rPr>
          <w:color w:val="70AD47" w:themeColor="accent6"/>
        </w:rPr>
        <w:t>package</w:t>
      </w:r>
      <w:proofErr w:type="gramEnd"/>
      <w:r w:rsidRPr="0033522F">
        <w:rPr>
          <w:color w:val="70AD47" w:themeColor="accent6"/>
        </w:rPr>
        <w:t xml:space="preserve"> </w:t>
      </w:r>
      <w:proofErr w:type="spellStart"/>
      <w:r w:rsidRPr="0033522F">
        <w:rPr>
          <w:color w:val="70AD47" w:themeColor="accent6"/>
        </w:rPr>
        <w:t>Bool_IO_is</w:t>
      </w:r>
      <w:proofErr w:type="spellEnd"/>
      <w:r w:rsidRPr="0033522F">
        <w:rPr>
          <w:color w:val="70AD47" w:themeColor="accent6"/>
        </w:rPr>
        <w:t xml:space="preserve"> new </w:t>
      </w:r>
      <w:proofErr w:type="spellStart"/>
      <w:r w:rsidRPr="0033522F">
        <w:rPr>
          <w:color w:val="70AD47" w:themeColor="accent6"/>
        </w:rPr>
        <w:t>Ada.Text_IO.Enumeration</w:t>
      </w:r>
      <w:r w:rsidR="00107E98" w:rsidRPr="0033522F">
        <w:rPr>
          <w:color w:val="70AD47" w:themeColor="accent6"/>
        </w:rPr>
        <w:t>_IO</w:t>
      </w:r>
      <w:proofErr w:type="spellEnd"/>
      <w:r w:rsidR="00107E98" w:rsidRPr="0033522F">
        <w:rPr>
          <w:color w:val="70AD47" w:themeColor="accent6"/>
        </w:rPr>
        <w:t xml:space="preserve">(BOOLEAN) ; use </w:t>
      </w:r>
      <w:proofErr w:type="spellStart"/>
      <w:r w:rsidR="00107E98" w:rsidRPr="0033522F">
        <w:rPr>
          <w:color w:val="70AD47" w:themeColor="accent6"/>
        </w:rPr>
        <w:t>Bool_IO</w:t>
      </w:r>
      <w:proofErr w:type="spellEnd"/>
      <w:r w:rsidR="00107E98" w:rsidRPr="0033522F">
        <w:rPr>
          <w:color w:val="70AD47" w:themeColor="accent6"/>
        </w:rPr>
        <w:t> ;</w:t>
      </w:r>
    </w:p>
    <w:p w:rsidR="00107E98" w:rsidRPr="0033522F" w:rsidRDefault="00107E98" w:rsidP="00E31E44">
      <w:pPr>
        <w:rPr>
          <w:color w:val="70AD47" w:themeColor="accent6"/>
        </w:rPr>
      </w:pPr>
    </w:p>
    <w:p w:rsidR="00107E98" w:rsidRPr="0033522F" w:rsidRDefault="00107E98" w:rsidP="00E31E44">
      <w:pPr>
        <w:rPr>
          <w:color w:val="70AD47" w:themeColor="accent6"/>
        </w:rPr>
      </w:pPr>
      <w:r w:rsidRPr="0033522F">
        <w:rPr>
          <w:color w:val="70AD47" w:themeColor="accent6"/>
        </w:rPr>
        <w:t>F : FLOAT := 3.0 E +10 ;</w:t>
      </w:r>
    </w:p>
    <w:p w:rsidR="00107E98" w:rsidRPr="0033522F" w:rsidRDefault="00107E98" w:rsidP="00E31E44">
      <w:pPr>
        <w:rPr>
          <w:color w:val="70AD47" w:themeColor="accent6"/>
        </w:rPr>
      </w:pPr>
      <w:r w:rsidRPr="0033522F">
        <w:rPr>
          <w:color w:val="70AD47" w:themeColor="accent6"/>
        </w:rPr>
        <w:t>Begin</w:t>
      </w:r>
    </w:p>
    <w:p w:rsidR="00107E98" w:rsidRPr="0033522F" w:rsidRDefault="00107E98" w:rsidP="00E31E44">
      <w:pPr>
        <w:rPr>
          <w:color w:val="70AD47" w:themeColor="accent6"/>
        </w:rPr>
      </w:pPr>
      <w:r w:rsidRPr="0033522F">
        <w:rPr>
          <w:color w:val="70AD47" w:themeColor="accent6"/>
        </w:rPr>
        <w:tab/>
      </w:r>
      <w:proofErr w:type="gramStart"/>
      <w:r w:rsidRPr="0033522F">
        <w:rPr>
          <w:color w:val="70AD47" w:themeColor="accent6"/>
        </w:rPr>
        <w:t>Put(</w:t>
      </w:r>
      <w:proofErr w:type="gramEnd"/>
      <w:r w:rsidRPr="0033522F">
        <w:rPr>
          <w:color w:val="70AD47" w:themeColor="accent6"/>
        </w:rPr>
        <w:t>“F = “) ;</w:t>
      </w:r>
    </w:p>
    <w:p w:rsidR="00107E98" w:rsidRPr="0033522F" w:rsidRDefault="00107E98" w:rsidP="00E31E44">
      <w:pPr>
        <w:rPr>
          <w:color w:val="70AD47" w:themeColor="accent6"/>
        </w:rPr>
      </w:pPr>
      <w:r w:rsidRPr="0033522F">
        <w:rPr>
          <w:color w:val="70AD47" w:themeColor="accent6"/>
        </w:rPr>
        <w:tab/>
        <w:t>Put(F) ;</w:t>
      </w:r>
    </w:p>
    <w:p w:rsidR="00107E98" w:rsidRPr="0033522F" w:rsidRDefault="00107E98" w:rsidP="00E31E44">
      <w:pPr>
        <w:rPr>
          <w:color w:val="70AD47" w:themeColor="accent6"/>
        </w:rPr>
      </w:pPr>
      <w:r w:rsidRPr="0033522F">
        <w:rPr>
          <w:color w:val="70AD47" w:themeColor="accent6"/>
        </w:rPr>
        <w:tab/>
      </w:r>
      <w:proofErr w:type="spellStart"/>
      <w:r w:rsidRPr="0033522F">
        <w:rPr>
          <w:color w:val="70AD47" w:themeColor="accent6"/>
        </w:rPr>
        <w:t>New_line</w:t>
      </w:r>
      <w:proofErr w:type="spellEnd"/>
      <w:r w:rsidRPr="0033522F">
        <w:rPr>
          <w:color w:val="70AD47" w:themeColor="accent6"/>
        </w:rPr>
        <w:t> ;</w:t>
      </w:r>
    </w:p>
    <w:p w:rsidR="00107E98" w:rsidRPr="0033522F" w:rsidRDefault="00107E98" w:rsidP="00E31E44">
      <w:pPr>
        <w:rPr>
          <w:color w:val="70AD47" w:themeColor="accent6"/>
        </w:rPr>
      </w:pPr>
      <w:r w:rsidRPr="0033522F">
        <w:rPr>
          <w:color w:val="70AD47" w:themeColor="accent6"/>
        </w:rPr>
        <w:tab/>
      </w:r>
      <w:proofErr w:type="gramStart"/>
      <w:r w:rsidRPr="0033522F">
        <w:rPr>
          <w:color w:val="70AD47" w:themeColor="accent6"/>
        </w:rPr>
        <w:t>Put(</w:t>
      </w:r>
      <w:proofErr w:type="gramEnd"/>
      <w:r w:rsidRPr="0033522F">
        <w:rPr>
          <w:color w:val="70AD47" w:themeColor="accent6"/>
        </w:rPr>
        <w:t>“(F+1) – F = “) ;</w:t>
      </w:r>
    </w:p>
    <w:p w:rsidR="00107E98" w:rsidRPr="0033522F" w:rsidRDefault="00107E98" w:rsidP="00107E98">
      <w:pPr>
        <w:spacing w:line="360" w:lineRule="auto"/>
        <w:rPr>
          <w:color w:val="70AD47" w:themeColor="accent6"/>
        </w:rPr>
      </w:pPr>
      <w:r w:rsidRPr="0033522F">
        <w:rPr>
          <w:color w:val="70AD47" w:themeColor="accent6"/>
        </w:rPr>
        <w:tab/>
      </w:r>
      <w:proofErr w:type="gramStart"/>
      <w:r w:rsidRPr="0033522F">
        <w:rPr>
          <w:color w:val="70AD47" w:themeColor="accent6"/>
        </w:rPr>
        <w:t>Put(</w:t>
      </w:r>
      <w:proofErr w:type="gramEnd"/>
      <w:r w:rsidRPr="0033522F">
        <w:rPr>
          <w:color w:val="70AD47" w:themeColor="accent6"/>
        </w:rPr>
        <w:t>(F + 1.0) – F) ;</w:t>
      </w:r>
    </w:p>
    <w:p w:rsidR="00107E98" w:rsidRPr="0033522F" w:rsidRDefault="00107E98" w:rsidP="00107E98">
      <w:pPr>
        <w:spacing w:line="360" w:lineRule="auto"/>
        <w:rPr>
          <w:color w:val="70AD47" w:themeColor="accent6"/>
        </w:rPr>
      </w:pPr>
      <w:r w:rsidRPr="0033522F">
        <w:rPr>
          <w:color w:val="70AD47" w:themeColor="accent6"/>
        </w:rPr>
        <w:tab/>
      </w:r>
      <w:proofErr w:type="spellStart"/>
      <w:r w:rsidRPr="0033522F">
        <w:rPr>
          <w:color w:val="70AD47" w:themeColor="accent6"/>
        </w:rPr>
        <w:t>New_line</w:t>
      </w:r>
      <w:proofErr w:type="spellEnd"/>
      <w:r w:rsidRPr="0033522F">
        <w:rPr>
          <w:color w:val="70AD47" w:themeColor="accent6"/>
        </w:rPr>
        <w:t> ;</w:t>
      </w:r>
    </w:p>
    <w:p w:rsidR="00107E98" w:rsidRPr="0033522F" w:rsidRDefault="00107E98" w:rsidP="00107E98">
      <w:pPr>
        <w:spacing w:line="360" w:lineRule="auto"/>
        <w:rPr>
          <w:color w:val="70AD47" w:themeColor="accent6"/>
        </w:rPr>
      </w:pPr>
      <w:r w:rsidRPr="0033522F">
        <w:rPr>
          <w:color w:val="70AD47" w:themeColor="accent6"/>
        </w:rPr>
        <w:tab/>
      </w:r>
    </w:p>
    <w:p w:rsidR="00107E98" w:rsidRPr="0033522F" w:rsidRDefault="00107E98" w:rsidP="00107E98">
      <w:pPr>
        <w:spacing w:line="360" w:lineRule="auto"/>
        <w:rPr>
          <w:color w:val="70AD47" w:themeColor="accent6"/>
        </w:rPr>
      </w:pPr>
      <w:r w:rsidRPr="0033522F">
        <w:rPr>
          <w:color w:val="70AD47" w:themeColor="accent6"/>
        </w:rPr>
        <w:tab/>
      </w:r>
      <w:proofErr w:type="gramStart"/>
      <w:r w:rsidRPr="0033522F">
        <w:rPr>
          <w:color w:val="70AD47" w:themeColor="accent6"/>
        </w:rPr>
        <w:t>Put(</w:t>
      </w:r>
      <w:proofErr w:type="gramEnd"/>
      <w:r w:rsidRPr="0033522F">
        <w:rPr>
          <w:color w:val="70AD47" w:themeColor="accent6"/>
        </w:rPr>
        <w:t>“(F+1) – F = 1 ?“) ;</w:t>
      </w:r>
    </w:p>
    <w:p w:rsidR="00107E98" w:rsidRPr="0033522F" w:rsidRDefault="00107E98" w:rsidP="00107E98">
      <w:pPr>
        <w:spacing w:line="360" w:lineRule="auto"/>
        <w:rPr>
          <w:color w:val="70AD47" w:themeColor="accent6"/>
        </w:rPr>
      </w:pPr>
      <w:r w:rsidRPr="0033522F">
        <w:rPr>
          <w:color w:val="70AD47" w:themeColor="accent6"/>
        </w:rPr>
        <w:tab/>
      </w:r>
      <w:proofErr w:type="gramStart"/>
      <w:r w:rsidRPr="0033522F">
        <w:rPr>
          <w:color w:val="70AD47" w:themeColor="accent6"/>
        </w:rPr>
        <w:t>Put(</w:t>
      </w:r>
      <w:proofErr w:type="gramEnd"/>
      <w:r w:rsidRPr="0033522F">
        <w:rPr>
          <w:color w:val="70AD47" w:themeColor="accent6"/>
        </w:rPr>
        <w:t>((F+1.0) – F) = 1.0) ;</w:t>
      </w:r>
    </w:p>
    <w:p w:rsidR="00107E98" w:rsidRPr="0033522F" w:rsidRDefault="00107E98" w:rsidP="00107E98">
      <w:pPr>
        <w:spacing w:line="360" w:lineRule="auto"/>
        <w:rPr>
          <w:color w:val="70AD47" w:themeColor="accent6"/>
        </w:rPr>
      </w:pPr>
      <w:r w:rsidRPr="0033522F">
        <w:rPr>
          <w:color w:val="70AD47" w:themeColor="accent6"/>
        </w:rPr>
        <w:tab/>
      </w:r>
      <w:proofErr w:type="spellStart"/>
      <w:r w:rsidRPr="0033522F">
        <w:rPr>
          <w:color w:val="70AD47" w:themeColor="accent6"/>
        </w:rPr>
        <w:t>New_line</w:t>
      </w:r>
      <w:proofErr w:type="spellEnd"/>
      <w:r w:rsidRPr="0033522F">
        <w:rPr>
          <w:color w:val="70AD47" w:themeColor="accent6"/>
        </w:rPr>
        <w:t> ;</w:t>
      </w:r>
    </w:p>
    <w:p w:rsidR="00107E98" w:rsidRPr="0033522F" w:rsidRDefault="00107E98" w:rsidP="00107E98">
      <w:pPr>
        <w:spacing w:line="360" w:lineRule="auto"/>
        <w:rPr>
          <w:color w:val="70AD47" w:themeColor="accent6"/>
        </w:rPr>
      </w:pPr>
    </w:p>
    <w:p w:rsidR="00107E98" w:rsidRPr="0033522F" w:rsidRDefault="00107E98" w:rsidP="00107E98">
      <w:pPr>
        <w:spacing w:line="360" w:lineRule="auto"/>
        <w:rPr>
          <w:color w:val="70AD47" w:themeColor="accent6"/>
        </w:rPr>
      </w:pPr>
      <w:r w:rsidRPr="0033522F">
        <w:rPr>
          <w:color w:val="70AD47" w:themeColor="accent6"/>
        </w:rPr>
        <w:t xml:space="preserve">End </w:t>
      </w:r>
      <w:r w:rsidR="0033522F" w:rsidRPr="0033522F">
        <w:rPr>
          <w:color w:val="70AD47" w:themeColor="accent6"/>
        </w:rPr>
        <w:t>Approximation</w:t>
      </w:r>
      <w:r w:rsidRPr="0033522F">
        <w:rPr>
          <w:color w:val="70AD47" w:themeColor="accent6"/>
        </w:rPr>
        <w:t> ;</w:t>
      </w:r>
    </w:p>
    <w:p w:rsidR="00E31E44" w:rsidRPr="00E31E44" w:rsidRDefault="00E31E44" w:rsidP="00E31E44"/>
    <w:p w:rsidR="00E31E44" w:rsidRPr="00E31E44" w:rsidRDefault="00E31E44" w:rsidP="00E31E44">
      <w:pPr>
        <w:rPr>
          <w:lang w:val="en-US"/>
        </w:rPr>
      </w:pPr>
    </w:p>
    <w:sectPr w:rsidR="00E31E44" w:rsidRPr="00E31E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DD634A"/>
    <w:multiLevelType w:val="hybridMultilevel"/>
    <w:tmpl w:val="EFEE186C"/>
    <w:lvl w:ilvl="0" w:tplc="3D6E058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E44"/>
    <w:rsid w:val="00107E98"/>
    <w:rsid w:val="0017580B"/>
    <w:rsid w:val="0033522F"/>
    <w:rsid w:val="00A75EA0"/>
    <w:rsid w:val="00E3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44C9A7-C523-4A24-A902-13987B4C8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31E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Almeida Pierre</dc:creator>
  <cp:keywords/>
  <dc:description/>
  <cp:lastModifiedBy>Almeida Pierre</cp:lastModifiedBy>
  <cp:revision>3</cp:revision>
  <dcterms:created xsi:type="dcterms:W3CDTF">2015-11-27T13:36:00Z</dcterms:created>
  <dcterms:modified xsi:type="dcterms:W3CDTF">2015-11-27T13:54:00Z</dcterms:modified>
</cp:coreProperties>
</file>