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B" w:rsidRDefault="00BC34AB"/>
    <w:p w:rsidR="0034347A" w:rsidRDefault="0034347A" w:rsidP="00D926AF">
      <w:pPr>
        <w:pStyle w:val="Titre1"/>
      </w:pPr>
      <w:proofErr w:type="spellStart"/>
      <w:r>
        <w:t>From</w:t>
      </w:r>
      <w:proofErr w:type="spellEnd"/>
      <w:r>
        <w:t xml:space="preserve"> HS to ISIC</w:t>
      </w:r>
    </w:p>
    <w:p w:rsidR="00BC34AB" w:rsidRPr="000F1B31" w:rsidRDefault="00BC34AB">
      <w:pPr>
        <w:rPr>
          <w:i/>
        </w:rPr>
      </w:pPr>
      <w:r w:rsidRPr="000F1B31">
        <w:rPr>
          <w:i/>
        </w:rPr>
        <w:t>https://ec.europa.eu/eurostat/web/international-trade-in-goods/methodology/classifications</w:t>
      </w:r>
    </w:p>
    <w:p w:rsidR="0036508A" w:rsidRPr="000F1B31" w:rsidRDefault="00BC34AB">
      <w:pPr>
        <w:rPr>
          <w:i/>
        </w:rPr>
      </w:pPr>
      <w:r w:rsidRPr="000F1B31">
        <w:rPr>
          <w:i/>
        </w:rPr>
        <w:t xml:space="preserve">Eurostat </w:t>
      </w:r>
      <w:proofErr w:type="gramStart"/>
      <w:r w:rsidRPr="000F1B31">
        <w:rPr>
          <w:i/>
        </w:rPr>
        <w:t>manages</w:t>
      </w:r>
      <w:proofErr w:type="gram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</w:t>
      </w:r>
      <w:proofErr w:type="spellStart"/>
      <w:r w:rsidRPr="000F1B31">
        <w:rPr>
          <w:i/>
        </w:rPr>
        <w:t>enabling</w:t>
      </w:r>
      <w:proofErr w:type="spellEnd"/>
      <w:r w:rsidRPr="000F1B31">
        <w:rPr>
          <w:i/>
        </w:rPr>
        <w:t xml:space="preserve"> the transposition of data </w:t>
      </w:r>
      <w:proofErr w:type="spellStart"/>
      <w:r w:rsidRPr="000F1B31">
        <w:rPr>
          <w:i/>
        </w:rPr>
        <w:t>collected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according</w:t>
      </w:r>
      <w:proofErr w:type="spellEnd"/>
      <w:r w:rsidRPr="000F1B31">
        <w:rPr>
          <w:i/>
        </w:rPr>
        <w:t xml:space="preserve"> to the </w:t>
      </w:r>
      <w:proofErr w:type="spellStart"/>
      <w:r w:rsidRPr="000F1B31">
        <w:rPr>
          <w:i/>
        </w:rPr>
        <w:t>Combined</w:t>
      </w:r>
      <w:proofErr w:type="spellEnd"/>
      <w:r w:rsidRPr="000F1B31">
        <w:rPr>
          <w:i/>
        </w:rPr>
        <w:t xml:space="preserve"> Nomenclature </w:t>
      </w:r>
      <w:proofErr w:type="spellStart"/>
      <w:r w:rsidRPr="000F1B31">
        <w:rPr>
          <w:i/>
        </w:rPr>
        <w:t>into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other</w:t>
      </w:r>
      <w:proofErr w:type="spellEnd"/>
      <w:r w:rsidRPr="000F1B31">
        <w:rPr>
          <w:i/>
        </w:rPr>
        <w:t xml:space="preserve"> classifications </w:t>
      </w:r>
      <w:proofErr w:type="spellStart"/>
      <w:r w:rsidRPr="000F1B31">
        <w:rPr>
          <w:i/>
        </w:rPr>
        <w:t>like</w:t>
      </w:r>
      <w:proofErr w:type="spellEnd"/>
      <w:r w:rsidRPr="000F1B31">
        <w:rPr>
          <w:i/>
        </w:rPr>
        <w:t xml:space="preserve"> the Standard International Trade Classification (SITC), the Classification of </w:t>
      </w:r>
      <w:proofErr w:type="spellStart"/>
      <w:r w:rsidRPr="000F1B31">
        <w:rPr>
          <w:i/>
        </w:rPr>
        <w:t>Products</w:t>
      </w:r>
      <w:proofErr w:type="spellEnd"/>
      <w:r w:rsidRPr="000F1B31">
        <w:rPr>
          <w:i/>
        </w:rPr>
        <w:t xml:space="preserve"> by Activity (CPA), the Broad </w:t>
      </w:r>
      <w:proofErr w:type="spellStart"/>
      <w:r w:rsidRPr="000F1B31">
        <w:rPr>
          <w:i/>
        </w:rPr>
        <w:t>Economic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Activities</w:t>
      </w:r>
      <w:proofErr w:type="spellEnd"/>
      <w:r w:rsidRPr="000F1B31">
        <w:rPr>
          <w:i/>
        </w:rPr>
        <w:t xml:space="preserve"> (BEC) or the classification of </w:t>
      </w:r>
      <w:proofErr w:type="spellStart"/>
      <w:r w:rsidRPr="000F1B31">
        <w:rPr>
          <w:i/>
        </w:rPr>
        <w:t>goods</w:t>
      </w:r>
      <w:proofErr w:type="spellEnd"/>
      <w:r w:rsidRPr="000F1B31">
        <w:rPr>
          <w:i/>
        </w:rPr>
        <w:t xml:space="preserve"> for transport </w:t>
      </w:r>
      <w:proofErr w:type="spellStart"/>
      <w:r w:rsidRPr="000F1B31">
        <w:rPr>
          <w:i/>
        </w:rPr>
        <w:t>statistics</w:t>
      </w:r>
      <w:proofErr w:type="spellEnd"/>
      <w:r w:rsidRPr="000F1B31">
        <w:rPr>
          <w:i/>
        </w:rPr>
        <w:t xml:space="preserve"> NSTR/Rev.1. All classifications and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are </w:t>
      </w:r>
      <w:proofErr w:type="spellStart"/>
      <w:r w:rsidRPr="000F1B31">
        <w:rPr>
          <w:i/>
        </w:rPr>
        <w:t>available</w:t>
      </w:r>
      <w:proofErr w:type="spellEnd"/>
      <w:r w:rsidRPr="000F1B31">
        <w:rPr>
          <w:i/>
        </w:rPr>
        <w:t xml:space="preserve"> on </w:t>
      </w:r>
      <w:proofErr w:type="spellStart"/>
      <w:r w:rsidRPr="000F1B31">
        <w:rPr>
          <w:i/>
        </w:rPr>
        <w:t>Eurostat’s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metadata</w:t>
      </w:r>
      <w:proofErr w:type="spellEnd"/>
      <w:r w:rsidRPr="000F1B31">
        <w:rPr>
          <w:i/>
        </w:rPr>
        <w:t xml:space="preserve"> server RAMON.</w:t>
      </w:r>
    </w:p>
    <w:p w:rsidR="000F1B31" w:rsidRDefault="000F1B31">
      <w:r>
        <w:t xml:space="preserve">Good news : out of 5383 HS5 codes, </w:t>
      </w:r>
      <w:proofErr w:type="spellStart"/>
      <w:r>
        <w:t>only</w:t>
      </w:r>
      <w:proofErr w:type="spellEnd"/>
      <w:r>
        <w:t xml:space="preserve"> 40 are </w:t>
      </w:r>
      <w:proofErr w:type="spellStart"/>
      <w:r>
        <w:t>linked</w:t>
      </w:r>
      <w:proofErr w:type="spellEnd"/>
      <w:r>
        <w:t xml:space="preserve"> to 2 ISIC_2d and 1 to 3 ISIC_2d.</w:t>
      </w:r>
      <w:r w:rsidR="00DE5FDC">
        <w:t xml:space="preserve"> </w:t>
      </w:r>
    </w:p>
    <w:p w:rsidR="0034347A" w:rsidRDefault="0034347A" w:rsidP="00D926AF">
      <w:pPr>
        <w:pStyle w:val="Titre1"/>
      </w:pPr>
      <w:r>
        <w:t xml:space="preserve">Roadmap </w:t>
      </w:r>
    </w:p>
    <w:p w:rsidR="0034347A" w:rsidRDefault="0034347A"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at the t-i-j-</w:t>
      </w:r>
      <w:proofErr w:type="spellStart"/>
      <w:r>
        <w:t>isic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to count the </w:t>
      </w:r>
      <w:proofErr w:type="spellStart"/>
      <w:r>
        <w:t>number</w:t>
      </w:r>
      <w:proofErr w:type="spellEnd"/>
      <w:r>
        <w:t xml:space="preserve"> of observations.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outliers</w:t>
      </w:r>
      <w:proofErr w:type="spellEnd"/>
    </w:p>
    <w:p w:rsidR="00566C37" w:rsidRDefault="00566C37" w:rsidP="00566C37">
      <w:pPr>
        <w:pStyle w:val="Paragraphedeliste"/>
        <w:numPr>
          <w:ilvl w:val="1"/>
          <w:numId w:val="1"/>
        </w:numPr>
      </w:pPr>
      <w:r>
        <w:t xml:space="preserve">Impute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 ? </w:t>
      </w:r>
    </w:p>
    <w:p w:rsidR="00566C37" w:rsidRDefault="00566C37" w:rsidP="00566C37">
      <w:pPr>
        <w:pStyle w:val="Paragraphedeliste"/>
        <w:numPr>
          <w:ilvl w:val="1"/>
          <w:numId w:val="1"/>
        </w:numPr>
      </w:pP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</w:t>
      </w:r>
      <w:r>
        <w:t>ear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BEC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x BEC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total </w:t>
      </w:r>
      <w:proofErr w:type="spellStart"/>
      <w:r>
        <w:t>trade</w:t>
      </w:r>
      <w:proofErr w:type="spellEnd"/>
      <w:r>
        <w:t xml:space="preserve">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>
        <w:t xml:space="preserve">, and </w:t>
      </w:r>
      <w:proofErr w:type="spellStart"/>
      <w:r>
        <w:t>trade</w:t>
      </w:r>
      <w:proofErr w:type="spellEnd"/>
      <w:r>
        <w:t xml:space="preserve"> in volume </w:t>
      </w:r>
    </w:p>
    <w:p w:rsidR="008761BC" w:rsidRDefault="008761BC" w:rsidP="00D926AF">
      <w:pPr>
        <w:pStyle w:val="Titre1"/>
      </w:pPr>
      <w:r>
        <w:t>Programs</w:t>
      </w:r>
    </w:p>
    <w:p w:rsidR="008761BC" w:rsidRDefault="003725BD" w:rsidP="008761BC">
      <w:r>
        <w:t xml:space="preserve">01_prepare_data :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tables and a version of BACI </w:t>
      </w:r>
      <w:proofErr w:type="spellStart"/>
      <w:r>
        <w:t>aggregaed</w:t>
      </w:r>
      <w:proofErr w:type="spellEnd"/>
    </w:p>
    <w:p w:rsidR="004231EF" w:rsidRDefault="00CD1F45" w:rsidP="00D926AF">
      <w:pPr>
        <w:pStyle w:val="Titre1"/>
      </w:pPr>
      <w:proofErr w:type="spellStart"/>
      <w:r>
        <w:t>Filtering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 : </w:t>
      </w:r>
      <w:bookmarkStart w:id="0" w:name="_GoBack"/>
      <w:bookmarkEnd w:id="0"/>
    </w:p>
    <w:p w:rsidR="00CD1F45" w:rsidRDefault="00CD1F45" w:rsidP="004231EF">
      <w:proofErr w:type="spellStart"/>
      <w:r>
        <w:t>Compute</w:t>
      </w:r>
      <w:proofErr w:type="spellEnd"/>
      <w:r>
        <w:t xml:space="preserve"> distribution of </w:t>
      </w:r>
      <w:proofErr w:type="spellStart"/>
      <w:r>
        <w:t>delta_ln_uv</w:t>
      </w:r>
      <w:proofErr w:type="spellEnd"/>
      <w:r>
        <w:t xml:space="preserve"> at the </w:t>
      </w:r>
      <w:proofErr w:type="spellStart"/>
      <w:r>
        <w:t>year</w:t>
      </w:r>
      <w:proofErr w:type="spellEnd"/>
      <w:r>
        <w:t xml:space="preserve"> x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the observations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delta_ln_uv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the 5th and 95th percentile. </w:t>
      </w:r>
    </w:p>
    <w:p w:rsidR="00AA794A" w:rsidRDefault="00AA794A" w:rsidP="004231EF">
      <w:r>
        <w:t xml:space="preserve">The ISIC_2d </w:t>
      </w:r>
      <w:proofErr w:type="spellStart"/>
      <w:r>
        <w:t>needs</w:t>
      </w:r>
      <w:proofErr w:type="spellEnd"/>
      <w:r>
        <w:t xml:space="preserve"> to have </w:t>
      </w:r>
      <w:proofErr w:type="spellStart"/>
      <w:r>
        <w:t>enough</w:t>
      </w:r>
      <w:proofErr w:type="spellEnd"/>
      <w:r>
        <w:t xml:space="preserve"> observations for the </w:t>
      </w:r>
      <w:proofErr w:type="spellStart"/>
      <w:r>
        <w:t>price</w:t>
      </w:r>
      <w:proofErr w:type="spellEnd"/>
      <w:r>
        <w:t xml:space="preserve"> index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 :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all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1ù of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aggregated</w:t>
      </w:r>
      <w:proofErr w:type="spellEnd"/>
      <w:r>
        <w:t xml:space="preserve"> « NED » </w:t>
      </w:r>
      <w:proofErr w:type="spellStart"/>
      <w:r>
        <w:t>sector</w:t>
      </w:r>
      <w:proofErr w:type="spellEnd"/>
      <w:r>
        <w:t xml:space="preserve">. </w:t>
      </w:r>
    </w:p>
    <w:sectPr w:rsidR="00AA7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114"/>
    <w:multiLevelType w:val="hybridMultilevel"/>
    <w:tmpl w:val="19E245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B"/>
    <w:rsid w:val="000F1B31"/>
    <w:rsid w:val="000F4793"/>
    <w:rsid w:val="0034347A"/>
    <w:rsid w:val="003725BD"/>
    <w:rsid w:val="004231EF"/>
    <w:rsid w:val="00566C37"/>
    <w:rsid w:val="008761BC"/>
    <w:rsid w:val="00AA794A"/>
    <w:rsid w:val="00BC34AB"/>
    <w:rsid w:val="00CD1F45"/>
    <w:rsid w:val="00D926AF"/>
    <w:rsid w:val="00DE5FDC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8F62"/>
  <w15:chartTrackingRefBased/>
  <w15:docId w15:val="{5B3483FD-F58F-46A8-A031-DF094A0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4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Cotterlaz Pierre</dc:creator>
  <cp:keywords/>
  <dc:description/>
  <cp:lastModifiedBy>Cotterlaz Pierre</cp:lastModifiedBy>
  <cp:revision>6</cp:revision>
  <dcterms:created xsi:type="dcterms:W3CDTF">2023-06-21T11:15:00Z</dcterms:created>
  <dcterms:modified xsi:type="dcterms:W3CDTF">2023-06-23T13:03:00Z</dcterms:modified>
</cp:coreProperties>
</file>