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32"/>
          <w:lang w:val="fr-FR"/>
        </w:rPr>
      </w:pPr>
      <w:r>
        <w:rPr>
          <w:rFonts w:hint="default"/>
          <w:b/>
          <w:bCs/>
          <w:sz w:val="24"/>
          <w:szCs w:val="32"/>
          <w:lang w:val="fr-FR"/>
        </w:rPr>
        <w:t>Optimisation 2 - DM2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 partir du projet tscpHash :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Initialement on a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9865" cy="1520825"/>
            <wp:effectExtent l="0" t="0" r="3175" b="3175"/>
            <wp:docPr id="2" name="Image 2" descr="initial -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nitial - 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Après optimisation après l’intégration d’un PRNG, on obtient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71770" cy="1506220"/>
            <wp:effectExtent l="0" t="0" r="1270" b="2540"/>
            <wp:docPr id="1" name="Image 1" descr="initial - on - mod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nitial - on - mod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u w:val="single"/>
          <w:lang w:val="fr-FR"/>
        </w:rPr>
      </w:pPr>
      <w:r>
        <w:rPr>
          <w:rFonts w:hint="default"/>
          <w:u w:val="single"/>
          <w:lang w:val="fr-FR"/>
        </w:rPr>
        <w:t>Actions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Ajout du bloc de code de PRNG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Ajout de la méthode Aleatoire64() qui retourne un unsigned long long qui sera un  nombre pseudo-aléatoire de 64 bits.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Utilisation de Aleatoire64() dans init_hash()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numId w:val="0"/>
        </w:numPr>
        <w:jc w:val="both"/>
        <w:rPr>
          <w:rFonts w:hint="default"/>
          <w:u w:val="single"/>
          <w:lang w:val="fr-FR"/>
        </w:rPr>
      </w:pPr>
      <w:r>
        <w:rPr>
          <w:rFonts w:hint="default"/>
          <w:u w:val="single"/>
          <w:lang w:val="fr-FR"/>
        </w:rPr>
        <w:t>Conclusion :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Il n’y a pas d’altérations du nombre de node obtenu, ni du temps d’exécution entre le projet initial et le projet final : l’intégration du PRNG fonctionne.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fr-FR"/>
      </w:rPr>
    </w:pPr>
    <w:r>
      <w:rPr>
        <w:rFonts w:hint="default"/>
        <w:lang w:val="fr-FR"/>
      </w:rPr>
      <w:t>Pierre MESTRE Mylène NICOLLET - 06/02/2020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67C4"/>
    <w:multiLevelType w:val="singleLevel"/>
    <w:tmpl w:val="006D67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D1D4C"/>
    <w:rsid w:val="19C43413"/>
    <w:rsid w:val="25D56792"/>
    <w:rsid w:val="3B10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mylen</dc:creator>
  <cp:lastModifiedBy>mylene.nicollet</cp:lastModifiedBy>
  <dcterms:modified xsi:type="dcterms:W3CDTF">2020-02-06T20:57:19Z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1036-11.2.0.9075</vt:lpwstr>
  </property>
</Properties>
</file>