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FC9178" w14:textId="77FA1A1C" w:rsidR="00372C63" w:rsidRDefault="00372C63">
      <w:r>
        <w:t>Kominactie.be / laatjenietnaaien.be / pakzegterug.be</w:t>
      </w:r>
    </w:p>
    <w:p w14:paraId="3C28CAB1" w14:textId="77777777" w:rsidR="00372C63" w:rsidRDefault="00372C63"/>
    <w:p w14:paraId="35E8556A" w14:textId="3E51E2E9" w:rsidR="0072729E" w:rsidRDefault="0072729E">
      <w:r>
        <w:t xml:space="preserve">Op deze pagina vind je een </w:t>
      </w:r>
      <w:proofErr w:type="spellStart"/>
      <w:r>
        <w:t>prijsvergelijker</w:t>
      </w:r>
      <w:proofErr w:type="spellEnd"/>
      <w:r>
        <w:t xml:space="preserve"> voor beleggen in België. De focus ligt op breed gespreid passief beleggen voor de lange termijn (dat wat uit onderzoek blijkt voor de meeste particulieren de verstandige strategie is – laat je niet </w:t>
      </w:r>
      <w:r w:rsidR="00C159C8">
        <w:t>iets anders wijsmaken zonder het zelf te controleren</w:t>
      </w:r>
      <w:r>
        <w:t>). In de lijst is ook aangegeven of alle belastingen geregeld zijn, ofwel niet van toepassing zijn. En als kers op de taart kun je ook kiezen hoe gr</w:t>
      </w:r>
      <w:r w:rsidR="00C159C8">
        <w:t>i</w:t>
      </w:r>
      <w:r>
        <w:t>js of groen je wilt beleggen.</w:t>
      </w:r>
    </w:p>
    <w:p w14:paraId="5F24D81F" w14:textId="6190EDCF" w:rsidR="00372C63" w:rsidRPr="002A6304" w:rsidRDefault="00372C63">
      <w:pPr>
        <w:rPr>
          <w:b/>
          <w:bCs/>
        </w:rPr>
      </w:pPr>
      <w:r w:rsidRPr="002A6304">
        <w:rPr>
          <w:b/>
          <w:bCs/>
        </w:rPr>
        <w:t xml:space="preserve">Beleggen in België is </w:t>
      </w:r>
      <w:r w:rsidR="0072729E" w:rsidRPr="002A6304">
        <w:rPr>
          <w:b/>
          <w:bCs/>
        </w:rPr>
        <w:t xml:space="preserve">tot </w:t>
      </w:r>
      <w:r w:rsidRPr="002A6304">
        <w:rPr>
          <w:b/>
          <w:bCs/>
        </w:rPr>
        <w:t>10x duurder</w:t>
      </w:r>
    </w:p>
    <w:p w14:paraId="48E59F73" w14:textId="5149EB7F" w:rsidR="00372C63" w:rsidRDefault="00372C63">
      <w:r>
        <w:t>Je gaat niet naar onze noorderburen voor het eten, maar één ding kunnen ze daar wel: beleggen voor een eerlijke prijs. Daar ben ik boos over, net zoals de  Europese Commissie en Belgische consumentenorganisaties.</w:t>
      </w:r>
    </w:p>
    <w:p w14:paraId="5C93ECB7" w14:textId="2D22CC87" w:rsidR="00372C63" w:rsidRPr="002A6304" w:rsidRDefault="00372C63">
      <w:pPr>
        <w:rPr>
          <w:b/>
          <w:bCs/>
        </w:rPr>
      </w:pPr>
      <w:r w:rsidRPr="002A6304">
        <w:rPr>
          <w:b/>
          <w:bCs/>
        </w:rPr>
        <w:t>Hoe komt dat?</w:t>
      </w:r>
    </w:p>
    <w:p w14:paraId="69F48991" w14:textId="73CE5D39" w:rsidR="0072729E" w:rsidRDefault="00372C63">
      <w:r>
        <w:t>Stel, je gaat naar je bank</w:t>
      </w:r>
      <w:r w:rsidR="00C159C8">
        <w:t>/tussenpersoon</w:t>
      </w:r>
      <w:r>
        <w:t xml:space="preserve"> om te beleggen. </w:t>
      </w:r>
      <w:r w:rsidR="00C159C8">
        <w:t>Die</w:t>
      </w:r>
      <w:r>
        <w:t xml:space="preserve"> rekent daarvoor meestal een percentage over (bijv. x%)</w:t>
      </w:r>
      <w:r w:rsidR="00C159C8">
        <w:t xml:space="preserve"> en </w:t>
      </w:r>
      <w:r>
        <w:t>geeft</w:t>
      </w:r>
      <w:r w:rsidR="00C159C8">
        <w:t xml:space="preserve"> je</w:t>
      </w:r>
      <w:r>
        <w:t xml:space="preserve"> geld vervolgens aan een </w:t>
      </w:r>
      <w:r w:rsidR="0072729E">
        <w:t xml:space="preserve">(eigen of extern) </w:t>
      </w:r>
      <w:r>
        <w:t>beleggingsfonds, d</w:t>
      </w:r>
      <w:r w:rsidR="0072729E">
        <w:t>at</w:t>
      </w:r>
      <w:r>
        <w:t xml:space="preserve"> óók weer een percentage in rekening brengt (</w:t>
      </w:r>
      <w:proofErr w:type="spellStart"/>
      <w:r>
        <w:t>bijv</w:t>
      </w:r>
      <w:proofErr w:type="spellEnd"/>
      <w:r>
        <w:t xml:space="preserve"> X%). Dit laatste percentage </w:t>
      </w:r>
      <w:r w:rsidR="00C159C8">
        <w:t>is</w:t>
      </w:r>
      <w:r>
        <w:t xml:space="preserve"> vaak moeilijk te vinden. En nu komt truc: dat beleggingsfonds mag in België </w:t>
      </w:r>
      <w:r w:rsidR="001D66EB">
        <w:t xml:space="preserve">een deel van dat </w:t>
      </w:r>
      <w:r w:rsidR="00C159C8">
        <w:t>ontvangen percentage</w:t>
      </w:r>
      <w:r w:rsidR="001D66EB">
        <w:t xml:space="preserve"> weer terug</w:t>
      </w:r>
      <w:r>
        <w:t>geven aan de bank</w:t>
      </w:r>
      <w:r w:rsidR="001D66EB">
        <w:t xml:space="preserve"> (kickback)</w:t>
      </w:r>
      <w:r>
        <w:t xml:space="preserve">. </w:t>
      </w:r>
      <w:r w:rsidR="0072729E">
        <w:t xml:space="preserve">Zo krijgt de bank dus meer procent dan je dacht. </w:t>
      </w:r>
      <w:r w:rsidR="001D66EB">
        <w:t>Dat dit mag is onvoorstelbaar.</w:t>
      </w:r>
    </w:p>
    <w:p w14:paraId="04AFF490" w14:textId="0D1A431A" w:rsidR="0072729E" w:rsidRPr="002A6304" w:rsidRDefault="0072729E">
      <w:pPr>
        <w:rPr>
          <w:b/>
          <w:bCs/>
        </w:rPr>
      </w:pPr>
      <w:r w:rsidRPr="002A6304">
        <w:rPr>
          <w:b/>
          <w:bCs/>
        </w:rPr>
        <w:t>Wat nu?</w:t>
      </w:r>
    </w:p>
    <w:p w14:paraId="4BD8C62B" w14:textId="14D9E759" w:rsidR="00372C63" w:rsidRDefault="001D66EB" w:rsidP="00C159C8">
      <w:r>
        <w:t>In Nederland heeft de politiek provisies (het chique woord voor kickbacks) geheel verboden. Totdat België dit ook heeft</w:t>
      </w:r>
      <w:r w:rsidR="00C159C8">
        <w:t xml:space="preserve"> (de Europese Commissie wil dit graag, evenals Belgische consumentenorganisaties)</w:t>
      </w:r>
      <w:r>
        <w:t>, blijven de kosten verstoppertje spelen. Maar daar kunnen we iets tegen doen!</w:t>
      </w:r>
    </w:p>
    <w:p w14:paraId="46338018" w14:textId="7FF77973" w:rsidR="001D66EB" w:rsidRDefault="001D66EB" w:rsidP="00C159C8">
      <w:r>
        <w:t xml:space="preserve">Besef je dat bij beleggen voor 95% van de mensen dezelfde strategie het verstandigste is. </w:t>
      </w:r>
      <w:r w:rsidR="00F63356">
        <w:t>Men maakt het</w:t>
      </w:r>
      <w:r w:rsidR="00747E9F">
        <w:t xml:space="preserve"> je</w:t>
      </w:r>
      <w:r w:rsidR="00F63356">
        <w:t xml:space="preserve"> graag moeilijk</w:t>
      </w:r>
      <w:r w:rsidR="00747E9F">
        <w:t xml:space="preserve"> door </w:t>
      </w:r>
      <w:r w:rsidR="00C159C8">
        <w:t>je de keuze te geven uit</w:t>
      </w:r>
      <w:r w:rsidR="00747E9F">
        <w:t xml:space="preserve"> </w:t>
      </w:r>
      <w:r w:rsidR="00C159C8">
        <w:t xml:space="preserve">honderden verschillende </w:t>
      </w:r>
      <w:r w:rsidR="00747E9F">
        <w:t>fondsen</w:t>
      </w:r>
      <w:r w:rsidR="00F63356">
        <w:t>, zodat je</w:t>
      </w:r>
      <w:r w:rsidR="00747E9F">
        <w:t xml:space="preserve"> denkt dat je advies nodig hebt. In België beleggen zo’n 35% van de mensen met advies, in Nederland nog geen 2%. Dat komt simpelweg omdat er zoveel aan je wordt verdient, dan kan die koffie er nog wel af.</w:t>
      </w:r>
    </w:p>
    <w:p w14:paraId="1B8FE845" w14:textId="3051F924" w:rsidR="00747E9F" w:rsidRPr="002A6304" w:rsidRDefault="00747E9F">
      <w:pPr>
        <w:rPr>
          <w:b/>
          <w:bCs/>
        </w:rPr>
      </w:pPr>
      <w:r w:rsidRPr="002A6304">
        <w:rPr>
          <w:b/>
          <w:bCs/>
        </w:rPr>
        <w:t>Wat is de slimme beleggingsstrategie voor 95% van de mensen?</w:t>
      </w:r>
    </w:p>
    <w:p w14:paraId="4FC3C7C0" w14:textId="5E20C7A9" w:rsidR="00747E9F" w:rsidRDefault="00747E9F">
      <w:r>
        <w:t xml:space="preserve">Uit diverse onderzoeken (Google of een mooie </w:t>
      </w:r>
      <w:proofErr w:type="spellStart"/>
      <w:r>
        <w:t>Chatbot</w:t>
      </w:r>
      <w:proofErr w:type="spellEnd"/>
      <w:r>
        <w:t xml:space="preserve"> is </w:t>
      </w:r>
      <w:proofErr w:type="spellStart"/>
      <w:r>
        <w:t>your</w:t>
      </w:r>
      <w:proofErr w:type="spellEnd"/>
      <w:r>
        <w:t xml:space="preserve"> </w:t>
      </w:r>
      <w:proofErr w:type="spellStart"/>
      <w:r>
        <w:t>friend</w:t>
      </w:r>
      <w:proofErr w:type="spellEnd"/>
      <w:r>
        <w:t>) komt steeds opnieuw dit naar voren:</w:t>
      </w:r>
    </w:p>
    <w:p w14:paraId="34650AA6" w14:textId="1B1EAE57" w:rsidR="00747E9F" w:rsidRDefault="00747E9F" w:rsidP="00747E9F">
      <w:pPr>
        <w:pStyle w:val="ListParagraph"/>
        <w:numPr>
          <w:ilvl w:val="0"/>
          <w:numId w:val="2"/>
        </w:numPr>
      </w:pPr>
      <w:r>
        <w:t>Zorg dat je je geld voor 10 jaar of langer kunt missen als je in aandelen belegt. Zo kun je een mindere tijd in de markt uitzitten, en heb je de grootste kans op een goed rendement</w:t>
      </w:r>
    </w:p>
    <w:p w14:paraId="57561E73" w14:textId="042CD7B7" w:rsidR="00747E9F" w:rsidRDefault="00747E9F" w:rsidP="00747E9F">
      <w:pPr>
        <w:pStyle w:val="ListParagraph"/>
        <w:numPr>
          <w:ilvl w:val="0"/>
          <w:numId w:val="2"/>
        </w:numPr>
      </w:pPr>
      <w:r>
        <w:t xml:space="preserve">Beleg zo gespreid mogelijk. </w:t>
      </w:r>
    </w:p>
    <w:p w14:paraId="567D6366" w14:textId="3B1CF147" w:rsidR="00747E9F" w:rsidRDefault="00747E9F" w:rsidP="00747E9F">
      <w:pPr>
        <w:pStyle w:val="ListParagraph"/>
        <w:numPr>
          <w:ilvl w:val="0"/>
          <w:numId w:val="2"/>
        </w:numPr>
      </w:pPr>
      <w:r>
        <w:t xml:space="preserve">Hou de kosten laag. Op lange termijn is het rendement van gespreid beleggen in aandelen grofweg 8%. Als je dan 1% aan kosten </w:t>
      </w:r>
      <w:r w:rsidR="002A6304">
        <w:t>teveel betaald, mis je al 12,5% van je rendement.</w:t>
      </w:r>
    </w:p>
    <w:p w14:paraId="0B854CF7" w14:textId="4670255C" w:rsidR="00747E9F" w:rsidRDefault="00747E9F" w:rsidP="00747E9F">
      <w:pPr>
        <w:pStyle w:val="ListParagraph"/>
        <w:numPr>
          <w:ilvl w:val="0"/>
          <w:numId w:val="2"/>
        </w:numPr>
      </w:pPr>
      <w:r>
        <w:t>Begin zo snel mogelijk. De markt is niet te timen, als iedereen zou weten dat het morgen slecht gaat, zou iedereen vandaag uitstappen. Als je belegt op lange termijn, haal je er bijna altijd meer uit.</w:t>
      </w:r>
    </w:p>
    <w:p w14:paraId="0532626B" w14:textId="2992C10E" w:rsidR="002A6304" w:rsidRDefault="002A6304" w:rsidP="00747E9F">
      <w:pPr>
        <w:pStyle w:val="ListParagraph"/>
        <w:numPr>
          <w:ilvl w:val="0"/>
          <w:numId w:val="2"/>
        </w:numPr>
      </w:pPr>
      <w:r>
        <w:lastRenderedPageBreak/>
        <w:t>Beleg regelmatig. Kijk naar aanbieders die ‘automatisch beleggen’ of ‘periodiek beleggen’ aanbieden. Soms leg je in als de beurs laag staat, soms als die hoog staat, dat dus een gemiddelde instap betekent. En vooral: je hebt er geen omkijken naar.</w:t>
      </w:r>
      <w:r w:rsidR="004844FF">
        <w:t>\</w:t>
      </w:r>
    </w:p>
    <w:p w14:paraId="1F6C94DF" w14:textId="35F7CE39" w:rsidR="004844FF" w:rsidRDefault="004844FF" w:rsidP="00747E9F">
      <w:pPr>
        <w:pStyle w:val="ListParagraph"/>
        <w:numPr>
          <w:ilvl w:val="0"/>
          <w:numId w:val="2"/>
        </w:numPr>
      </w:pPr>
      <w:r>
        <w:t>In België: …………..belasting…………….</w:t>
      </w:r>
    </w:p>
    <w:p w14:paraId="4E32C7FF" w14:textId="269506B2" w:rsidR="00372C63" w:rsidRPr="004844FF" w:rsidRDefault="00C159C8">
      <w:pPr>
        <w:rPr>
          <w:b/>
          <w:bCs/>
        </w:rPr>
      </w:pPr>
      <w:r w:rsidRPr="004844FF">
        <w:rPr>
          <w:b/>
          <w:bCs/>
        </w:rPr>
        <w:t>Hoe volg je die strategie eenvoudig</w:t>
      </w:r>
      <w:r w:rsidR="004844FF" w:rsidRPr="004844FF">
        <w:rPr>
          <w:b/>
          <w:bCs/>
        </w:rPr>
        <w:t>?</w:t>
      </w:r>
    </w:p>
    <w:p w14:paraId="6E143AA2" w14:textId="2CC7DC20" w:rsidR="00372C63" w:rsidRDefault="00C159C8" w:rsidP="00C159C8">
      <w:r>
        <w:t>Je hebt grofweg twee opties:</w:t>
      </w:r>
    </w:p>
    <w:p w14:paraId="65556254" w14:textId="2D156A10" w:rsidR="00C159C8" w:rsidRDefault="00C159C8" w:rsidP="00C159C8">
      <w:pPr>
        <w:pStyle w:val="ListParagraph"/>
        <w:numPr>
          <w:ilvl w:val="0"/>
          <w:numId w:val="4"/>
        </w:numPr>
      </w:pPr>
      <w:r>
        <w:t>Beleggen via een aanbieder van fondsen</w:t>
      </w:r>
      <w:r w:rsidR="004844FF">
        <w:t xml:space="preserve">, maar dan een goedkope. Daarvoor heb ik deze tool gemaakt. Afhankelijk van je inleg kun je zelf zien waar je het goedkoopste uit bent. </w:t>
      </w:r>
    </w:p>
    <w:p w14:paraId="23361B7E" w14:textId="77777777" w:rsidR="00372C63" w:rsidRDefault="00372C63"/>
    <w:p w14:paraId="64A43F90" w14:textId="45390CED" w:rsidR="00372C63" w:rsidRDefault="00372C63">
      <w:r>
        <w:t>Karl.</w:t>
      </w:r>
    </w:p>
    <w:sectPr w:rsidR="00372C6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B67DB4"/>
    <w:multiLevelType w:val="hybridMultilevel"/>
    <w:tmpl w:val="86AE6A4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560C4F6E"/>
    <w:multiLevelType w:val="hybridMultilevel"/>
    <w:tmpl w:val="040EC7D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64543B55"/>
    <w:multiLevelType w:val="hybridMultilevel"/>
    <w:tmpl w:val="D38C208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7C453F9B"/>
    <w:multiLevelType w:val="hybridMultilevel"/>
    <w:tmpl w:val="B6E8762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649141093">
    <w:abstractNumId w:val="0"/>
  </w:num>
  <w:num w:numId="2" w16cid:durableId="219558597">
    <w:abstractNumId w:val="3"/>
  </w:num>
  <w:num w:numId="3" w16cid:durableId="470175007">
    <w:abstractNumId w:val="2"/>
  </w:num>
  <w:num w:numId="4" w16cid:durableId="4204459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C63"/>
    <w:rsid w:val="001D66EB"/>
    <w:rsid w:val="002A6304"/>
    <w:rsid w:val="00372C63"/>
    <w:rsid w:val="00413C43"/>
    <w:rsid w:val="004844FF"/>
    <w:rsid w:val="006B5722"/>
    <w:rsid w:val="0072729E"/>
    <w:rsid w:val="00747E9F"/>
    <w:rsid w:val="00B05CD2"/>
    <w:rsid w:val="00B43ADF"/>
    <w:rsid w:val="00C159C8"/>
    <w:rsid w:val="00F6335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9DDFE"/>
  <w15:chartTrackingRefBased/>
  <w15:docId w15:val="{A5FB3F2D-27FE-40A1-83F2-CC9BCD14A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2C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2C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2C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2C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2C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2C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2C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2C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2C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C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2C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2C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2C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2C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2C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2C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2C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2C63"/>
    <w:rPr>
      <w:rFonts w:eastAsiaTheme="majorEastAsia" w:cstheme="majorBidi"/>
      <w:color w:val="272727" w:themeColor="text1" w:themeTint="D8"/>
    </w:rPr>
  </w:style>
  <w:style w:type="paragraph" w:styleId="Title">
    <w:name w:val="Title"/>
    <w:basedOn w:val="Normal"/>
    <w:next w:val="Normal"/>
    <w:link w:val="TitleChar"/>
    <w:uiPriority w:val="10"/>
    <w:qFormat/>
    <w:rsid w:val="00372C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C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C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C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2C63"/>
    <w:pPr>
      <w:spacing w:before="160"/>
      <w:jc w:val="center"/>
    </w:pPr>
    <w:rPr>
      <w:i/>
      <w:iCs/>
      <w:color w:val="404040" w:themeColor="text1" w:themeTint="BF"/>
    </w:rPr>
  </w:style>
  <w:style w:type="character" w:customStyle="1" w:styleId="QuoteChar">
    <w:name w:val="Quote Char"/>
    <w:basedOn w:val="DefaultParagraphFont"/>
    <w:link w:val="Quote"/>
    <w:uiPriority w:val="29"/>
    <w:rsid w:val="00372C63"/>
    <w:rPr>
      <w:i/>
      <w:iCs/>
      <w:color w:val="404040" w:themeColor="text1" w:themeTint="BF"/>
    </w:rPr>
  </w:style>
  <w:style w:type="paragraph" w:styleId="ListParagraph">
    <w:name w:val="List Paragraph"/>
    <w:basedOn w:val="Normal"/>
    <w:uiPriority w:val="34"/>
    <w:qFormat/>
    <w:rsid w:val="00372C63"/>
    <w:pPr>
      <w:ind w:left="720"/>
      <w:contextualSpacing/>
    </w:pPr>
  </w:style>
  <w:style w:type="character" w:styleId="IntenseEmphasis">
    <w:name w:val="Intense Emphasis"/>
    <w:basedOn w:val="DefaultParagraphFont"/>
    <w:uiPriority w:val="21"/>
    <w:qFormat/>
    <w:rsid w:val="00372C63"/>
    <w:rPr>
      <w:i/>
      <w:iCs/>
      <w:color w:val="0F4761" w:themeColor="accent1" w:themeShade="BF"/>
    </w:rPr>
  </w:style>
  <w:style w:type="paragraph" w:styleId="IntenseQuote">
    <w:name w:val="Intense Quote"/>
    <w:basedOn w:val="Normal"/>
    <w:next w:val="Normal"/>
    <w:link w:val="IntenseQuoteChar"/>
    <w:uiPriority w:val="30"/>
    <w:qFormat/>
    <w:rsid w:val="00372C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2C63"/>
    <w:rPr>
      <w:i/>
      <w:iCs/>
      <w:color w:val="0F4761" w:themeColor="accent1" w:themeShade="BF"/>
    </w:rPr>
  </w:style>
  <w:style w:type="character" w:styleId="IntenseReference">
    <w:name w:val="Intense Reference"/>
    <w:basedOn w:val="DefaultParagraphFont"/>
    <w:uiPriority w:val="32"/>
    <w:qFormat/>
    <w:rsid w:val="00372C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2</Pages>
  <Words>502</Words>
  <Characters>2762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Pierre van den Oord</dc:creator>
  <cp:keywords/>
  <dc:description/>
  <cp:lastModifiedBy>Pierre van den Oord</cp:lastModifiedBy>
  <cp:revision>1</cp:revision>
  <dcterms:created xsi:type="dcterms:W3CDTF">2026-02-18T07:18:00Z</dcterms:created>
  <dcterms:modified xsi:type="dcterms:W3CDTF">2026-02-18T14:59:00Z</dcterms:modified>
</cp:coreProperties>
</file>