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DFF2" w14:textId="064727A6" w:rsidR="00E911E8" w:rsidRPr="009324CF" w:rsidRDefault="00D925B5" w:rsidP="002C6EC4">
      <w:pPr>
        <w:pStyle w:val="CoverTitle"/>
        <w:rPr>
          <w:sz w:val="56"/>
          <w:szCs w:val="56"/>
        </w:rPr>
      </w:pPr>
      <w:r w:rsidRPr="009324CF">
        <w:rPr>
          <w:sz w:val="56"/>
          <w:szCs w:val="56"/>
        </w:rPr>
        <w:t xml:space="preserve">SMT Meeting </w:t>
      </w:r>
      <w:r w:rsidR="009324CF" w:rsidRPr="009324CF">
        <w:rPr>
          <w:sz w:val="56"/>
          <w:szCs w:val="56"/>
        </w:rPr>
        <w:t>Handout</w:t>
      </w:r>
    </w:p>
    <w:p w14:paraId="2EF3FCB0" w14:textId="700CB3DC" w:rsidR="00D80BD6" w:rsidRPr="007666BA" w:rsidRDefault="00D80BD6" w:rsidP="00F60982">
      <w:pPr>
        <w:pStyle w:val="CoverSubtitle"/>
        <w:rPr>
          <w:color w:val="auto"/>
        </w:rPr>
      </w:pPr>
      <w:r>
        <w:t xml:space="preserve">Product </w:t>
      </w:r>
    </w:p>
    <w:p w14:paraId="6131B058" w14:textId="40B66D3A" w:rsidR="00F159AD" w:rsidRPr="00D80BD6" w:rsidRDefault="00F159AD" w:rsidP="00F159AD">
      <w:pPr>
        <w:pStyle w:val="CoverSubtitle"/>
      </w:pPr>
      <w:r>
        <w:t xml:space="preserve">SMT Meeting Date </w:t>
      </w:r>
      <w:r w:rsidR="00BA33D5">
        <w:rPr>
          <w:noProof/>
        </w:rPr>
        <w:fldChar w:fldCharType="begin"/>
      </w:r>
      <w:r w:rsidR="00BA33D5">
        <w:rPr>
          <w:noProof/>
        </w:rPr>
        <w:instrText xml:space="preserve"> MERGEFIELD  "$transform.getDateFromOffset('dd MMM yyyy',$smtMeeting.date_of_meeting)"  \* MERGEFORMAT </w:instrText>
      </w:r>
      <w:r w:rsidR="00BA33D5">
        <w:rPr>
          <w:noProof/>
        </w:rPr>
        <w:fldChar w:fldCharType="separate"/>
      </w:r>
      <w:r w:rsidR="00BA33D5">
        <w:rPr>
          <w:noProof/>
        </w:rPr>
        <w:t>«$transform.getDateFromOffset('dd MMM yyy»</w:t>
      </w:r>
      <w:r w:rsidR="00BA33D5">
        <w:rPr>
          <w:noProof/>
        </w:rPr>
        <w:fldChar w:fldCharType="end"/>
      </w:r>
    </w:p>
    <w:p w14:paraId="4A4719F4" w14:textId="77777777" w:rsidR="00F159AD" w:rsidRPr="00F159AD" w:rsidRDefault="00F159AD" w:rsidP="00F159AD"/>
    <w:p w14:paraId="77B172FD" w14:textId="77777777" w:rsidR="00D80BD6" w:rsidRDefault="00D80BD6">
      <w:pPr>
        <w:spacing w:after="200" w:line="276" w:lineRule="auto"/>
      </w:pPr>
    </w:p>
    <w:p w14:paraId="6D955C81" w14:textId="77777777" w:rsidR="00D80BD6" w:rsidRDefault="00D80BD6">
      <w:pPr>
        <w:spacing w:after="200"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8"/>
        <w:gridCol w:w="238"/>
        <w:gridCol w:w="4388"/>
      </w:tblGrid>
      <w:tr w:rsidR="00D80BD6" w14:paraId="4E2698CB" w14:textId="77777777" w:rsidTr="00D8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</w:tcPr>
          <w:p w14:paraId="160A9FCD" w14:textId="77777777" w:rsidR="00D80BD6" w:rsidRDefault="00D80BD6" w:rsidP="00D80BD6">
            <w:pPr>
              <w:spacing w:after="200" w:line="276" w:lineRule="auto"/>
            </w:pPr>
            <w:r>
              <w:t>Ownership</w:t>
            </w:r>
          </w:p>
        </w:tc>
        <w:tc>
          <w:tcPr>
            <w:tcW w:w="238" w:type="dxa"/>
          </w:tcPr>
          <w:p w14:paraId="30A13458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361E8A4" w14:textId="77777777" w:rsidR="00D80BD6" w:rsidRDefault="00D80BD6" w:rsidP="00D80BD6">
            <w:pPr>
              <w:spacing w:after="200" w:line="276" w:lineRule="auto"/>
            </w:pPr>
          </w:p>
        </w:tc>
      </w:tr>
      <w:tr w:rsidR="00D80BD6" w14:paraId="07CB191A" w14:textId="77777777" w:rsidTr="00D80BD6">
        <w:tc>
          <w:tcPr>
            <w:tcW w:w="1328" w:type="dxa"/>
          </w:tcPr>
          <w:p w14:paraId="39C08CF2" w14:textId="77777777" w:rsidR="00D80BD6" w:rsidRDefault="00D80BD6" w:rsidP="00D80BD6">
            <w:pPr>
              <w:spacing w:after="200" w:line="276" w:lineRule="auto"/>
            </w:pPr>
            <w:r>
              <w:t>Version</w:t>
            </w:r>
          </w:p>
        </w:tc>
        <w:tc>
          <w:tcPr>
            <w:tcW w:w="238" w:type="dxa"/>
          </w:tcPr>
          <w:p w14:paraId="2AEBFAA7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9FBB13C" w14:textId="77777777" w:rsidR="00D80BD6" w:rsidRDefault="00D80BD6" w:rsidP="00D80BD6">
            <w:pPr>
              <w:spacing w:after="200" w:line="276" w:lineRule="auto"/>
            </w:pPr>
            <w:r>
              <w:t>1.0</w:t>
            </w:r>
          </w:p>
        </w:tc>
      </w:tr>
      <w:tr w:rsidR="00D80BD6" w14:paraId="6A093DF2" w14:textId="77777777" w:rsidTr="00D80BD6">
        <w:tc>
          <w:tcPr>
            <w:tcW w:w="1328" w:type="dxa"/>
          </w:tcPr>
          <w:p w14:paraId="158EA6CE" w14:textId="77777777" w:rsidR="00D80BD6" w:rsidRDefault="00D80BD6" w:rsidP="00D80BD6">
            <w:pPr>
              <w:spacing w:after="200" w:line="276" w:lineRule="auto"/>
            </w:pPr>
            <w:r>
              <w:t>Authors</w:t>
            </w:r>
          </w:p>
        </w:tc>
        <w:tc>
          <w:tcPr>
            <w:tcW w:w="238" w:type="dxa"/>
          </w:tcPr>
          <w:p w14:paraId="1CA1F4B2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0C350B90" w14:textId="2F030538" w:rsidR="00D80BD6" w:rsidRDefault="00D80BD6" w:rsidP="00D80BD6">
            <w:pPr>
              <w:spacing w:after="200" w:line="276" w:lineRule="auto"/>
            </w:pPr>
          </w:p>
        </w:tc>
      </w:tr>
    </w:tbl>
    <w:p w14:paraId="13E2041B" w14:textId="77777777" w:rsidR="00A72DB0" w:rsidRDefault="00F159AD">
      <w:pPr>
        <w:spacing w:after="200" w:line="276" w:lineRule="auto"/>
      </w:pPr>
      <w:r w:rsidRPr="009579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6A5C0" wp14:editId="72217098">
                <wp:simplePos x="0" y="0"/>
                <wp:positionH relativeFrom="page">
                  <wp:posOffset>2091539</wp:posOffset>
                </wp:positionH>
                <wp:positionV relativeFrom="page">
                  <wp:posOffset>7743272</wp:posOffset>
                </wp:positionV>
                <wp:extent cx="1600200" cy="1143000"/>
                <wp:effectExtent l="0" t="0" r="0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downArrow">
                          <a:avLst>
                            <a:gd name="adj1" fmla="val 100000"/>
                            <a:gd name="adj2" fmla="val 1891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8620" w14:textId="77777777" w:rsidR="00547517" w:rsidRPr="00D925B5" w:rsidRDefault="00D925B5" w:rsidP="004D1676">
                            <w:pPr>
                              <w:spacing w:after="60" w:line="240" w:lineRule="auto"/>
                              <w:jc w:val="center"/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14"/>
                                <w:szCs w:val="14"/>
                                <w:lang w:val="de-CH"/>
                              </w:rPr>
                              <w:t>Place holder for e-signature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6A5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64.7pt;margin-top:609.7pt;width:126pt;height:9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sBtgIAAOYFAAAOAAAAZHJzL2Uyb0RvYy54bWysVE1v2zAMvQ/YfxB0X21nXbAGdYqgRYcB&#10;RVusHXpWZKn2IImapMTOfv0oyXY/Vuww7GKLIvlIPpE8PRu0InvhfAemptVRSYkwHJrOPNb0+/3l&#10;h8+U+MBMwxQYUdOD8PRs/f7daW9XYgEtqEY4giDGr3pb0zYEuyoKz1uhmT8CKwwqJTjNAorusWgc&#10;6xFdq2JRlsuiB9dYB1x4j7cXWUnXCV9KwcONlF4EomqKuYX0dem7jd9ifcpWj47ZtuNjGuwfstCs&#10;Mxh0hrpggZGd6/6A0h134EGGIw66ACk7LlINWE1VvqrmrmVWpFqQHG9nmvz/g+XX+1tHuqamS0oM&#10;0/hEF9AbsnEOerKM/PTWr9Dszt66UfJ4jMUO0un4xzLIkDg9zJyKIRCOl9WyLPGhKOGoq6rjjyUK&#10;iFM8uVvnwxcBmsRDTRuMn8InQtn+yofEbDPmx5ofFSVSK3yoPVOkQsSMifQ/M1q8MPp8Uk1xR0jM&#10;YIoc8T2orrnslEpC7D9xrhzBCDVlnAsTFmPeLyyVifYGomcuK94UkbRMUzqFgxLRTplvQiLdSMwi&#10;lZca/XWgKqta1ogc/9NUIeY8eyQOE2BElhh/xh4B3iqiGosY7aOrSHMyO5d/SyyXOHukyGDC7Kw7&#10;A+4tABXmyNl+IilTE1kKw3YYO2wLzQH70kEeWG/5ZYfNccV8uGUOHx4bCrdOuMGPVNDXFMYTJS24&#10;X2/dR3scHNRS0uPE19T/3DEnKFFfDY7USXV8HFdEFhLjxD3XbJOAJmanzwHbAtsQM0tHvHVBTUfp&#10;QD/gYtrEiKhihmPcmobpeB7yDsLFxsVmk4xwIVgWrsyd5RE6Uhv78354YM6OsxFwrK5h2gtslVo5&#10;v8mTbfQ0sNkFkF2IykhuZnQUcJmk7hkXX9xWz+Vk9bSe178BAAD//wMAUEsDBBQABgAIAAAAIQBE&#10;IXuN4AAAAA0BAAAPAAAAZHJzL2Rvd25yZXYueG1sTE9BTsMwELwj8QdrkbhU1EkKVRviVAipCKRe&#10;KAGubrwkEfY6it0m/J7tCW6zM6PZmWIzOStOOITOk4J0noBAqr3pqFFQvW1vViBC1GS09YQKfjDA&#10;pry8KHRu/EiveNrHRnAIhVwraGPscylD3aLTYe57JNa+/OB05HNopBn0yOHOyixJltLpjvhDq3t8&#10;bLH+3h+dAvvRvIyh3y6H2SyVu09TPb8/VUpdX00P9yAiTvHPDOf6XB1K7nTwRzJBWAWLbH3LVhay&#10;9IzYcrdKGRyYWqyZkmUh/68ofwEAAP//AwBQSwECLQAUAAYACAAAACEAtoM4kv4AAADhAQAAEwAA&#10;AAAAAAAAAAAAAAAAAAAAW0NvbnRlbnRfVHlwZXNdLnhtbFBLAQItABQABgAIAAAAIQA4/SH/1gAA&#10;AJQBAAALAAAAAAAAAAAAAAAAAC8BAABfcmVscy8ucmVsc1BLAQItABQABgAIAAAAIQABrQsBtgIA&#10;AOYFAAAOAAAAAAAAAAAAAAAAAC4CAABkcnMvZTJvRG9jLnhtbFBLAQItABQABgAIAAAAIQBEIXuN&#10;4AAAAA0BAAAPAAAAAAAAAAAAAAAAABAFAABkcnMvZG93bnJldi54bWxQSwUGAAAAAAQABADzAAAA&#10;HQYAAAAA&#10;" adj="17515,0" fillcolor="#e74a21 [3205]" stroked="f" strokeweight="1pt">
                <v:stroke endcap="square"/>
                <v:textbox inset=",2.5mm,,0">
                  <w:txbxContent>
                    <w:p w14:paraId="657F8620" w14:textId="77777777" w:rsidR="00547517" w:rsidRPr="00D925B5" w:rsidRDefault="00D925B5" w:rsidP="004D1676">
                      <w:pPr>
                        <w:spacing w:after="60" w:line="240" w:lineRule="auto"/>
                        <w:jc w:val="center"/>
                        <w:rPr>
                          <w:sz w:val="14"/>
                          <w:szCs w:val="14"/>
                          <w:lang w:val="de-CH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14"/>
                          <w:szCs w:val="14"/>
                          <w:lang w:val="de-CH"/>
                        </w:rPr>
                        <w:t>Place holder for e-signature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2DB0">
        <w:br w:type="page"/>
      </w:r>
    </w:p>
    <w:p w14:paraId="40B297B8" w14:textId="4F45A81C" w:rsidR="00361829" w:rsidRPr="00361829" w:rsidRDefault="00206572" w:rsidP="00361829">
      <w:fldSimple w:instr=" MERGEFIELD  &quot;#foreach( $meeting_th_to in $smtMeeting.meeting_th_to)&quot;  \* MERGEFORMAT ">
        <w:r w:rsidR="000D5FA9">
          <w:rPr>
            <w:noProof/>
          </w:rPr>
          <w:t>«#foreach( $meeting_th_to in $smtMeeting.»</w:t>
        </w:r>
      </w:fldSimple>
    </w:p>
    <w:p w14:paraId="32250255" w14:textId="2176FC0B" w:rsidR="00231C06" w:rsidRDefault="00996620" w:rsidP="00231C06">
      <w:pPr>
        <w:pStyle w:val="Titre1"/>
        <w:numPr>
          <w:ilvl w:val="0"/>
          <w:numId w:val="6"/>
        </w:numPr>
      </w:pPr>
      <w:r>
        <w:rPr>
          <w:noProof/>
        </w:rPr>
        <w:fldChar w:fldCharType="begin"/>
      </w:r>
      <w:r>
        <w:rPr>
          <w:noProof/>
        </w:rPr>
        <w:instrText xml:space="preserve"> MERGEFIELD  $!{meeting_th_to.therapy.name}  \* MERGEFORMAT </w:instrText>
      </w:r>
      <w:r>
        <w:rPr>
          <w:noProof/>
        </w:rPr>
        <w:fldChar w:fldCharType="separate"/>
      </w:r>
      <w:r>
        <w:rPr>
          <w:noProof/>
        </w:rPr>
        <w:t>«$!{meeting_th_to.therapy.name}»</w:t>
      </w:r>
      <w:r>
        <w:rPr>
          <w:noProof/>
        </w:rPr>
        <w:fldChar w:fldCharType="end"/>
      </w:r>
    </w:p>
    <w:p w14:paraId="1AB6E418" w14:textId="4F38D5B0" w:rsidR="008E5663" w:rsidRDefault="00206572" w:rsidP="008E5663">
      <w:fldSimple w:instr=" MERGEFIELD  &quot;#foreach( $topic in  $meeting_th_to.topics_meeting)&quot;  \* MERGEFORMAT ">
        <w:r w:rsidR="000D5FA9">
          <w:rPr>
            <w:noProof/>
          </w:rPr>
          <w:t>«#foreach( $topic in  $meeting_th_to.topi»</w:t>
        </w:r>
      </w:fldSimple>
    </w:p>
    <w:p w14:paraId="38CD4431" w14:textId="77777777" w:rsidR="00996620" w:rsidRDefault="00996620" w:rsidP="008E5663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tbl>
      <w:tblPr>
        <w:tblStyle w:val="Tableausimple1"/>
        <w:tblW w:w="8328" w:type="dxa"/>
        <w:tblInd w:w="-5" w:type="dxa"/>
        <w:tblLook w:val="04A0" w:firstRow="1" w:lastRow="0" w:firstColumn="1" w:lastColumn="0" w:noHBand="0" w:noVBand="1"/>
      </w:tblPr>
      <w:tblGrid>
        <w:gridCol w:w="4164"/>
        <w:gridCol w:w="4164"/>
      </w:tblGrid>
      <w:tr w:rsidR="004B3E34" w14:paraId="577475A7" w14:textId="77777777" w:rsidTr="004B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vMerge w:val="restart"/>
          </w:tcPr>
          <w:p w14:paraId="2F80D95B" w14:textId="77777777" w:rsidR="004B3E34" w:rsidRDefault="004B3E34" w:rsidP="00282EC9">
            <w:pPr>
              <w:keepNext/>
              <w:keepLines/>
              <w:rPr>
                <w:rFonts w:asciiTheme="majorHAnsi" w:eastAsiaTheme="majorEastAsia" w:hAnsiTheme="majorHAnsi" w:cstheme="majorBidi"/>
                <w:b w:val="0"/>
                <w:bCs w:val="0"/>
                <w:color w:val="0460A9"/>
                <w:sz w:val="22"/>
                <w:szCs w:val="22"/>
              </w:rPr>
            </w:pPr>
            <w:r w:rsidRPr="004B3E34"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  <w:t>Name</w:t>
            </w:r>
          </w:p>
          <w:p w14:paraId="7D1F55CA" w14:textId="77777777" w:rsidR="004B3E34" w:rsidRDefault="00F40B71" w:rsidP="00282EC9">
            <w:pPr>
              <w:keepNext/>
              <w:keepLines/>
              <w:rPr>
                <w:b w:val="0"/>
                <w:bCs w:val="0"/>
              </w:rPr>
            </w:pPr>
            <w:r>
              <w:fldChar w:fldCharType="begin"/>
            </w:r>
            <w:r>
              <w:instrText xml:space="preserve"> MERGEFIELD  $!{topic.safety_topic.name}  \* MERGEFORMAT </w:instrText>
            </w:r>
            <w:r>
              <w:fldChar w:fldCharType="separate"/>
            </w:r>
            <w:r w:rsidR="004B3E34">
              <w:rPr>
                <w:noProof/>
              </w:rPr>
              <w:t>«$!{topic.safety_topic.name}»</w:t>
            </w:r>
            <w:r>
              <w:rPr>
                <w:noProof/>
              </w:rPr>
              <w:fldChar w:fldCharType="end"/>
            </w:r>
          </w:p>
          <w:p w14:paraId="336F0E78" w14:textId="77777777" w:rsidR="004B3E34" w:rsidRDefault="004B3E34" w:rsidP="00282EC9">
            <w:pPr>
              <w:keepNext/>
              <w:keepLines/>
              <w:rPr>
                <w:rFonts w:asciiTheme="majorHAnsi" w:eastAsiaTheme="majorEastAsia" w:hAnsiTheme="majorHAnsi" w:cstheme="majorBidi"/>
                <w:b w:val="0"/>
                <w:bCs w:val="0"/>
                <w:color w:val="0460A9"/>
                <w:sz w:val="22"/>
                <w:szCs w:val="22"/>
              </w:rPr>
            </w:pPr>
          </w:p>
        </w:tc>
        <w:tc>
          <w:tcPr>
            <w:tcW w:w="4164" w:type="dxa"/>
          </w:tcPr>
          <w:p w14:paraId="38639E7A" w14:textId="1E3D644B" w:rsidR="004B3E34" w:rsidRPr="004B3E34" w:rsidRDefault="004B3E34" w:rsidP="00282EC9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color w:val="0460A9"/>
                <w:sz w:val="22"/>
                <w:szCs w:val="22"/>
              </w:rPr>
            </w:pPr>
            <w:r w:rsidRPr="004B3E34">
              <w:rPr>
                <w:rFonts w:asciiTheme="majorHAnsi" w:eastAsiaTheme="majorEastAsia" w:hAnsiTheme="majorHAnsi" w:cstheme="majorBidi"/>
                <w:b w:val="0"/>
                <w:color w:val="0460A9"/>
                <w:sz w:val="22"/>
                <w:szCs w:val="22"/>
              </w:rPr>
              <w:t>Review Priority</w:t>
            </w:r>
          </w:p>
          <w:p w14:paraId="468AD75A" w14:textId="6E5482BC" w:rsidR="004B3E34" w:rsidRPr="004B3E34" w:rsidRDefault="00226072" w:rsidP="00282EC9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"$transform.getReviewPriority( $topic.safety_topic.review_priority)"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«$transform.getReviewPriority( $topic.saf»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4B3E34" w14:paraId="3976B66E" w14:textId="77777777" w:rsidTr="004B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vMerge/>
          </w:tcPr>
          <w:p w14:paraId="29D27F55" w14:textId="77777777" w:rsidR="004B3E34" w:rsidRDefault="004B3E34" w:rsidP="00282EC9">
            <w:pPr>
              <w:keepNext/>
              <w:keepLines/>
              <w:rPr>
                <w:rFonts w:asciiTheme="majorHAnsi" w:eastAsiaTheme="majorEastAsia" w:hAnsiTheme="majorHAnsi" w:cstheme="majorBidi"/>
                <w:b w:val="0"/>
                <w:bCs w:val="0"/>
                <w:color w:val="0460A9"/>
                <w:sz w:val="22"/>
                <w:szCs w:val="22"/>
              </w:rPr>
            </w:pPr>
          </w:p>
        </w:tc>
        <w:tc>
          <w:tcPr>
            <w:tcW w:w="4164" w:type="dxa"/>
          </w:tcPr>
          <w:p w14:paraId="42A3164C" w14:textId="77777777" w:rsidR="004B3E34" w:rsidRPr="004B3E34" w:rsidRDefault="004B3E34" w:rsidP="00282EC9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</w:pPr>
            <w:r w:rsidRPr="004B3E34"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  <w:t>Category</w:t>
            </w:r>
          </w:p>
          <w:p w14:paraId="0B6B966E" w14:textId="6456E2F0" w:rsidR="004B3E34" w:rsidRPr="004B3E34" w:rsidRDefault="00226072" w:rsidP="00282EC9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"$transform.getCategory( $topic.safety_topic.category 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«$transform.getCategory( $topic.safety_to»</w:t>
            </w:r>
            <w:r>
              <w:rPr>
                <w:noProof/>
              </w:rPr>
              <w:fldChar w:fldCharType="end"/>
            </w:r>
          </w:p>
        </w:tc>
      </w:tr>
      <w:tr w:rsidR="004B3E34" w14:paraId="6C13B71E" w14:textId="77777777" w:rsidTr="004B3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vMerge/>
          </w:tcPr>
          <w:p w14:paraId="1A4163D8" w14:textId="77777777" w:rsidR="004B3E34" w:rsidRDefault="004B3E34" w:rsidP="00282EC9">
            <w:pPr>
              <w:keepNext/>
              <w:keepLines/>
              <w:rPr>
                <w:rFonts w:asciiTheme="majorHAnsi" w:eastAsiaTheme="majorEastAsia" w:hAnsiTheme="majorHAnsi" w:cstheme="majorBidi"/>
                <w:b w:val="0"/>
                <w:bCs w:val="0"/>
                <w:color w:val="0460A9"/>
                <w:sz w:val="22"/>
                <w:szCs w:val="22"/>
              </w:rPr>
            </w:pPr>
          </w:p>
        </w:tc>
        <w:tc>
          <w:tcPr>
            <w:tcW w:w="4164" w:type="dxa"/>
          </w:tcPr>
          <w:p w14:paraId="59CA7A95" w14:textId="77777777" w:rsidR="004B3E34" w:rsidRPr="004B3E34" w:rsidRDefault="004B3E34" w:rsidP="00282EC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</w:pPr>
            <w:r w:rsidRPr="004B3E34"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  <w:t>Origin</w:t>
            </w:r>
          </w:p>
          <w:p w14:paraId="59A00CB1" w14:textId="7EA22ACC" w:rsidR="004B3E34" w:rsidRDefault="00226072" w:rsidP="00282EC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0460A9"/>
                <w:sz w:val="22"/>
                <w:szCs w:val="2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"$transform.getOrigin( $topic.safety_topic.origin 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«$transform.getOrigin( $topic.safety_topi»</w:t>
            </w:r>
            <w:r>
              <w:rPr>
                <w:noProof/>
              </w:rPr>
              <w:fldChar w:fldCharType="end"/>
            </w:r>
          </w:p>
        </w:tc>
      </w:tr>
      <w:tr w:rsidR="004B3E34" w14:paraId="4241EA97" w14:textId="77777777" w:rsidTr="004B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vMerge/>
          </w:tcPr>
          <w:p w14:paraId="4B64EB6A" w14:textId="77777777" w:rsidR="004B3E34" w:rsidRDefault="004B3E34" w:rsidP="00282EC9">
            <w:pPr>
              <w:keepNext/>
              <w:keepLines/>
              <w:rPr>
                <w:rFonts w:asciiTheme="majorHAnsi" w:eastAsiaTheme="majorEastAsia" w:hAnsiTheme="majorHAnsi" w:cstheme="majorBidi"/>
                <w:b w:val="0"/>
                <w:bCs w:val="0"/>
                <w:color w:val="0460A9"/>
                <w:sz w:val="22"/>
                <w:szCs w:val="22"/>
              </w:rPr>
            </w:pPr>
          </w:p>
        </w:tc>
        <w:tc>
          <w:tcPr>
            <w:tcW w:w="4164" w:type="dxa"/>
          </w:tcPr>
          <w:p w14:paraId="59EE0E8A" w14:textId="77777777" w:rsidR="004B3E34" w:rsidRDefault="004B3E34" w:rsidP="00282EC9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B3E34"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  <w:t>Key</w:t>
            </w:r>
            <w:r>
              <w:rPr>
                <w:sz w:val="22"/>
                <w:szCs w:val="22"/>
              </w:rPr>
              <w:t xml:space="preserve"> </w:t>
            </w:r>
            <w:r w:rsidRPr="004B3E34">
              <w:rPr>
                <w:rFonts w:asciiTheme="majorHAnsi" w:eastAsiaTheme="majorEastAsia" w:hAnsiTheme="majorHAnsi" w:cstheme="majorBidi"/>
                <w:color w:val="0460A9"/>
                <w:sz w:val="22"/>
                <w:szCs w:val="22"/>
              </w:rPr>
              <w:t>Risk</w:t>
            </w:r>
          </w:p>
          <w:p w14:paraId="1CB0BBDF" w14:textId="629259A0" w:rsidR="004B3E34" w:rsidRDefault="00450F04" w:rsidP="00282EC9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"$transform.getKeyRiskLabel( $topic.safety_topic.key_risk)"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«$transform.getKeyRiskLabel( $topic.safet»</w:t>
            </w:r>
            <w:r>
              <w:rPr>
                <w:noProof/>
              </w:rPr>
              <w:fldChar w:fldCharType="end"/>
            </w:r>
          </w:p>
          <w:p w14:paraId="79A82289" w14:textId="77777777" w:rsidR="004B3E34" w:rsidRDefault="004B3E34" w:rsidP="00282EC9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0460A9"/>
                <w:sz w:val="22"/>
                <w:szCs w:val="22"/>
              </w:rPr>
            </w:pPr>
          </w:p>
        </w:tc>
      </w:tr>
    </w:tbl>
    <w:p w14:paraId="61D67128" w14:textId="77777777" w:rsidR="00C60E6D" w:rsidRDefault="00C60E6D" w:rsidP="008E5663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48D028D0" w14:textId="77777777" w:rsidR="00996620" w:rsidRDefault="00F40B71" w:rsidP="00996620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996620">
        <w:rPr>
          <w:noProof/>
        </w:rPr>
        <w:t>«#end»</w:t>
      </w:r>
      <w:r>
        <w:rPr>
          <w:noProof/>
        </w:rPr>
        <w:fldChar w:fldCharType="end"/>
      </w:r>
    </w:p>
    <w:p w14:paraId="13C9B2F7" w14:textId="065435F8" w:rsidR="00FC2C9C" w:rsidRDefault="00FC2C9C" w:rsidP="00A531D6"/>
    <w:p w14:paraId="62319DA7" w14:textId="768E6042" w:rsidR="00361829" w:rsidRDefault="00206572" w:rsidP="00996620">
      <w:fldSimple w:instr=" MERGEFIELD  #end  \* MERGEFORMAT ">
        <w:r w:rsidR="00996620">
          <w:rPr>
            <w:noProof/>
          </w:rPr>
          <w:t>«#end»</w:t>
        </w:r>
      </w:fldSimple>
    </w:p>
    <w:p w14:paraId="35DBEF8B" w14:textId="77777777" w:rsidR="0076474D" w:rsidRPr="0076474D" w:rsidRDefault="0076474D" w:rsidP="0076474D"/>
    <w:p w14:paraId="66819207" w14:textId="22DE7A69" w:rsidR="0076474D" w:rsidRPr="00FC2C9C" w:rsidRDefault="0076474D" w:rsidP="00A531D6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sectPr w:rsidR="0076474D" w:rsidRPr="00FC2C9C" w:rsidSect="005C4BD1">
      <w:headerReference w:type="default" r:id="rId11"/>
      <w:footerReference w:type="default" r:id="rId12"/>
      <w:headerReference w:type="first" r:id="rId13"/>
      <w:pgSz w:w="11900" w:h="16820"/>
      <w:pgMar w:top="1134" w:right="1134" w:bottom="1559" w:left="243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C202" w14:textId="77777777" w:rsidR="00F40B71" w:rsidRDefault="00F40B71" w:rsidP="00852473">
      <w:pPr>
        <w:spacing w:line="240" w:lineRule="auto"/>
      </w:pPr>
      <w:r>
        <w:separator/>
      </w:r>
    </w:p>
  </w:endnote>
  <w:endnote w:type="continuationSeparator" w:id="0">
    <w:p w14:paraId="4F95E13A" w14:textId="77777777" w:rsidR="00F40B71" w:rsidRDefault="00F40B71" w:rsidP="0085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D785" w14:textId="77777777" w:rsidR="00547517" w:rsidRPr="00917507" w:rsidRDefault="00547517" w:rsidP="00917507">
    <w:pPr>
      <w:pStyle w:val="BusinessUnit"/>
    </w:pPr>
    <w:r w:rsidRPr="00917507">
      <w:t>Business or Operating Unit/Franchise or Department</w:t>
    </w:r>
  </w:p>
  <w:p w14:paraId="2D2DE45B" w14:textId="77777777" w:rsidR="00547517" w:rsidRPr="0055565A" w:rsidRDefault="00547517" w:rsidP="0055565A">
    <w:pPr>
      <w:spacing w:line="180" w:lineRule="atLeast"/>
      <w:rPr>
        <w:color w:val="7F7F7F"/>
        <w:sz w:val="14"/>
        <w:szCs w:val="14"/>
      </w:rPr>
    </w:pPr>
    <w:r w:rsidRPr="0055565A">
      <w:rPr>
        <w:color w:val="7F7F7F"/>
        <w:sz w:val="14"/>
        <w:szCs w:val="14"/>
      </w:rPr>
      <w:t>Business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B5299" w14:textId="77777777" w:rsidR="00F40B71" w:rsidRDefault="00F40B71" w:rsidP="00852473">
      <w:pPr>
        <w:spacing w:line="240" w:lineRule="auto"/>
      </w:pPr>
      <w:r>
        <w:separator/>
      </w:r>
    </w:p>
  </w:footnote>
  <w:footnote w:type="continuationSeparator" w:id="0">
    <w:p w14:paraId="321BA161" w14:textId="77777777" w:rsidR="00F40B71" w:rsidRDefault="00F40B71" w:rsidP="00852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E1F8" w14:textId="77777777" w:rsidR="00547517" w:rsidRDefault="00FD7494">
    <w:pPr>
      <w:pStyle w:val="En-tte"/>
    </w:pPr>
    <w:r w:rsidRPr="008A4623">
      <w:rPr>
        <w:noProof/>
      </w:rPr>
      <w:drawing>
        <wp:anchor distT="0" distB="0" distL="114300" distR="114300" simplePos="0" relativeHeight="251680768" behindDoc="0" locked="0" layoutInCell="1" allowOverlap="1" wp14:anchorId="773CCF89" wp14:editId="72F2B99F">
          <wp:simplePos x="0" y="0"/>
          <wp:positionH relativeFrom="page">
            <wp:posOffset>5588000</wp:posOffset>
          </wp:positionH>
          <wp:positionV relativeFrom="page">
            <wp:posOffset>9915525</wp:posOffset>
          </wp:positionV>
          <wp:extent cx="1628775" cy="297180"/>
          <wp:effectExtent l="0" t="0" r="0" b="7620"/>
          <wp:wrapNone/>
          <wp:docPr id="5" name="Picture 5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2971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C7F688" wp14:editId="66499D4A">
              <wp:simplePos x="0" y="0"/>
              <wp:positionH relativeFrom="page">
                <wp:posOffset>360045</wp:posOffset>
              </wp:positionH>
              <wp:positionV relativeFrom="page">
                <wp:posOffset>9998710</wp:posOffset>
              </wp:positionV>
              <wp:extent cx="827405" cy="215900"/>
              <wp:effectExtent l="0" t="0" r="10795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txbx>
                      <w:txbxContent>
                        <w:p w14:paraId="74779A28" w14:textId="787B70BD" w:rsidR="00547517" w:rsidRPr="0055565A" w:rsidRDefault="00547517" w:rsidP="0055565A">
                          <w:pPr>
                            <w:jc w:val="right"/>
                            <w:rPr>
                              <w:color w:val="7F7F7F"/>
                              <w:sz w:val="22"/>
                              <w:szCs w:val="22"/>
                            </w:rPr>
                          </w:pP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666BA">
                            <w:rPr>
                              <w:noProof/>
                              <w:color w:val="7F7F7F"/>
                              <w:sz w:val="22"/>
                              <w:szCs w:val="22"/>
                            </w:rPr>
                            <w:t>6</w: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7F68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8.35pt;margin-top:787.3pt;width:65.1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WreQIAAMQEAAAOAAAAZHJzL2Uyb0RvYy54bWysVE1v2zAMvQ/YfxB0d/0xp06MOIUaw8OA&#10;oi2QDj0rstwYsCVNUmp3w/57KTlutm6nYReFJimKfO8x66ux79Az16aVosDxRYQRF0zWrXgq8NeH&#10;KlhiZCwVNe2k4AV+4QZfbT5+WA8q54k8yK7mGkERYfJBFfhgrcrD0LAD76m5kIoLCDZS99TCp34K&#10;a00HqN53YRJFl+Egda20ZNwY8JZTEG98/abhzN41jeEWdQWG3qw/tT/37gw3a5o/aaoOLTu1Qf+h&#10;i562Ah59K1VSS9FRt3+U6lumpZGNvWCyD2XTtIz7GWCaOHo3ze5AFfezADhGvcFk/l9Zdvt8r1Fb&#10;FzjDSNAeKHrgo0XXckSZQ2dQJoeknYI0O4IbWJ79Bpxu6LHRvfuFcRDEAeeXN2xdMQbOZZKl0QIj&#10;BqEkXqwij314vqy0sZ+57JEzCqyBOo8ofb4xFhqB1DnFvSVk1Xadp68TvzkgcfJwz/90m+bQCJgu&#10;07XkuflREZJclp/KoFyusiDd8yRYVlEaXJN0EW+zrIrL7OekkfOl7SJLSLZYBZdkEQdpHC0DQqIk&#10;KCsSkSittqv02l+CRuZHQwfjBJez7LgfT9juZf0C0Go5SdMoVrUAwA019p5q0CKgCftl7+BoOjkU&#10;WJ4sjA5Sf/+b3+WDRCCK0QDaLrD5dqSaY9R9ESAetwizoWdjPxvi2G8lrEsMm6uYN+GCtt1sNlr2&#10;j7B2xL0CISoYvFXg/Wxu7bRhsLaME+KTQO6K2huxU8yVdjw4Oh/GR6rViXMLcN3KWfU0f0f9lDtx&#10;TY5WNq3XhQN0QhFE4j5gVbxcTmvtdvHXb591/vPZvAIAAP//AwBQSwMEFAAGAAgAAAAhAAo8Msfh&#10;AAAADAEAAA8AAABkcnMvZG93bnJldi54bWxMj8FOwzAQRO9I/IO1SNyoQ0rjEOJUERIHVAoi7Qe4&#10;sUki4nUUO2n4e7YnuO3ujGbf5NvF9mw2o+8cSrhfRcAM1k532Eg4Hl7uUmA+KNSqd2gk/BgP2+L6&#10;KleZdmf8NHMVGkYh6DMloQ1hyDj3dWus8is3GCTty41WBVrHhutRnSnc9jyOooRb1SF9aNVgnltT&#10;f1eTlTDvbVy+1u+PvHqL10Ksdx/ltJPy9mYpn4AFs4Q/M1zwCR0KYjq5CbVnvYRNIshJ9414SIBd&#10;HKmgdicakihNgBc5/1+i+AUAAP//AwBQSwECLQAUAAYACAAAACEAtoM4kv4AAADhAQAAEwAAAAAA&#10;AAAAAAAAAAAAAAAAW0NvbnRlbnRfVHlwZXNdLnhtbFBLAQItABQABgAIAAAAIQA4/SH/1gAAAJQB&#10;AAALAAAAAAAAAAAAAAAAAC8BAABfcmVscy8ucmVsc1BLAQItABQABgAIAAAAIQC+vwWreQIAAMQE&#10;AAAOAAAAAAAAAAAAAAAAAC4CAABkcnMvZTJvRG9jLnhtbFBLAQItABQABgAIAAAAIQAKPDLH4QAA&#10;AAwBAAAPAAAAAAAAAAAAAAAAANMEAABkcnMvZG93bnJldi54bWxQSwUGAAAAAAQABADzAAAA4QUA&#10;AAAA&#10;" filled="f" stroked="f">
              <v:textbox inset="0,0,0,0">
                <w:txbxContent>
                  <w:p w14:paraId="74779A28" w14:textId="787B70BD" w:rsidR="00547517" w:rsidRPr="0055565A" w:rsidRDefault="00547517" w:rsidP="0055565A">
                    <w:pPr>
                      <w:jc w:val="right"/>
                      <w:rPr>
                        <w:color w:val="7F7F7F"/>
                        <w:sz w:val="22"/>
                        <w:szCs w:val="22"/>
                      </w:rPr>
                    </w:pP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begin"/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instrText xml:space="preserve"> PAGE </w:instrTex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separate"/>
                    </w:r>
                    <w:r w:rsidR="007666BA">
                      <w:rPr>
                        <w:noProof/>
                        <w:color w:val="7F7F7F"/>
                        <w:sz w:val="22"/>
                        <w:szCs w:val="22"/>
                      </w:rPr>
                      <w:t>6</w: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0D88" w14:textId="77777777" w:rsidR="00547517" w:rsidRDefault="00421DD5">
    <w:pPr>
      <w:pStyle w:val="En-tte"/>
    </w:pPr>
    <w:r>
      <w:rPr>
        <w:noProof/>
      </w:rPr>
      <w:drawing>
        <wp:anchor distT="0" distB="0" distL="114300" distR="114300" simplePos="0" relativeHeight="251658239" behindDoc="0" locked="0" layoutInCell="1" allowOverlap="1" wp14:anchorId="31241094" wp14:editId="4F9CB86F">
          <wp:simplePos x="0" y="0"/>
          <wp:positionH relativeFrom="page">
            <wp:posOffset>356870</wp:posOffset>
          </wp:positionH>
          <wp:positionV relativeFrom="page">
            <wp:posOffset>356870</wp:posOffset>
          </wp:positionV>
          <wp:extent cx="1188720" cy="9966960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-carbon-open-agenda-a4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99669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5C5CC8" wp14:editId="5460320E">
              <wp:simplePos x="0" y="0"/>
              <wp:positionH relativeFrom="page">
                <wp:posOffset>360045</wp:posOffset>
              </wp:positionH>
              <wp:positionV relativeFrom="page">
                <wp:posOffset>8641080</wp:posOffset>
              </wp:positionV>
              <wp:extent cx="1728000" cy="5937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000" cy="593725"/>
                      </a:xfrm>
                      <a:prstGeom prst="rect">
                        <a:avLst/>
                      </a:prstGeom>
                      <a:solidFill>
                        <a:srgbClr val="0460A9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71FB40" w14:textId="77777777" w:rsidR="00547517" w:rsidRPr="00D16480" w:rsidRDefault="00547517" w:rsidP="000E6EC1">
                          <w:pPr>
                            <w:pStyle w:val="TabText"/>
                          </w:pPr>
                          <w:r w:rsidRPr="00D16480">
                            <w:t>Business or Operating Unit/Franchise or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5CC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8.35pt;margin-top:680.4pt;width:136.0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WcwwIAANAFAAAOAAAAZHJzL2Uyb0RvYy54bWysVEtv2zAMvg/YfxB0T21nSfNAncJNkWFA&#10;0RZrh54VWUqMyaImKYmzYf99lGynXbdLh11sivpIkR8fF5dNrcheWFeBzml2llIiNIey0pucfnlc&#10;DaaUOM90yRRokdOjcPRy8f7dxcHMxRC2oEphCTrRbn4wOd16b+ZJ4vhW1MydgREaLyXYmnk82k1S&#10;WnZA77VKhml6nhzAlsYCF86h9rq9pIvoX0rB/Z2UTniicoqx+fi18bsO32RxweYby8y24l0Y7B+i&#10;qFml8dGTq2vmGdnZ6g9XdcUtOJD+jEOdgJQVFzEHzCZLX2XzsGVGxFyQHGdONLn/55bf7u8tqUqs&#10;HdKjWY01ehSNJ1fQEFQhPwfj5gh7MAj0DeoR2+sdKkPajbR1+GNCBO/R1fHEbvDGg9FkOE1TvOJ4&#10;N559mAzHwU3ybG2s8x8F1CQIObVYvUgq298430J7SHjMgarKVaVUPNjNeqks2bNQ6dF5Wsw677/B&#10;lA5gDcGs9dhqROyV9hk2x5BRDMgQfKzjj+V4Miwm49ngvBhng1GWTgdFkQ4H16siLdLRajkbXf3s&#10;nuztk8Bdy1GU/FGJ4FXpz0Ii65GqGH3od3GKn3EutI8sIz0RHVASg36LYYePecT83mLcMoIW8WXQ&#10;/mRcVxpsLEwc0+ewy699yLLFY3Vf5B1E36ybtt36FlpDecTOstDOpjN8VWH5b5jz98ziMGLH4ILx&#10;d/iRCg45hU6iZAv2+9/0AY8zgreUHHC4c+q+7ZgVlKhPGqcnmw6nU/Tr4wkFG4VZNhrhYd1r9a5e&#10;ArZThjvM8CgGrFe9KC3UT7iAivAcXjHN8dGccm/7w9K32wZXGBdFEWE4+ob5G/1geHAeCA59/dg8&#10;MWu65vfYQ7fQbwA2fzUDLTZYaih2HmQVByRQ3BLaUY9rI45Yt+LCXnp5jqjnRbz4BQAA//8DAFBL&#10;AwQUAAYACAAAACEAd0+/0uMAAAAMAQAADwAAAGRycy9kb3ducmV2LnhtbEyPwU7DMBBE70j8g7VI&#10;XFDrULehCnGqBKlCoidKgXJz4yWOiO0odtvw9ywnuO3Ojmbf5KvRduyEQ2i9k3A7TYChq71uXSNh&#10;97KeLIGFqJxWnXco4RsDrIrLi1xl2p/dM562sWEU4kKmJJgY+4zzUBu0Kkx9j45un36wKtI6NFwP&#10;6kzhtuOzJEm5Va2jD0b1+GCw/toerYSqfNt/3OyfNqbkr/69qkS/Fo9SXl+N5T2wiGP8M8MvPqFD&#10;QUwHf3Q6sE7CIr0jJ+kiTagDOcRsScOBpPliLoAXOf9fovgBAAD//wMAUEsBAi0AFAAGAAgAAAAh&#10;ALaDOJL+AAAA4QEAABMAAAAAAAAAAAAAAAAAAAAAAFtDb250ZW50X1R5cGVzXS54bWxQSwECLQAU&#10;AAYACAAAACEAOP0h/9YAAACUAQAACwAAAAAAAAAAAAAAAAAvAQAAX3JlbHMvLnJlbHNQSwECLQAU&#10;AAYACAAAACEAkmtVnMMCAADQBQAADgAAAAAAAAAAAAAAAAAuAgAAZHJzL2Uyb0RvYy54bWxQSwEC&#10;LQAUAAYACAAAACEAd0+/0uMAAAAMAQAADwAAAAAAAAAAAAAAAAAdBQAAZHJzL2Rvd25yZXYueG1s&#10;UEsFBgAAAAAEAAQA8wAAAC0GAAAAAA==&#10;" fillcolor="#0460a9" stroked="f">
              <v:textbox inset="14.4pt,0,,0">
                <w:txbxContent>
                  <w:p w14:paraId="6371FB40" w14:textId="77777777" w:rsidR="00547517" w:rsidRPr="00D16480" w:rsidRDefault="00547517" w:rsidP="000E6EC1">
                    <w:pPr>
                      <w:pStyle w:val="TabText"/>
                    </w:pPr>
                    <w:r w:rsidRPr="00D16480">
                      <w:t>Business or Operating Unit/Franchise or 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7517" w:rsidRPr="008A4623">
      <w:rPr>
        <w:noProof/>
      </w:rPr>
      <w:drawing>
        <wp:anchor distT="0" distB="0" distL="114300" distR="114300" simplePos="0" relativeHeight="251674624" behindDoc="0" locked="0" layoutInCell="1" allowOverlap="1" wp14:anchorId="096D3548" wp14:editId="3DA1B7BD">
          <wp:simplePos x="0" y="0"/>
          <wp:positionH relativeFrom="page">
            <wp:posOffset>2070100</wp:posOffset>
          </wp:positionH>
          <wp:positionV relativeFrom="page">
            <wp:posOffset>947420</wp:posOffset>
          </wp:positionV>
          <wp:extent cx="1810385" cy="330200"/>
          <wp:effectExtent l="0" t="0" r="0" b="0"/>
          <wp:wrapNone/>
          <wp:docPr id="4" name="Picture 4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3302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012AA6D" wp14:editId="6720C6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79959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79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3514" id="Rectangle 2" o:spid="_x0000_s1026" style="position:absolute;margin-left:0;margin-top:0;width:595.25pt;height:141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fI2AIAANwFAAAOAAAAZHJzL2Uyb0RvYy54bWysVEtv2zAMvg/YfxB0d/2YHcdBncJNkGFA&#10;sRZth54VWU4MyJImKa8N+++jZOextthhWA4OJZIfyU8kr2/2HUdbpk0rRYnjqwgjJqisW7Eq8bfn&#10;RTDGyFgiasKlYCU+MINvph8/XO/UhCVyLXnNNAIQYSY7VeK1tWoShoauWUfMlVRMgLKRuiMWjnoV&#10;1prsAL3jYRJFo3Anda20pMwYuJ33Sjz1+E3DqL1vGsMs4iWG3Kz/av9dum84vSaTlSZq3dIhDfIP&#10;WXSkFRD0BDUnlqCNbt9AdS3V0sjGXlHZhbJpWsp8DVBNHL2q5mlNFPO1ADlGnWgy/w+Wft0+aNTW&#10;JU4wEqSDJ3oE0ohYcYYSR89OmQlYPakHPZwMiK7WfaM79w9VoL2n9HCilO0tonCZZ1kxyjOMKOji&#10;vCiywpMent2VNvYzkx1yQok1hPdUku2dsRASTI8mLpqQi5Zz/25c/HEBhv0NBAdXp3Np+Gf4uaiq&#10;ZDT/NA/m4yIP0iVLgvEiSoPbKs3iWZ4v4nn+q2+Hs9Msy5Mqz4pgVGVxkMbROKiqKAnmiyqqonQx&#10;K9Jb7wShj0FDR1hPkZfsgTOXChePrAGmgZTE1+d7nM24RlsC3UkoZcLGvWpNatZfZxH8XF4Q4uTh&#10;Tx7QITfAxwl7AHDz8xa7hxnsPT9+RE7O0d8S653Z0cNHlsKenLtWSP0eAIeqhsi9PaR/QY0Tl7I+&#10;QB9q2Q+oUXTRQjfcEWMfiIaJhNmFLWPv4dNwuSuxHCSM1lL/eO/e2cOggBajHUx4ic33DdEMI/5F&#10;wAgVcZq6leAPKbw0HPSlZnmpEZtuJuGZYthninrR2Vt+FBstuxdYRpWLCioiKMQuMbX6eJjZfvPA&#10;OqOsqrwZrAFF7J14UtSBO1Zdtz/vX4hWw0hY6K2v8rgNyOTVZPS2zlPIamNl0/qxOfM68A0rxDfO&#10;sO7cjro8e6vzUp7+BgAA//8DAFBLAwQUAAYACAAAACEA0NG6itoAAAAGAQAADwAAAGRycy9kb3du&#10;cmV2LnhtbEyPwW7CMBBE70j8g7WVegMbSgpN46AKqVKvpHzAEi9JSrwOsYHw9zW9lMtKoxnNvM3W&#10;g23FhXrfONYwmyoQxKUzDVcadt+fkxUIH5ANto5Jw408rPPxKMPUuCtv6VKESsQS9ilqqEPoUil9&#10;WZNFP3UdcfQOrrcYouwraXq8xnLbyrlSr9Jiw3Ghxo42NZXH4mw1HOVgl1+LDW6TRP0sT8XB725S&#10;6+en4eMdRKAh/Ifhjh/RIY9Me3dm40WrIT4S/u7dm72pBMRew3z1sgCZZ/IRP/8FAAD//wMAUEsB&#10;Ai0AFAAGAAgAAAAhALaDOJL+AAAA4QEAABMAAAAAAAAAAAAAAAAAAAAAAFtDb250ZW50X1R5cGVz&#10;XS54bWxQSwECLQAUAAYACAAAACEAOP0h/9YAAACUAQAACwAAAAAAAAAAAAAAAAAvAQAAX3JlbHMv&#10;LnJlbHNQSwECLQAUAAYACAAAACEAx7RnyNgCAADcBQAADgAAAAAAAAAAAAAAAAAuAgAAZHJzL2Uy&#10;b0RvYy54bWxQSwECLQAUAAYACAAAACEA0NG6itoAAAAGAQAADwAAAAAAAAAAAAAAAAAyBQAAZHJz&#10;L2Rvd25yZXYueG1sUEsFBgAAAAAEAAQA8wAAADkGAAAAAA==&#10;" filled="f" stroked="f" strokeweight="1pt">
              <v:stroke endcap="square"/>
              <w10:wrap type="square" anchorx="page" anchory="page"/>
            </v:rect>
          </w:pict>
        </mc:Fallback>
      </mc:AlternateContent>
    </w:r>
    <w:r w:rsidR="00547517" w:rsidRPr="00256ADC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5DB21C" wp14:editId="7886C6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88000" cy="10692000"/>
              <wp:effectExtent l="0" t="0" r="0" b="190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00" cy="1069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FFAA9" id="Rectangle 1" o:spid="_x0000_s1026" style="position:absolute;margin-left:0;margin-top:0;width:164.4pt;height:841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vCvQIAALoFAAAOAAAAZHJzL2Uyb0RvYy54bWysVFtr2zAUfh/sPwi9u77UuVKnuAkeg9KG&#10;tqPPiiIlBlnSJOW2sf++IzlOsq5QGHuxz9G5f+dyc7tvBNoyY2slC5xeJRgxSdWylqsCf3upoiFG&#10;1hG5JEJJVuADs/h28vnTzU6PWabWSiyZQeBE2vFOF3jtnB7HsaVr1hB7pTSTIOTKNMQBa1bx0pAd&#10;eG9EnCVJP94ps9RGUWYtvM5aIZ4E/5wz6h45t8whUWDIzYWvCd+F/8aTGzJeGaLXNT2mQf4hi4bU&#10;EoKeXM2II2hj6r9cNTU1yirurqhqYsV5TVmoAapJkzfVPK+JZqEWAMfqE0z2/7mlD9u5QfUSeoeR&#10;JA206AlAI3IlGEo9PDttx6D1rOfmyFkgfa17bhr/hyrQPkB6OEHK9g5ReMyS4TBJAHkKsjTpj6Bp&#10;AfX4bK+NdV+YapAnCmwgfsCSbO+tg5ig2qn4cFJVtRChcUL+8QCK7QtEB1Mv83mEPvysyjLrz65n&#10;0Ww4GkT5gmXRsEry6K7Me+l0MKjS2eBXOw9no2lvkJWD3ijql700ytNkGJVlkkWzqkzKJK+mo/wu&#10;GEHoLmjsEWsxCpQ7COZTEfKJcYAaUElDfWHI2VQYtCUwnoRSJl3APBQC2t6MQ7Enw+uPDY/6ofiw&#10;ACfj7GNj1lmEyEq6k3FTS2XecyBOKfNWHxp2UbcnF2p5gCkzql0/q2lVQ6vviXVzYmDfYD7ghrhH&#10;+HChdgVWRwqjtTI/3nv3+rAGIMVoB/tbYPt9QwzDSHyVsCCjNM/9wgcmhzYCYy4li0uJ3DRTBT2A&#10;JYDsAun1nehIblTzCqem9FFBRCSF2AWmznTM1LV3BY4VZWUZ1GDJNXH38lnTrut+lF/2r8To47w7&#10;GJwH1e06Gb8Z+1bX90OqcuMUr8NOnHE94g0HIqzK8Zj5C3TJB63zyZ38BgAA//8DAFBLAwQUAAYA&#10;CAAAACEAO2DVdtoAAAAGAQAADwAAAGRycy9kb3ducmV2LnhtbEyPwW7CMBBE75X4B2uReitOoUAU&#10;4qAKqVKvpHzAEi9JSrxOYwPh77vtpb2sNJrR7Jt8O7pOXWkIrWcDz7MEFHHlbcu1gcPH21MKKkRk&#10;i51nMnCnANti8pBjZv2N93QtY62khEOGBpoY+0zrUDXkMMx8TyzeyQ8Oo8ih1nbAm5S7Ts+TZKUd&#10;tiwfGuxp11B1Li/OwFmPbv3+ssP9cpl8rr/KUzjctTGP0/F1AyrSGP/C8IMv6FAI09Ff2AbVGZAh&#10;8feKt5inMuMooVW6SEEXuf6PX3wDAAD//wMAUEsBAi0AFAAGAAgAAAAhALaDOJL+AAAA4QEAABMA&#10;AAAAAAAAAAAAAAAAAAAAAFtDb250ZW50X1R5cGVzXS54bWxQSwECLQAUAAYACAAAACEAOP0h/9YA&#10;AACUAQAACwAAAAAAAAAAAAAAAAAvAQAAX3JlbHMvLnJlbHNQSwECLQAUAAYACAAAACEAUXT7wr0C&#10;AAC6BQAADgAAAAAAAAAAAAAAAAAuAgAAZHJzL2Uyb0RvYy54bWxQSwECLQAUAAYACAAAACEAO2DV&#10;dtoAAAAGAQAADwAAAAAAAAAAAAAAAAAXBQAAZHJzL2Rvd25yZXYueG1sUEsFBgAAAAAEAAQA8wAA&#10;AB4GAAAAAA==&#10;" filled="f" stroked="f" strokeweight="1pt">
              <v:stroke endcap="square"/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D95"/>
    <w:multiLevelType w:val="hybridMultilevel"/>
    <w:tmpl w:val="00D8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AF5"/>
    <w:multiLevelType w:val="hybridMultilevel"/>
    <w:tmpl w:val="B68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53B2"/>
    <w:multiLevelType w:val="hybridMultilevel"/>
    <w:tmpl w:val="2076B524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44AA"/>
    <w:multiLevelType w:val="multilevel"/>
    <w:tmpl w:val="3872B566"/>
    <w:lvl w:ilvl="0">
      <w:start w:val="1"/>
      <w:numFmt w:val="decimal"/>
      <w:pStyle w:val="Numbers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Arial" w:hAnsi="Arial" w:hint="default"/>
      </w:rPr>
    </w:lvl>
    <w:lvl w:ilvl="3">
      <w:start w:val="1"/>
      <w:numFmt w:val="decimal"/>
      <w:lvlText w:val="%4)"/>
      <w:lvlJc w:val="left"/>
      <w:pPr>
        <w:ind w:left="1152" w:hanging="288"/>
      </w:pPr>
      <w:rPr>
        <w:rFonts w:ascii="Arial" w:hAnsi="Arial" w:hint="default"/>
      </w:rPr>
    </w:lvl>
    <w:lvl w:ilvl="4">
      <w:start w:val="1"/>
      <w:numFmt w:val="lowerLetter"/>
      <w:lvlText w:val="%5)"/>
      <w:lvlJc w:val="left"/>
      <w:pPr>
        <w:ind w:left="1440" w:hanging="288"/>
      </w:pPr>
      <w:rPr>
        <w:rFonts w:ascii="Arial" w:hAnsi="Arial" w:hint="default"/>
      </w:rPr>
    </w:lvl>
    <w:lvl w:ilvl="5">
      <w:start w:val="1"/>
      <w:numFmt w:val="lowerRoman"/>
      <w:lvlText w:val="%6)"/>
      <w:lvlJc w:val="left"/>
      <w:pPr>
        <w:ind w:left="1728" w:hanging="288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ind w:left="2016" w:hanging="288"/>
      </w:pPr>
      <w:rPr>
        <w:rFonts w:ascii="Arial" w:hAnsi="Arial" w:hint="default"/>
      </w:rPr>
    </w:lvl>
    <w:lvl w:ilvl="7">
      <w:start w:val="1"/>
      <w:numFmt w:val="lowerLetter"/>
      <w:lvlText w:val="(%8)"/>
      <w:lvlJc w:val="left"/>
      <w:pPr>
        <w:ind w:left="2304" w:hanging="288"/>
      </w:pPr>
      <w:rPr>
        <w:rFonts w:ascii="Arial" w:hAnsi="Arial" w:hint="default"/>
      </w:rPr>
    </w:lvl>
    <w:lvl w:ilvl="8">
      <w:start w:val="1"/>
      <w:numFmt w:val="lowerRoman"/>
      <w:lvlText w:val="(%9)"/>
      <w:lvlJc w:val="left"/>
      <w:pPr>
        <w:ind w:left="2592" w:hanging="288"/>
      </w:pPr>
      <w:rPr>
        <w:rFonts w:ascii="Arial" w:hAnsi="Arial" w:hint="default"/>
      </w:rPr>
    </w:lvl>
  </w:abstractNum>
  <w:abstractNum w:abstractNumId="4" w15:restartNumberingAfterBreak="0">
    <w:nsid w:val="316B13D0"/>
    <w:multiLevelType w:val="hybridMultilevel"/>
    <w:tmpl w:val="7EFAD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629BC"/>
    <w:multiLevelType w:val="multilevel"/>
    <w:tmpl w:val="DCCC210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4008444F"/>
    <w:multiLevelType w:val="hybridMultilevel"/>
    <w:tmpl w:val="C41E6764"/>
    <w:lvl w:ilvl="0" w:tplc="F6364094">
      <w:numFmt w:val="bullet"/>
      <w:lvlText w:val="-"/>
      <w:lvlJc w:val="left"/>
      <w:pPr>
        <w:ind w:left="4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65A7032"/>
    <w:multiLevelType w:val="hybridMultilevel"/>
    <w:tmpl w:val="EF7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2D87"/>
    <w:multiLevelType w:val="hybridMultilevel"/>
    <w:tmpl w:val="8BEC4CFC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A3496"/>
    <w:multiLevelType w:val="hybridMultilevel"/>
    <w:tmpl w:val="F96C5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211E23"/>
    <w:multiLevelType w:val="multilevel"/>
    <w:tmpl w:val="DE36754C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63"/>
    <w:rsid w:val="00004069"/>
    <w:rsid w:val="00011A57"/>
    <w:rsid w:val="0002632F"/>
    <w:rsid w:val="00026DA5"/>
    <w:rsid w:val="00035F6A"/>
    <w:rsid w:val="000444EF"/>
    <w:rsid w:val="0004483F"/>
    <w:rsid w:val="000537F4"/>
    <w:rsid w:val="00061619"/>
    <w:rsid w:val="0007210C"/>
    <w:rsid w:val="00080521"/>
    <w:rsid w:val="000C24DB"/>
    <w:rsid w:val="000C65D2"/>
    <w:rsid w:val="000D18A5"/>
    <w:rsid w:val="000D5FA9"/>
    <w:rsid w:val="000E020B"/>
    <w:rsid w:val="000E52BF"/>
    <w:rsid w:val="000E6BD1"/>
    <w:rsid w:val="000E6EC1"/>
    <w:rsid w:val="000E71C6"/>
    <w:rsid w:val="000F051E"/>
    <w:rsid w:val="000F4A47"/>
    <w:rsid w:val="000F5FF5"/>
    <w:rsid w:val="00113E4D"/>
    <w:rsid w:val="00126B28"/>
    <w:rsid w:val="001372DA"/>
    <w:rsid w:val="00137E56"/>
    <w:rsid w:val="00147BA9"/>
    <w:rsid w:val="0015132B"/>
    <w:rsid w:val="00151D02"/>
    <w:rsid w:val="001602B4"/>
    <w:rsid w:val="00182053"/>
    <w:rsid w:val="0018498F"/>
    <w:rsid w:val="0019436E"/>
    <w:rsid w:val="001B3648"/>
    <w:rsid w:val="001C3E01"/>
    <w:rsid w:val="001C40B0"/>
    <w:rsid w:val="001C7B81"/>
    <w:rsid w:val="001D29F7"/>
    <w:rsid w:val="00206572"/>
    <w:rsid w:val="00206B59"/>
    <w:rsid w:val="00226072"/>
    <w:rsid w:val="00231213"/>
    <w:rsid w:val="00231C06"/>
    <w:rsid w:val="0024349B"/>
    <w:rsid w:val="00256ADC"/>
    <w:rsid w:val="00273833"/>
    <w:rsid w:val="00282EC9"/>
    <w:rsid w:val="00283351"/>
    <w:rsid w:val="002870E7"/>
    <w:rsid w:val="00287D6D"/>
    <w:rsid w:val="002B5351"/>
    <w:rsid w:val="002C4FB9"/>
    <w:rsid w:val="002C6EC4"/>
    <w:rsid w:val="002D6C02"/>
    <w:rsid w:val="002E5B19"/>
    <w:rsid w:val="00323ECA"/>
    <w:rsid w:val="003457FE"/>
    <w:rsid w:val="0035080C"/>
    <w:rsid w:val="00361829"/>
    <w:rsid w:val="00363008"/>
    <w:rsid w:val="00371F77"/>
    <w:rsid w:val="00394A6C"/>
    <w:rsid w:val="003B173F"/>
    <w:rsid w:val="003C420A"/>
    <w:rsid w:val="003C4FC4"/>
    <w:rsid w:val="003D7A5A"/>
    <w:rsid w:val="003E3B9E"/>
    <w:rsid w:val="003F403A"/>
    <w:rsid w:val="004002D2"/>
    <w:rsid w:val="004106E2"/>
    <w:rsid w:val="00411CEB"/>
    <w:rsid w:val="00414C71"/>
    <w:rsid w:val="00421DD5"/>
    <w:rsid w:val="004359FB"/>
    <w:rsid w:val="00450F04"/>
    <w:rsid w:val="00453B1C"/>
    <w:rsid w:val="00455043"/>
    <w:rsid w:val="004573C5"/>
    <w:rsid w:val="00464C12"/>
    <w:rsid w:val="00473B36"/>
    <w:rsid w:val="00493E99"/>
    <w:rsid w:val="004A70A3"/>
    <w:rsid w:val="004B3E34"/>
    <w:rsid w:val="004B4236"/>
    <w:rsid w:val="004C1971"/>
    <w:rsid w:val="004D1676"/>
    <w:rsid w:val="004E5C93"/>
    <w:rsid w:val="005075F9"/>
    <w:rsid w:val="00514717"/>
    <w:rsid w:val="00521E81"/>
    <w:rsid w:val="00533818"/>
    <w:rsid w:val="0054702A"/>
    <w:rsid w:val="00547517"/>
    <w:rsid w:val="00551716"/>
    <w:rsid w:val="0055565A"/>
    <w:rsid w:val="005813C9"/>
    <w:rsid w:val="00585E58"/>
    <w:rsid w:val="005C4BD1"/>
    <w:rsid w:val="005C639A"/>
    <w:rsid w:val="005D31DE"/>
    <w:rsid w:val="005F4B10"/>
    <w:rsid w:val="005F66C9"/>
    <w:rsid w:val="00604F57"/>
    <w:rsid w:val="006325D2"/>
    <w:rsid w:val="00632EF7"/>
    <w:rsid w:val="0064161A"/>
    <w:rsid w:val="00642A07"/>
    <w:rsid w:val="00646A57"/>
    <w:rsid w:val="00652B9E"/>
    <w:rsid w:val="006647AF"/>
    <w:rsid w:val="0066586F"/>
    <w:rsid w:val="006962C3"/>
    <w:rsid w:val="006A31D6"/>
    <w:rsid w:val="006B486B"/>
    <w:rsid w:val="006B5909"/>
    <w:rsid w:val="006C3D63"/>
    <w:rsid w:val="006D55F6"/>
    <w:rsid w:val="006E4BDC"/>
    <w:rsid w:val="006F107C"/>
    <w:rsid w:val="006F4CD0"/>
    <w:rsid w:val="006F63AB"/>
    <w:rsid w:val="00711927"/>
    <w:rsid w:val="00730CA7"/>
    <w:rsid w:val="0074660D"/>
    <w:rsid w:val="00754259"/>
    <w:rsid w:val="0076474D"/>
    <w:rsid w:val="007659AB"/>
    <w:rsid w:val="007666BA"/>
    <w:rsid w:val="00772060"/>
    <w:rsid w:val="007729F5"/>
    <w:rsid w:val="007C0119"/>
    <w:rsid w:val="007C1C07"/>
    <w:rsid w:val="007E1311"/>
    <w:rsid w:val="007E65F0"/>
    <w:rsid w:val="007E66CA"/>
    <w:rsid w:val="007F0855"/>
    <w:rsid w:val="00811599"/>
    <w:rsid w:val="00826AA4"/>
    <w:rsid w:val="008317B5"/>
    <w:rsid w:val="00843B68"/>
    <w:rsid w:val="00843CA6"/>
    <w:rsid w:val="00852473"/>
    <w:rsid w:val="00856125"/>
    <w:rsid w:val="008831FE"/>
    <w:rsid w:val="00884C25"/>
    <w:rsid w:val="0088530E"/>
    <w:rsid w:val="008A4623"/>
    <w:rsid w:val="008A4CF5"/>
    <w:rsid w:val="008B264E"/>
    <w:rsid w:val="008C27C3"/>
    <w:rsid w:val="008E2300"/>
    <w:rsid w:val="008E5663"/>
    <w:rsid w:val="008E6610"/>
    <w:rsid w:val="008F7E59"/>
    <w:rsid w:val="00917507"/>
    <w:rsid w:val="009211FC"/>
    <w:rsid w:val="00922B23"/>
    <w:rsid w:val="009246F0"/>
    <w:rsid w:val="00927E04"/>
    <w:rsid w:val="009324CF"/>
    <w:rsid w:val="0094561F"/>
    <w:rsid w:val="00950D2D"/>
    <w:rsid w:val="009579AB"/>
    <w:rsid w:val="00964B89"/>
    <w:rsid w:val="00967A05"/>
    <w:rsid w:val="00975454"/>
    <w:rsid w:val="00977B32"/>
    <w:rsid w:val="00991F3F"/>
    <w:rsid w:val="00994301"/>
    <w:rsid w:val="00996620"/>
    <w:rsid w:val="009C4DEC"/>
    <w:rsid w:val="009D109C"/>
    <w:rsid w:val="009D6FCA"/>
    <w:rsid w:val="009E4574"/>
    <w:rsid w:val="009E7142"/>
    <w:rsid w:val="00A04B2F"/>
    <w:rsid w:val="00A06817"/>
    <w:rsid w:val="00A06F7A"/>
    <w:rsid w:val="00A445EA"/>
    <w:rsid w:val="00A531D6"/>
    <w:rsid w:val="00A531F7"/>
    <w:rsid w:val="00A57FAD"/>
    <w:rsid w:val="00A63512"/>
    <w:rsid w:val="00A72DB0"/>
    <w:rsid w:val="00A833D1"/>
    <w:rsid w:val="00A84019"/>
    <w:rsid w:val="00A91F11"/>
    <w:rsid w:val="00A9561B"/>
    <w:rsid w:val="00AA76E0"/>
    <w:rsid w:val="00AB66E4"/>
    <w:rsid w:val="00AC49A0"/>
    <w:rsid w:val="00AE42FB"/>
    <w:rsid w:val="00AF2D34"/>
    <w:rsid w:val="00B03226"/>
    <w:rsid w:val="00B236F0"/>
    <w:rsid w:val="00B60BC9"/>
    <w:rsid w:val="00B6393A"/>
    <w:rsid w:val="00B667D3"/>
    <w:rsid w:val="00B704BA"/>
    <w:rsid w:val="00B709E8"/>
    <w:rsid w:val="00B71E81"/>
    <w:rsid w:val="00B73F1A"/>
    <w:rsid w:val="00B84B2A"/>
    <w:rsid w:val="00B864DE"/>
    <w:rsid w:val="00BA33D5"/>
    <w:rsid w:val="00BC4168"/>
    <w:rsid w:val="00BE0A47"/>
    <w:rsid w:val="00BF61CD"/>
    <w:rsid w:val="00C039DE"/>
    <w:rsid w:val="00C21E2B"/>
    <w:rsid w:val="00C26645"/>
    <w:rsid w:val="00C34E99"/>
    <w:rsid w:val="00C5561A"/>
    <w:rsid w:val="00C60E6D"/>
    <w:rsid w:val="00C816B3"/>
    <w:rsid w:val="00CB4AAE"/>
    <w:rsid w:val="00CC0645"/>
    <w:rsid w:val="00CC0F38"/>
    <w:rsid w:val="00CC290C"/>
    <w:rsid w:val="00CC5539"/>
    <w:rsid w:val="00CD1755"/>
    <w:rsid w:val="00CD3B9F"/>
    <w:rsid w:val="00CF1679"/>
    <w:rsid w:val="00D069E8"/>
    <w:rsid w:val="00D10100"/>
    <w:rsid w:val="00D14EBD"/>
    <w:rsid w:val="00D32A40"/>
    <w:rsid w:val="00D4593A"/>
    <w:rsid w:val="00D46D23"/>
    <w:rsid w:val="00D53B38"/>
    <w:rsid w:val="00D71A18"/>
    <w:rsid w:val="00D80BD6"/>
    <w:rsid w:val="00D843C1"/>
    <w:rsid w:val="00D925B5"/>
    <w:rsid w:val="00D95016"/>
    <w:rsid w:val="00DA4299"/>
    <w:rsid w:val="00DA45CB"/>
    <w:rsid w:val="00DC29E6"/>
    <w:rsid w:val="00DC2DA1"/>
    <w:rsid w:val="00DF5F61"/>
    <w:rsid w:val="00DF7019"/>
    <w:rsid w:val="00E070A0"/>
    <w:rsid w:val="00E149F7"/>
    <w:rsid w:val="00E20E25"/>
    <w:rsid w:val="00E32AF0"/>
    <w:rsid w:val="00E911E8"/>
    <w:rsid w:val="00E96CF0"/>
    <w:rsid w:val="00EB13D8"/>
    <w:rsid w:val="00ED5319"/>
    <w:rsid w:val="00EE2493"/>
    <w:rsid w:val="00EE6B17"/>
    <w:rsid w:val="00F159AD"/>
    <w:rsid w:val="00F40B71"/>
    <w:rsid w:val="00F60982"/>
    <w:rsid w:val="00F61ED5"/>
    <w:rsid w:val="00F8072D"/>
    <w:rsid w:val="00F87AA0"/>
    <w:rsid w:val="00F9693B"/>
    <w:rsid w:val="00FA638E"/>
    <w:rsid w:val="00FB22AC"/>
    <w:rsid w:val="00FC2C9C"/>
    <w:rsid w:val="00FD4534"/>
    <w:rsid w:val="00FD57D9"/>
    <w:rsid w:val="00FD68C4"/>
    <w:rsid w:val="00FD7494"/>
    <w:rsid w:val="00FE320D"/>
    <w:rsid w:val="00FF0C9F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2ADA84"/>
  <w15:docId w15:val="{7A5A623A-07C8-4DD8-874A-396AF56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060"/>
    <w:pPr>
      <w:spacing w:after="0" w:line="240" w:lineRule="atLeast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6AA4"/>
    <w:pPr>
      <w:keepNext/>
      <w:keepLines/>
      <w:spacing w:after="240" w:line="360" w:lineRule="atLeas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C639A"/>
    <w:pPr>
      <w:keepNext/>
      <w:keepLines/>
      <w:spacing w:after="6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5C639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0460A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1CEB"/>
  </w:style>
  <w:style w:type="character" w:customStyle="1" w:styleId="En-tteCar">
    <w:name w:val="En-tête Car"/>
    <w:basedOn w:val="Policepardfaut"/>
    <w:link w:val="En-tte"/>
    <w:uiPriority w:val="99"/>
    <w:rsid w:val="00411CE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11CEB"/>
  </w:style>
  <w:style w:type="character" w:customStyle="1" w:styleId="PieddepageCar">
    <w:name w:val="Pied de page Car"/>
    <w:basedOn w:val="Policepardfaut"/>
    <w:link w:val="Pieddepage"/>
    <w:uiPriority w:val="99"/>
    <w:rsid w:val="00411CEB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2B9E"/>
    <w:rPr>
      <w:color w:val="auto"/>
      <w:u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652B9E"/>
    <w:rPr>
      <w:color w:val="auto"/>
      <w:u w:val="none"/>
    </w:rPr>
  </w:style>
  <w:style w:type="paragraph" w:styleId="Paragraphedeliste">
    <w:name w:val="List Paragraph"/>
    <w:basedOn w:val="Normal"/>
    <w:uiPriority w:val="34"/>
    <w:rsid w:val="002870E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4DE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  <w:tblStylePr w:type="firstRow">
      <w:rPr>
        <w:b/>
        <w:bCs/>
        <w:i w:val="0"/>
        <w:iCs w:val="0"/>
        <w:color w:val="0460A9" w:themeColor="accent1"/>
      </w:rPr>
      <w:tblPr/>
      <w:tcPr>
        <w:tcBorders>
          <w:top w:val="nil"/>
          <w:left w:val="nil"/>
          <w:bottom w:val="single" w:sz="8" w:space="0" w:color="0460A9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ullets">
    <w:name w:val="Bullets"/>
    <w:basedOn w:val="Paragraphedeliste"/>
    <w:uiPriority w:val="9"/>
    <w:qFormat/>
    <w:rsid w:val="00FD68C4"/>
    <w:pPr>
      <w:numPr>
        <w:numId w:val="1"/>
      </w:numPr>
      <w:contextualSpacing w:val="0"/>
    </w:pPr>
  </w:style>
  <w:style w:type="paragraph" w:customStyle="1" w:styleId="BusinessUnit">
    <w:name w:val="Business Unit"/>
    <w:basedOn w:val="Normal"/>
    <w:uiPriority w:val="9"/>
    <w:rsid w:val="00917507"/>
    <w:pPr>
      <w:spacing w:line="200" w:lineRule="atLeast"/>
    </w:pPr>
    <w:rPr>
      <w:b/>
      <w:bCs/>
      <w:color w:val="0460A9" w:themeColor="accent1"/>
      <w:sz w:val="16"/>
      <w:szCs w:val="16"/>
    </w:rPr>
  </w:style>
  <w:style w:type="paragraph" w:customStyle="1" w:styleId="TabText">
    <w:name w:val="Tab Text"/>
    <w:basedOn w:val="Normal"/>
    <w:uiPriority w:val="9"/>
    <w:rsid w:val="000E6EC1"/>
    <w:pPr>
      <w:spacing w:line="220" w:lineRule="exact"/>
    </w:pPr>
    <w:rPr>
      <w:b/>
      <w:bCs/>
      <w:color w:val="FFFFFF"/>
      <w:sz w:val="18"/>
      <w:szCs w:val="18"/>
    </w:rPr>
  </w:style>
  <w:style w:type="paragraph" w:customStyle="1" w:styleId="CoverTitle">
    <w:name w:val="Cover Title"/>
    <w:basedOn w:val="Normal"/>
    <w:next w:val="CoverSubtitle"/>
    <w:uiPriority w:val="9"/>
    <w:qFormat/>
    <w:rsid w:val="009579AB"/>
    <w:pPr>
      <w:spacing w:after="120" w:line="760" w:lineRule="atLeast"/>
    </w:pPr>
    <w:rPr>
      <w:b/>
      <w:bCs/>
      <w:noProof/>
      <w:sz w:val="72"/>
      <w:szCs w:val="72"/>
    </w:rPr>
  </w:style>
  <w:style w:type="paragraph" w:customStyle="1" w:styleId="CoverSubtitle">
    <w:name w:val="Cover Subtitle"/>
    <w:basedOn w:val="Normal"/>
    <w:next w:val="Normal"/>
    <w:uiPriority w:val="9"/>
    <w:qFormat/>
    <w:rsid w:val="009579AB"/>
    <w:pPr>
      <w:spacing w:line="400" w:lineRule="atLeast"/>
    </w:pPr>
    <w:rPr>
      <w:b/>
      <w:bCs/>
      <w:color w:val="0460A9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826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4A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94A6C"/>
    <w:rPr>
      <w:rFonts w:asciiTheme="majorHAnsi" w:eastAsiaTheme="majorEastAsia" w:hAnsiTheme="majorHAnsi" w:cstheme="majorBidi"/>
      <w:b/>
      <w:bCs/>
      <w:color w:val="0460A9"/>
      <w:sz w:val="20"/>
      <w:szCs w:val="20"/>
    </w:rPr>
  </w:style>
  <w:style w:type="paragraph" w:customStyle="1" w:styleId="Numbers">
    <w:name w:val="Numbers"/>
    <w:basedOn w:val="Paragraphedeliste"/>
    <w:uiPriority w:val="9"/>
    <w:qFormat/>
    <w:rsid w:val="00927E04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A57FA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FA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FA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FA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FA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F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FAD"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rsid w:val="004B3E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A342114708C49A2CA13F1DED03B81" ma:contentTypeVersion="1" ma:contentTypeDescription="Create a new document." ma:contentTypeScope="" ma:versionID="275f5d601bd04a10f700be0838276be3">
  <xsd:schema xmlns:xsd="http://www.w3.org/2001/XMLSchema" xmlns:xs="http://www.w3.org/2001/XMLSchema" xmlns:p="http://schemas.microsoft.com/office/2006/metadata/properties" xmlns:ns2="95589868-c2d9-4cbf-a112-af5f0deb7717" targetNamespace="http://schemas.microsoft.com/office/2006/metadata/properties" ma:root="true" ma:fieldsID="52bcc38c653dd94958b83d407c2d7d2e" ns2:_="">
    <xsd:import namespace="95589868-c2d9-4cbf-a112-af5f0deb7717"/>
    <xsd:element name="properties">
      <xsd:complexType>
        <xsd:sequence>
          <xsd:element name="documentManagement">
            <xsd:complexType>
              <xsd:all>
                <xsd:element ref="ns2:Novartis_x0020_Document_x0020_Classifica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89868-c2d9-4cbf-a112-af5f0deb7717" elementFormDefault="qualified">
    <xsd:import namespace="http://schemas.microsoft.com/office/2006/documentManagement/types"/>
    <xsd:import namespace="http://schemas.microsoft.com/office/infopath/2007/PartnerControls"/>
    <xsd:element name="Novartis_x0020_Document_x0020_Classification" ma:index="8" ma:displayName="Novartis Document Classification" ma:description="As per Novartis governance, only non-confidential document can be uploaded" ma:format="Dropdown" ma:internalName="Novartis_x0020_Document_x0020_Classification">
      <xsd:simpleType>
        <xsd:restriction base="dms:Choice">
          <xsd:enumeration value="Publicly accessible"/>
          <xsd:enumeration value="Business use onl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vartis_x0020_Document_x0020_Classification xmlns="95589868-c2d9-4cbf-a112-af5f0deb7717">Business use only</Novartis_x0020_Document_x0020_Classific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538E-C2DF-46FC-81A3-144FD4B00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89868-c2d9-4cbf-a112-af5f0deb7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3B0DF-1C96-47F4-B8C7-5E6623F756C7}">
  <ds:schemaRefs>
    <ds:schemaRef ds:uri="http://schemas.microsoft.com/office/2006/metadata/properties"/>
    <ds:schemaRef ds:uri="http://schemas.microsoft.com/office/infopath/2007/PartnerControls"/>
    <ds:schemaRef ds:uri="95589868-c2d9-4cbf-a112-af5f0deb7717"/>
  </ds:schemaRefs>
</ds:datastoreItem>
</file>

<file path=customXml/itemProps3.xml><?xml version="1.0" encoding="utf-8"?>
<ds:datastoreItem xmlns:ds="http://schemas.openxmlformats.org/officeDocument/2006/customXml" ds:itemID="{928E3487-CF21-4FF7-9BA8-5F44AE8D9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2A575-F8A0-4BC1-9765-D39BB65E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SMT meeting minutes template DRAFT</vt:lpstr>
      <vt:lpstr>SMT meeting minutes template DRAFT</vt:lpstr>
    </vt:vector>
  </TitlesOfParts>
  <Manager/>
  <Company>Novartis</Company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 meeting minutes template DRAFT</dc:title>
  <dc:subject/>
  <dc:creator>Kalapurayil, Jasmin</dc:creator>
  <cp:keywords/>
  <dc:description/>
  <cp:lastModifiedBy>Pierre-Yves Monnet</cp:lastModifiedBy>
  <cp:revision>44</cp:revision>
  <dcterms:created xsi:type="dcterms:W3CDTF">2019-01-08T18:06:00Z</dcterms:created>
  <dcterms:modified xsi:type="dcterms:W3CDTF">2019-01-11T23:26:00Z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0x010100AE3A342114708C49A2CA13F1DED03B81</vt:lpwstr>
  </property>
</Properties>
</file>