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58" w:rsidRPr="00D91263" w:rsidRDefault="001D0D94" w:rsidP="00A06F1E">
      <w:pPr>
        <w:pStyle w:val="Sansinterligne"/>
        <w:jc w:val="center"/>
      </w:pPr>
      <w:r w:rsidRPr="001D0D94">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1D0D94" w:rsidP="005E29BD">
      <w:pPr>
        <w:pStyle w:val="Sansinterligne"/>
      </w:pPr>
      <w:r w:rsidRPr="001D0D94">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val="fr-FR"/>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DB6408" w:rsidP="005E29BD">
      <w:pPr>
        <w:pStyle w:val="Sansinterligne"/>
      </w:pPr>
      <w:r w:rsidRPr="00D91263">
        <w:rPr>
          <w:noProof/>
          <w:lang w:val="fr-FR"/>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xmlns:mv="urn:schemas-microsoft-com:mac:vml" xmlns:mo="http://schemas.microsoft.com/office/mac/office/2008/main"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1D0D94" w:rsidP="005E29BD">
      <w:pPr>
        <w:pStyle w:val="Sansinterligne"/>
      </w:pPr>
      <w:r w:rsidRPr="001D0D94">
        <w:pict>
          <v:shapetype id="_x0000_t202" coordsize="21600,21600" o:spt="202" path="m,l,21600r21600,l216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CC0968" w:rsidRPr="008E3C46" w:rsidRDefault="00CC0968" w:rsidP="009215A9">
                  <w:pPr>
                    <w:jc w:val="center"/>
                    <w:rPr>
                      <w:color w:val="404040"/>
                      <w:sz w:val="72"/>
                      <w:szCs w:val="72"/>
                    </w:rPr>
                  </w:pPr>
                </w:p>
              </w:txbxContent>
            </v:textbox>
          </v:shape>
        </w:pict>
      </w:r>
    </w:p>
    <w:p w:rsidR="00F941F2" w:rsidRPr="00D91263" w:rsidRDefault="00F941F2" w:rsidP="005E29BD">
      <w:pPr>
        <w:pStyle w:val="Sansinterligne"/>
      </w:pPr>
    </w:p>
    <w:p w:rsidR="00F941F2" w:rsidRPr="00D91263" w:rsidRDefault="001D0D94" w:rsidP="005E29BD">
      <w:pPr>
        <w:pStyle w:val="Sansinterligne"/>
      </w:pPr>
      <w:r w:rsidRPr="001D0D94">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CC0968" w:rsidRPr="009F235D" w:rsidRDefault="00CC0968"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CC0968" w:rsidRPr="009F235D" w:rsidRDefault="00CC0968"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CC0968" w:rsidRPr="008E3C46" w:rsidRDefault="00CC0968" w:rsidP="00214285">
                  <w:pPr>
                    <w:ind w:firstLine="708"/>
                    <w:rPr>
                      <w:i/>
                      <w:color w:val="F2F2F2"/>
                      <w:sz w:val="52"/>
                      <w:szCs w:val="52"/>
                    </w:rPr>
                  </w:pPr>
                </w:p>
              </w:txbxContent>
            </v:textbox>
          </v:shape>
        </w:pict>
      </w:r>
      <w:r w:rsidRPr="001D0D94">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Sansinterligne"/>
      </w:pPr>
    </w:p>
    <w:p w:rsidR="00606929" w:rsidRPr="00D91263" w:rsidRDefault="00F941F2" w:rsidP="005E29BD">
      <w:pPr>
        <w:pStyle w:val="Sansinterligne"/>
      </w:pPr>
      <w:r w:rsidRPr="00D91263">
        <w:tab/>
      </w: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D06EDD" w:rsidRPr="00D91263" w:rsidRDefault="00D06EDD" w:rsidP="005E29BD">
      <w:pPr>
        <w:pStyle w:val="Sansinterligne"/>
      </w:pPr>
    </w:p>
    <w:p w:rsidR="00D06EDD" w:rsidRPr="00D91263" w:rsidRDefault="001D0D94" w:rsidP="005E29BD">
      <w:pPr>
        <w:pStyle w:val="Sansinterligne"/>
      </w:pPr>
      <w:r w:rsidRPr="001D0D94">
        <w:pict>
          <v:shape id="_x0000_s1028" type="#_x0000_t202" style="position:absolute;left:0;text-align:left;margin-left:70.85pt;margin-top:2.95pt;width:367.5pt;height:209.25pt;z-index:251652096" stroked="f">
            <v:textbox style="mso-next-textbox:#_x0000_s1028">
              <w:txbxContent>
                <w:p w:rsidR="00CC0968" w:rsidRPr="000A36CA" w:rsidRDefault="00CC0968"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CC0968" w:rsidRPr="008E3C46" w:rsidRDefault="00CC0968"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CC0968" w:rsidRPr="008E3C46" w:rsidRDefault="00CC0968" w:rsidP="008E3C46">
                        <w:pPr>
                          <w:spacing w:before="86" w:after="0" w:line="240" w:lineRule="auto"/>
                          <w:jc w:val="right"/>
                          <w:textAlignment w:val="baseline"/>
                          <w:rPr>
                            <w:color w:val="7F7F7F"/>
                            <w:sz w:val="24"/>
                            <w:szCs w:val="28"/>
                          </w:rPr>
                        </w:pPr>
                        <w:r>
                          <w:rPr>
                            <w:color w:val="7F7F7F"/>
                            <w:sz w:val="24"/>
                            <w:szCs w:val="28"/>
                          </w:rPr>
                          <w:t>20096680</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CC0968" w:rsidRPr="008E3C46">
                    <w:trPr>
                      <w:jc w:val="right"/>
                    </w:trPr>
                    <w:tc>
                      <w:tcPr>
                        <w:tcW w:w="3538" w:type="dxa"/>
                      </w:tcPr>
                      <w:p w:rsidR="00CC0968" w:rsidRPr="008E3C46" w:rsidRDefault="00CC0968"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CC0968" w:rsidRPr="008E3C46" w:rsidRDefault="00CC0968"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CC0968" w:rsidRPr="00B7661C" w:rsidRDefault="00CC0968"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Sansinterligne"/>
      </w:pPr>
    </w:p>
    <w:p w:rsidR="00D06EDD" w:rsidRPr="00D91263" w:rsidRDefault="00D06EDD" w:rsidP="005E29BD">
      <w:pPr>
        <w:pStyle w:val="Sansinterligne"/>
      </w:pPr>
    </w:p>
    <w:p w:rsidR="00D06EDD" w:rsidRPr="00D91263" w:rsidRDefault="00D06EDD" w:rsidP="005E29BD">
      <w:pPr>
        <w:pStyle w:val="Sansinterligne"/>
      </w:pPr>
    </w:p>
    <w:p w:rsidR="00D2614C" w:rsidRPr="00D91263" w:rsidRDefault="00D2614C" w:rsidP="005E29BD">
      <w:pPr>
        <w:pStyle w:val="Sansinterligne"/>
      </w:pPr>
    </w:p>
    <w:p w:rsidR="008E734F" w:rsidRPr="00D91263" w:rsidRDefault="008E734F" w:rsidP="005E29BD">
      <w:pPr>
        <w:pStyle w:val="Sansinterligne"/>
      </w:pPr>
    </w:p>
    <w:p w:rsidR="00D2614C" w:rsidRPr="00D91263" w:rsidRDefault="001D0D94" w:rsidP="00D2614C">
      <w:pPr>
        <w:jc w:val="center"/>
        <w:rPr>
          <w:b/>
          <w:color w:val="244061"/>
          <w:sz w:val="32"/>
          <w:szCs w:val="32"/>
        </w:rPr>
      </w:pPr>
      <w:bookmarkStart w:id="0" w:name="_Toc242705879"/>
      <w:r w:rsidRPr="001D0D94">
        <w:pict>
          <v:shape id="_x0000_s1030" type="#_x0000_t202" style="position:absolute;left:0;text-align:left;margin-left:13.9pt;margin-top:169.1pt;width:143.45pt;height:30.75pt;z-index:251654144" stroked="f">
            <v:textbox style="mso-next-textbox:#_x0000_s1030">
              <w:txbxContent>
                <w:p w:rsidR="00CC0968" w:rsidRPr="008E3C46" w:rsidRDefault="00CC0968"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1D0D94">
        <w:pict>
          <v:shape id="_x0000_s1029" type="#_x0000_t202" style="position:absolute;left:0;text-align:left;margin-left:13.9pt;margin-top:131.45pt;width:424.5pt;height:30.75pt;z-index:251653120" stroked="f">
            <v:textbox style="mso-next-textbox:#_x0000_s1029">
              <w:txbxContent>
                <w:p w:rsidR="00CC0968" w:rsidRPr="008E3C46" w:rsidRDefault="00CC0968"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CC0968" w:rsidRPr="000A36CA" w:rsidRDefault="00CC0968"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lastRenderedPageBreak/>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En-ttedetabledesmatires"/>
          </w:pPr>
        </w:p>
        <w:p w:rsidR="00A5474A" w:rsidRDefault="001D0D94">
          <w:pPr>
            <w:pStyle w:val="TM1"/>
            <w:rPr>
              <w:rFonts w:asciiTheme="minorHAnsi" w:eastAsiaTheme="minorEastAsia" w:hAnsiTheme="minorHAnsi" w:cstheme="minorBidi"/>
              <w:b w:val="0"/>
              <w:sz w:val="22"/>
              <w:lang w:val="fr-FR"/>
            </w:rPr>
          </w:pPr>
          <w:r w:rsidRPr="001D0D94">
            <w:fldChar w:fldCharType="begin"/>
          </w:r>
          <w:r w:rsidR="00D2614C" w:rsidRPr="00D91263">
            <w:instrText xml:space="preserve"> TOC \o "1-3" \h \z \u </w:instrText>
          </w:r>
          <w:r w:rsidRPr="001D0D94">
            <w:fldChar w:fldCharType="separate"/>
          </w:r>
          <w:hyperlink w:anchor="_Toc245713292" w:history="1">
            <w:r w:rsidR="00A5474A" w:rsidRPr="00875BC6">
              <w:rPr>
                <w:rStyle w:val="Lienhypertexte"/>
                <w:lang w:val="fr-FR"/>
              </w:rPr>
              <w:t>Illustration table</w:t>
            </w:r>
            <w:r w:rsidR="00A5474A">
              <w:rPr>
                <w:webHidden/>
              </w:rPr>
              <w:tab/>
            </w:r>
            <w:r>
              <w:rPr>
                <w:webHidden/>
              </w:rPr>
              <w:fldChar w:fldCharType="begin"/>
            </w:r>
            <w:r w:rsidR="00A5474A">
              <w:rPr>
                <w:webHidden/>
              </w:rPr>
              <w:instrText xml:space="preserve"> PAGEREF _Toc245713292 \h </w:instrText>
            </w:r>
            <w:r>
              <w:rPr>
                <w:webHidden/>
              </w:rPr>
            </w:r>
            <w:r>
              <w:rPr>
                <w:webHidden/>
              </w:rPr>
              <w:fldChar w:fldCharType="separate"/>
            </w:r>
            <w:r w:rsidR="00A5474A">
              <w:rPr>
                <w:webHidden/>
              </w:rPr>
              <w:t>3</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3" w:history="1">
            <w:r w:rsidR="00A5474A" w:rsidRPr="00875BC6">
              <w:rPr>
                <w:rStyle w:val="Lienhypertexte"/>
              </w:rPr>
              <w:t>Introduction</w:t>
            </w:r>
            <w:r w:rsidR="00A5474A">
              <w:rPr>
                <w:webHidden/>
              </w:rPr>
              <w:tab/>
            </w:r>
            <w:r>
              <w:rPr>
                <w:webHidden/>
              </w:rPr>
              <w:fldChar w:fldCharType="begin"/>
            </w:r>
            <w:r w:rsidR="00A5474A">
              <w:rPr>
                <w:webHidden/>
              </w:rPr>
              <w:instrText xml:space="preserve"> PAGEREF _Toc245713293 \h </w:instrText>
            </w:r>
            <w:r>
              <w:rPr>
                <w:webHidden/>
              </w:rPr>
            </w:r>
            <w:r>
              <w:rPr>
                <w:webHidden/>
              </w:rPr>
              <w:fldChar w:fldCharType="separate"/>
            </w:r>
            <w:r w:rsidR="00A5474A">
              <w:rPr>
                <w:webHidden/>
              </w:rPr>
              <w:t>4</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4" w:history="1">
            <w:r w:rsidR="00A5474A" w:rsidRPr="00875BC6">
              <w:rPr>
                <w:rStyle w:val="Lienhypertexte"/>
              </w:rPr>
              <w:t>1.</w:t>
            </w:r>
            <w:r w:rsidR="00A5474A">
              <w:rPr>
                <w:rFonts w:asciiTheme="minorHAnsi" w:eastAsiaTheme="minorEastAsia" w:hAnsiTheme="minorHAnsi" w:cstheme="minorBidi"/>
                <w:b w:val="0"/>
                <w:sz w:val="22"/>
                <w:lang w:val="fr-FR"/>
              </w:rPr>
              <w:tab/>
            </w:r>
            <w:r w:rsidR="00A5474A" w:rsidRPr="00875BC6">
              <w:rPr>
                <w:rStyle w:val="Lienhypertexte"/>
              </w:rPr>
              <w:t>ACME, a powerful ADL</w:t>
            </w:r>
            <w:r w:rsidR="00A5474A">
              <w:rPr>
                <w:webHidden/>
              </w:rPr>
              <w:tab/>
            </w:r>
            <w:r>
              <w:rPr>
                <w:webHidden/>
              </w:rPr>
              <w:fldChar w:fldCharType="begin"/>
            </w:r>
            <w:r w:rsidR="00A5474A">
              <w:rPr>
                <w:webHidden/>
              </w:rPr>
              <w:instrText xml:space="preserve"> PAGEREF _Toc245713294 \h </w:instrText>
            </w:r>
            <w:r>
              <w:rPr>
                <w:webHidden/>
              </w:rPr>
            </w:r>
            <w:r>
              <w:rPr>
                <w:webHidden/>
              </w:rPr>
              <w:fldChar w:fldCharType="separate"/>
            </w:r>
            <w:r w:rsidR="00A5474A">
              <w:rPr>
                <w:webHidden/>
              </w:rPr>
              <w:t>5</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5" w:history="1">
            <w:r w:rsidR="00A5474A" w:rsidRPr="00875BC6">
              <w:rPr>
                <w:rStyle w:val="Lienhypertexte"/>
              </w:rPr>
              <w:t>2.</w:t>
            </w:r>
            <w:r w:rsidR="00A5474A">
              <w:rPr>
                <w:rFonts w:asciiTheme="minorHAnsi" w:eastAsiaTheme="minorEastAsia" w:hAnsiTheme="minorHAnsi" w:cstheme="minorBidi"/>
                <w:b w:val="0"/>
                <w:sz w:val="22"/>
                <w:lang w:val="fr-FR"/>
              </w:rPr>
              <w:tab/>
            </w:r>
            <w:r w:rsidR="00A5474A" w:rsidRPr="00875BC6">
              <w:rPr>
                <w:rStyle w:val="Lienhypertexte"/>
              </w:rPr>
              <w:t>Utility tree</w:t>
            </w:r>
            <w:r w:rsidR="00A5474A">
              <w:rPr>
                <w:webHidden/>
              </w:rPr>
              <w:tab/>
            </w:r>
            <w:r>
              <w:rPr>
                <w:webHidden/>
              </w:rPr>
              <w:fldChar w:fldCharType="begin"/>
            </w:r>
            <w:r w:rsidR="00A5474A">
              <w:rPr>
                <w:webHidden/>
              </w:rPr>
              <w:instrText xml:space="preserve"> PAGEREF _Toc245713295 \h </w:instrText>
            </w:r>
            <w:r>
              <w:rPr>
                <w:webHidden/>
              </w:rPr>
            </w:r>
            <w:r>
              <w:rPr>
                <w:webHidden/>
              </w:rPr>
              <w:fldChar w:fldCharType="separate"/>
            </w:r>
            <w:r w:rsidR="00A5474A">
              <w:rPr>
                <w:webHidden/>
              </w:rPr>
              <w:t>6</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6" w:history="1">
            <w:r w:rsidR="00A5474A" w:rsidRPr="00875BC6">
              <w:rPr>
                <w:rStyle w:val="Lienhypertexte"/>
              </w:rPr>
              <w:t>3.</w:t>
            </w:r>
            <w:r w:rsidR="00A5474A">
              <w:rPr>
                <w:rFonts w:asciiTheme="minorHAnsi" w:eastAsiaTheme="minorEastAsia" w:hAnsiTheme="minorHAnsi" w:cstheme="minorBidi"/>
                <w:b w:val="0"/>
                <w:sz w:val="22"/>
                <w:lang w:val="fr-FR"/>
              </w:rPr>
              <w:tab/>
            </w:r>
            <w:r w:rsidR="00A5474A" w:rsidRPr="00875BC6">
              <w:rPr>
                <w:rStyle w:val="Lienhypertexte"/>
              </w:rPr>
              <w:t>Architecture</w:t>
            </w:r>
            <w:r w:rsidR="00A5474A">
              <w:rPr>
                <w:webHidden/>
              </w:rPr>
              <w:tab/>
            </w:r>
            <w:r>
              <w:rPr>
                <w:webHidden/>
              </w:rPr>
              <w:fldChar w:fldCharType="begin"/>
            </w:r>
            <w:r w:rsidR="00A5474A">
              <w:rPr>
                <w:webHidden/>
              </w:rPr>
              <w:instrText xml:space="preserve"> PAGEREF _Toc245713296 \h </w:instrText>
            </w:r>
            <w:r>
              <w:rPr>
                <w:webHidden/>
              </w:rPr>
            </w:r>
            <w:r>
              <w:rPr>
                <w:webHidden/>
              </w:rPr>
              <w:fldChar w:fldCharType="separate"/>
            </w:r>
            <w:r w:rsidR="00A5474A">
              <w:rPr>
                <w:webHidden/>
              </w:rPr>
              <w:t>7</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7" w:history="1">
            <w:r w:rsidR="00A5474A" w:rsidRPr="00875BC6">
              <w:rPr>
                <w:rStyle w:val="Lienhypertexte"/>
              </w:rPr>
              <w:t>4.</w:t>
            </w:r>
            <w:r w:rsidR="00A5474A">
              <w:rPr>
                <w:rFonts w:asciiTheme="minorHAnsi" w:eastAsiaTheme="minorEastAsia" w:hAnsiTheme="minorHAnsi" w:cstheme="minorBidi"/>
                <w:b w:val="0"/>
                <w:sz w:val="22"/>
                <w:lang w:val="fr-FR"/>
              </w:rPr>
              <w:tab/>
            </w:r>
            <w:r w:rsidR="00A5474A" w:rsidRPr="00875BC6">
              <w:rPr>
                <w:rStyle w:val="Lienhypertexte"/>
              </w:rPr>
              <w:t>Architectural approach analysis</w:t>
            </w:r>
            <w:r w:rsidR="00A5474A">
              <w:rPr>
                <w:webHidden/>
              </w:rPr>
              <w:tab/>
            </w:r>
            <w:r>
              <w:rPr>
                <w:webHidden/>
              </w:rPr>
              <w:fldChar w:fldCharType="begin"/>
            </w:r>
            <w:r w:rsidR="00A5474A">
              <w:rPr>
                <w:webHidden/>
              </w:rPr>
              <w:instrText xml:space="preserve"> PAGEREF _Toc245713297 \h </w:instrText>
            </w:r>
            <w:r>
              <w:rPr>
                <w:webHidden/>
              </w:rPr>
            </w:r>
            <w:r>
              <w:rPr>
                <w:webHidden/>
              </w:rPr>
              <w:fldChar w:fldCharType="separate"/>
            </w:r>
            <w:r w:rsidR="00A5474A">
              <w:rPr>
                <w:webHidden/>
              </w:rPr>
              <w:t>8</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8" w:history="1">
            <w:r w:rsidR="00A5474A" w:rsidRPr="00875BC6">
              <w:rPr>
                <w:rStyle w:val="Lienhypertexte"/>
              </w:rPr>
              <w:t>5.</w:t>
            </w:r>
            <w:r w:rsidR="00A5474A">
              <w:rPr>
                <w:rFonts w:asciiTheme="minorHAnsi" w:eastAsiaTheme="minorEastAsia" w:hAnsiTheme="minorHAnsi" w:cstheme="minorBidi"/>
                <w:b w:val="0"/>
                <w:sz w:val="22"/>
                <w:lang w:val="fr-FR"/>
              </w:rPr>
              <w:tab/>
            </w:r>
            <w:r w:rsidR="00A5474A" w:rsidRPr="00875BC6">
              <w:rPr>
                <w:rStyle w:val="Lienhypertexte"/>
              </w:rPr>
              <w:t>Discussions &amp; alternatives</w:t>
            </w:r>
            <w:r w:rsidR="00A5474A">
              <w:rPr>
                <w:webHidden/>
              </w:rPr>
              <w:tab/>
            </w:r>
            <w:r>
              <w:rPr>
                <w:webHidden/>
              </w:rPr>
              <w:fldChar w:fldCharType="begin"/>
            </w:r>
            <w:r w:rsidR="00A5474A">
              <w:rPr>
                <w:webHidden/>
              </w:rPr>
              <w:instrText xml:space="preserve"> PAGEREF _Toc245713298 \h </w:instrText>
            </w:r>
            <w:r>
              <w:rPr>
                <w:webHidden/>
              </w:rPr>
            </w:r>
            <w:r>
              <w:rPr>
                <w:webHidden/>
              </w:rPr>
              <w:fldChar w:fldCharType="separate"/>
            </w:r>
            <w:r w:rsidR="00A5474A">
              <w:rPr>
                <w:webHidden/>
              </w:rPr>
              <w:t>9</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299" w:history="1">
            <w:r w:rsidR="00A5474A" w:rsidRPr="00875BC6">
              <w:rPr>
                <w:rStyle w:val="Lienhypertexte"/>
              </w:rPr>
              <w:t>Conclusion</w:t>
            </w:r>
            <w:r w:rsidR="00A5474A">
              <w:rPr>
                <w:webHidden/>
              </w:rPr>
              <w:tab/>
            </w:r>
            <w:r>
              <w:rPr>
                <w:webHidden/>
              </w:rPr>
              <w:fldChar w:fldCharType="begin"/>
            </w:r>
            <w:r w:rsidR="00A5474A">
              <w:rPr>
                <w:webHidden/>
              </w:rPr>
              <w:instrText xml:space="preserve"> PAGEREF _Toc245713299 \h </w:instrText>
            </w:r>
            <w:r>
              <w:rPr>
                <w:webHidden/>
              </w:rPr>
            </w:r>
            <w:r>
              <w:rPr>
                <w:webHidden/>
              </w:rPr>
              <w:fldChar w:fldCharType="separate"/>
            </w:r>
            <w:r w:rsidR="00A5474A">
              <w:rPr>
                <w:webHidden/>
              </w:rPr>
              <w:t>10</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300" w:history="1">
            <w:r w:rsidR="00A5474A" w:rsidRPr="00875BC6">
              <w:rPr>
                <w:rStyle w:val="Lienhypertexte"/>
              </w:rPr>
              <w:t>References</w:t>
            </w:r>
            <w:r w:rsidR="00A5474A">
              <w:rPr>
                <w:webHidden/>
              </w:rPr>
              <w:tab/>
            </w:r>
            <w:r>
              <w:rPr>
                <w:webHidden/>
              </w:rPr>
              <w:fldChar w:fldCharType="begin"/>
            </w:r>
            <w:r w:rsidR="00A5474A">
              <w:rPr>
                <w:webHidden/>
              </w:rPr>
              <w:instrText xml:space="preserve"> PAGEREF _Toc245713300 \h </w:instrText>
            </w:r>
            <w:r>
              <w:rPr>
                <w:webHidden/>
              </w:rPr>
            </w:r>
            <w:r>
              <w:rPr>
                <w:webHidden/>
              </w:rPr>
              <w:fldChar w:fldCharType="separate"/>
            </w:r>
            <w:r w:rsidR="00A5474A">
              <w:rPr>
                <w:webHidden/>
              </w:rPr>
              <w:t>11</w:t>
            </w:r>
            <w:r>
              <w:rPr>
                <w:webHidden/>
              </w:rPr>
              <w:fldChar w:fldCharType="end"/>
            </w:r>
          </w:hyperlink>
        </w:p>
        <w:p w:rsidR="00A5474A" w:rsidRDefault="001D0D94">
          <w:pPr>
            <w:pStyle w:val="TM1"/>
            <w:rPr>
              <w:rFonts w:asciiTheme="minorHAnsi" w:eastAsiaTheme="minorEastAsia" w:hAnsiTheme="minorHAnsi" w:cstheme="minorBidi"/>
              <w:b w:val="0"/>
              <w:sz w:val="22"/>
              <w:lang w:val="fr-FR"/>
            </w:rPr>
          </w:pPr>
          <w:hyperlink w:anchor="_Toc245713301" w:history="1">
            <w:r w:rsidR="00A5474A" w:rsidRPr="00875BC6">
              <w:rPr>
                <w:rStyle w:val="Lienhypertexte"/>
              </w:rPr>
              <w:t>Annexes</w:t>
            </w:r>
            <w:r w:rsidR="00A5474A">
              <w:rPr>
                <w:webHidden/>
              </w:rPr>
              <w:tab/>
            </w:r>
            <w:r>
              <w:rPr>
                <w:webHidden/>
              </w:rPr>
              <w:fldChar w:fldCharType="begin"/>
            </w:r>
            <w:r w:rsidR="00A5474A">
              <w:rPr>
                <w:webHidden/>
              </w:rPr>
              <w:instrText xml:space="preserve"> PAGEREF _Toc245713301 \h </w:instrText>
            </w:r>
            <w:r>
              <w:rPr>
                <w:webHidden/>
              </w:rPr>
            </w:r>
            <w:r>
              <w:rPr>
                <w:webHidden/>
              </w:rPr>
              <w:fldChar w:fldCharType="separate"/>
            </w:r>
            <w:r w:rsidR="00A5474A">
              <w:rPr>
                <w:webHidden/>
              </w:rPr>
              <w:t>12</w:t>
            </w:r>
            <w:r>
              <w:rPr>
                <w:webHidden/>
              </w:rPr>
              <w:fldChar w:fldCharType="end"/>
            </w:r>
          </w:hyperlink>
        </w:p>
        <w:p w:rsidR="00A5474A" w:rsidRDefault="001D0D94">
          <w:pPr>
            <w:pStyle w:val="TM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Lienhypertexte"/>
                <w:noProof/>
              </w:rPr>
              <w:t>1.</w:t>
            </w:r>
            <w:r w:rsidR="00A5474A">
              <w:rPr>
                <w:noProof/>
                <w:webHidden/>
              </w:rPr>
              <w:tab/>
            </w:r>
            <w:r>
              <w:rPr>
                <w:noProof/>
                <w:webHidden/>
              </w:rPr>
              <w:fldChar w:fldCharType="begin"/>
            </w:r>
            <w:r w:rsidR="00A5474A">
              <w:rPr>
                <w:noProof/>
                <w:webHidden/>
              </w:rPr>
              <w:instrText xml:space="preserve"> PAGEREF _Toc245713302 \h </w:instrText>
            </w:r>
            <w:r>
              <w:rPr>
                <w:noProof/>
                <w:webHidden/>
              </w:rPr>
            </w:r>
            <w:r>
              <w:rPr>
                <w:noProof/>
                <w:webHidden/>
              </w:rPr>
              <w:fldChar w:fldCharType="separate"/>
            </w:r>
            <w:r w:rsidR="00A5474A">
              <w:rPr>
                <w:noProof/>
                <w:webHidden/>
              </w:rPr>
              <w:t>12</w:t>
            </w:r>
            <w:r>
              <w:rPr>
                <w:noProof/>
                <w:webHidden/>
              </w:rPr>
              <w:fldChar w:fldCharType="end"/>
            </w:r>
          </w:hyperlink>
        </w:p>
        <w:p w:rsidR="00D2614C" w:rsidRPr="00D91263" w:rsidRDefault="001D0D94"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Sansinterligne"/>
        <w:jc w:val="center"/>
        <w:outlineLvl w:val="0"/>
        <w:rPr>
          <w:b/>
          <w:color w:val="1F497D" w:themeColor="text2"/>
          <w:sz w:val="48"/>
          <w:lang w:val="fr-FR"/>
        </w:rPr>
      </w:pPr>
      <w:bookmarkStart w:id="1" w:name="_Toc245713292"/>
      <w:r w:rsidRPr="005C3EDA">
        <w:rPr>
          <w:b/>
          <w:color w:val="1F497D" w:themeColor="text2"/>
          <w:sz w:val="48"/>
          <w:lang w:val="fr-FR"/>
        </w:rPr>
        <w:lastRenderedPageBreak/>
        <w:t>Illustration table</w:t>
      </w:r>
      <w:bookmarkEnd w:id="0"/>
      <w:bookmarkEnd w:id="1"/>
    </w:p>
    <w:p w:rsidR="008E734F" w:rsidRPr="005C3EDA" w:rsidRDefault="008E734F" w:rsidP="005E29BD">
      <w:pPr>
        <w:pStyle w:val="Sansinterligne"/>
        <w:rPr>
          <w:lang w:val="fr-FR"/>
        </w:rPr>
      </w:pPr>
    </w:p>
    <w:p w:rsidR="008E734F" w:rsidRPr="005C3EDA" w:rsidRDefault="001D0D94" w:rsidP="005E29BD">
      <w:pPr>
        <w:pStyle w:val="Sansinterligne"/>
        <w:rPr>
          <w:lang w:val="fr-FR"/>
        </w:rPr>
      </w:pPr>
      <w:r w:rsidRPr="001D0D94">
        <w:rPr>
          <w:b/>
          <w:color w:val="244061"/>
          <w:sz w:val="32"/>
          <w:szCs w:val="48"/>
        </w:rPr>
        <w:fldChar w:fldCharType="begin"/>
      </w:r>
      <w:r w:rsidR="008E734F" w:rsidRPr="005C3EDA">
        <w:rPr>
          <w:b/>
          <w:color w:val="244061"/>
          <w:sz w:val="32"/>
          <w:szCs w:val="48"/>
          <w:lang w:val="fr-FR"/>
        </w:rPr>
        <w:instrText xml:space="preserve"> TOC \h \z \c "Figure" </w:instrText>
      </w:r>
      <w:r w:rsidRPr="001D0D94">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Sansinterligne"/>
        <w:rPr>
          <w:lang w:val="fr-FR"/>
        </w:rPr>
      </w:pPr>
    </w:p>
    <w:p w:rsidR="00D06EDD" w:rsidRPr="005C3EDA" w:rsidRDefault="00D06EDD"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1A347D" w:rsidRPr="00D91263" w:rsidRDefault="008E734F" w:rsidP="005E29BD">
      <w:pPr>
        <w:pStyle w:val="Sansinterligne"/>
        <w:jc w:val="center"/>
        <w:outlineLvl w:val="0"/>
        <w:rPr>
          <w:b/>
          <w:color w:val="1F497D" w:themeColor="text2"/>
          <w:sz w:val="36"/>
        </w:rPr>
      </w:pPr>
      <w:bookmarkStart w:id="2" w:name="_Toc241229017"/>
      <w:bookmarkStart w:id="3" w:name="_Toc241229040"/>
      <w:r w:rsidRPr="004A4672">
        <w:rPr>
          <w:sz w:val="36"/>
          <w:lang w:val="fr-FR"/>
        </w:rPr>
        <w:br w:type="page"/>
      </w:r>
      <w:bookmarkStart w:id="4" w:name="_Toc245713293"/>
      <w:bookmarkStart w:id="5" w:name="_Toc242705880"/>
      <w:r w:rsidR="001A347D" w:rsidRPr="00D91263">
        <w:rPr>
          <w:b/>
          <w:color w:val="1F497D" w:themeColor="text2"/>
          <w:sz w:val="48"/>
        </w:rPr>
        <w:lastRenderedPageBreak/>
        <w:t>Introduction</w:t>
      </w:r>
      <w:bookmarkEnd w:id="4"/>
    </w:p>
    <w:p w:rsidR="001A347D" w:rsidRPr="00D91263" w:rsidRDefault="001A347D" w:rsidP="005E29BD">
      <w:pPr>
        <w:pStyle w:val="Sansinterligne"/>
      </w:pPr>
    </w:p>
    <w:p w:rsidR="00D528CB" w:rsidRPr="00D91263" w:rsidRDefault="00D528CB" w:rsidP="00D528CB">
      <w:pPr>
        <w:pStyle w:val="Sansinterligne"/>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Design for Softwares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rPr>
          <w:b/>
        </w:rPr>
        <w:t xml:space="preserve">needs of </w:t>
      </w:r>
      <w:r w:rsidR="004201DA" w:rsidRPr="00BE3274">
        <w:rPr>
          <w:b/>
        </w:rPr>
        <w:t>our client</w:t>
      </w:r>
      <w:r w:rsidRPr="00BE3274">
        <w:t xml:space="preserve">and </w:t>
      </w:r>
      <w:r w:rsidR="004201DA" w:rsidRPr="00BE3274">
        <w:t xml:space="preserve">to </w:t>
      </w:r>
      <w:r w:rsidRPr="00BE3274">
        <w:t xml:space="preserve">start thinking about </w:t>
      </w:r>
      <w:r w:rsidR="004201DA" w:rsidRPr="00BE3274">
        <w:t>a</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FDIR’s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Sansinterligne"/>
        <w:ind w:firstLine="0"/>
      </w:pPr>
      <w:r w:rsidRPr="00D91263">
        <w:br w:type="page"/>
      </w:r>
    </w:p>
    <w:bookmarkEnd w:id="2"/>
    <w:bookmarkEnd w:id="3"/>
    <w:bookmarkEnd w:id="5"/>
    <w:p w:rsidR="00D2614C" w:rsidRPr="00D91263" w:rsidRDefault="00A15305" w:rsidP="004E78E9">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System description &amp; business case</w:t>
      </w:r>
    </w:p>
    <w:p w:rsidR="00D2614C" w:rsidRDefault="00D2614C" w:rsidP="007419FB">
      <w:pPr>
        <w:pStyle w:val="Sansinterligne"/>
      </w:pPr>
    </w:p>
    <w:p w:rsidR="007419FB" w:rsidRPr="00B71831" w:rsidRDefault="007419FB" w:rsidP="007419FB">
      <w:pPr>
        <w:pStyle w:val="Sansinterligne"/>
      </w:pPr>
    </w:p>
    <w:p w:rsidR="00B266DD" w:rsidRPr="00D91263" w:rsidRDefault="00B266DD" w:rsidP="005E29BD">
      <w:pPr>
        <w:pStyle w:val="Sansinterligne"/>
      </w:pPr>
    </w:p>
    <w:p w:rsidR="00B266DD" w:rsidRPr="00D91263" w:rsidRDefault="00B266DD" w:rsidP="005E29BD">
      <w:pPr>
        <w:pStyle w:val="Sansinterligne"/>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lastRenderedPageBreak/>
        <w:t>Utility tree</w:t>
      </w:r>
      <w:bookmarkEnd w:id="7"/>
    </w:p>
    <w:p w:rsidR="007419FB" w:rsidRDefault="007419FB" w:rsidP="007419FB">
      <w:pPr>
        <w:pStyle w:val="Sansinterligne"/>
      </w:pPr>
    </w:p>
    <w:p w:rsidR="00C1777D" w:rsidRDefault="00C1777D" w:rsidP="007419FB">
      <w:pPr>
        <w:pStyle w:val="Sansinterligne"/>
      </w:pPr>
      <w:r w:rsidRPr="00C1777D">
        <w:rPr>
          <w:noProof/>
          <w:lang w:val="fr-FR"/>
        </w:rPr>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C1777D" w:rsidRPr="00C1777D" w:rsidRDefault="00C1777D" w:rsidP="00C1777D">
      <w:r>
        <w:t xml:space="preserve">- </w:t>
      </w:r>
      <w:r w:rsidRPr="00C1777D">
        <w:t>Use case scenarios</w:t>
      </w:r>
    </w:p>
    <w:p w:rsidR="00C1777D" w:rsidRDefault="00C1777D" w:rsidP="00C1777D">
      <w:r>
        <w:tab/>
        <w:t xml:space="preserve">- </w:t>
      </w:r>
      <w:r w:rsidRPr="00C1777D">
        <w:t>No operation should be irreversible, and confirmation should be asked to user each time</w:t>
      </w:r>
    </w:p>
    <w:p w:rsidR="00C1777D" w:rsidRPr="00C1777D" w:rsidRDefault="00C1777D" w:rsidP="00C1777D">
      <w:r>
        <w:tab/>
        <w:t>-</w:t>
      </w:r>
      <w:r w:rsidRPr="00C1777D">
        <w:t>user action should be done at any moment</w:t>
      </w:r>
    </w:p>
    <w:p w:rsidR="00C1777D" w:rsidRPr="00C1777D" w:rsidRDefault="00C1777D" w:rsidP="00C1777D">
      <w:r>
        <w:tab/>
        <w:t xml:space="preserve">- </w:t>
      </w:r>
      <w:r w:rsidRPr="00C1777D">
        <w:t>The FDIR interface should provide several views with consistent conventions</w:t>
      </w:r>
    </w:p>
    <w:p w:rsidR="00C1777D" w:rsidRPr="00C1777D" w:rsidRDefault="00C1777D" w:rsidP="00C1777D">
      <w:r>
        <w:t xml:space="preserve">- </w:t>
      </w:r>
      <w:r w:rsidRPr="00C1777D">
        <w:t>Growth scenarios</w:t>
      </w:r>
    </w:p>
    <w:p w:rsidR="00C1777D" w:rsidRPr="00C1777D" w:rsidRDefault="00C1777D" w:rsidP="00C1777D">
      <w:r>
        <w:tab/>
        <w:t xml:space="preserve">- </w:t>
      </w:r>
      <w:r w:rsidRPr="00C1777D">
        <w:t>A new sub-system must be able to be installed in to the FDIR in 1 person day of work</w:t>
      </w:r>
    </w:p>
    <w:p w:rsidR="00C1777D" w:rsidRPr="00C1777D" w:rsidRDefault="00C1777D" w:rsidP="00C1777D">
      <w:r>
        <w:t>-</w:t>
      </w:r>
      <w:r w:rsidRPr="00C1777D">
        <w:t>Exploratory scenarios</w:t>
      </w:r>
    </w:p>
    <w:p w:rsidR="00C1777D" w:rsidRDefault="00C1777D" w:rsidP="00C1777D">
      <w:r>
        <w:tab/>
        <w:t xml:space="preserve">- </w:t>
      </w:r>
      <w:r w:rsidRPr="00C1777D">
        <w:t>If the system load doubles from normal response time has to stay within 3 seconds.</w:t>
      </w:r>
    </w:p>
    <w:p w:rsidR="00C1777D" w:rsidRPr="00C1777D" w:rsidRDefault="00C1777D" w:rsidP="00C1777D">
      <w:r>
        <w:tab/>
        <w:t>-</w:t>
      </w:r>
      <w:r w:rsidRPr="00C1777D">
        <w:t>if a FDIR sub-system is crashing, FDIR should still work</w:t>
      </w:r>
    </w:p>
    <w:p w:rsidR="00ED396D" w:rsidRDefault="00C1777D" w:rsidP="00C1777D">
      <w:r>
        <w:tab/>
        <w:t xml:space="preserve">- </w:t>
      </w:r>
      <w:r w:rsidRPr="00C1777D">
        <w:t>The system has to be configurable to other spacecrafts in 1 person year of work</w:t>
      </w:r>
    </w:p>
    <w:p w:rsidR="00ED396D" w:rsidRDefault="00ED396D" w:rsidP="00C1777D"/>
    <w:p w:rsidR="00ED396D" w:rsidRDefault="00ED396D" w:rsidP="00C1777D"/>
    <w:p w:rsidR="00ED396D" w:rsidRDefault="00ED396D" w:rsidP="00C1777D"/>
    <w:p w:rsidR="00ED396D" w:rsidRPr="00ED396D" w:rsidRDefault="008A0941" w:rsidP="007F784D">
      <w:pPr>
        <w:pStyle w:val="Sansinterligne"/>
        <w:jc w:val="center"/>
      </w:pPr>
      <w:r>
        <w:br w:type="page"/>
      </w:r>
      <w:bookmarkStart w:id="8" w:name="_Toc245713296"/>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Architecture</w:t>
      </w:r>
      <w:bookmarkEnd w:id="8"/>
    </w:p>
    <w:p w:rsidR="00660351" w:rsidRPr="00660351" w:rsidRDefault="00660351" w:rsidP="00660351">
      <w:pPr>
        <w:pStyle w:val="Sansinterligne"/>
        <w:numPr>
          <w:ilvl w:val="0"/>
          <w:numId w:val="42"/>
        </w:numPr>
        <w:rPr>
          <w:u w:val="single"/>
        </w:rPr>
      </w:pPr>
      <w:r w:rsidRPr="00660351">
        <w:rPr>
          <w:u w:val="single"/>
        </w:rPr>
        <w:t>Overall architecture</w:t>
      </w:r>
    </w:p>
    <w:p w:rsidR="00660351" w:rsidRDefault="00660351" w:rsidP="00660351">
      <w:pPr>
        <w:pStyle w:val="Sansinterligne"/>
        <w:ind w:left="2880" w:firstLine="0"/>
      </w:pPr>
    </w:p>
    <w:p w:rsidR="007419FB" w:rsidRDefault="00FD6B1D" w:rsidP="00660351">
      <w:pPr>
        <w:pStyle w:val="Sansinterligne"/>
        <w:ind w:firstLine="0"/>
      </w:pPr>
      <w:r>
        <w:t>Here is our first architecture:</w:t>
      </w:r>
    </w:p>
    <w:p w:rsidR="00FD6B1D" w:rsidRDefault="00FD6B1D" w:rsidP="00377C00">
      <w:pPr>
        <w:pStyle w:val="Sansinterligne"/>
      </w:pPr>
    </w:p>
    <w:p w:rsidR="002276CD" w:rsidRPr="00C1777D" w:rsidRDefault="002276CD" w:rsidP="00377C00">
      <w:pPr>
        <w:jc w:val="both"/>
      </w:pPr>
      <w:r>
        <w:rPr>
          <w:noProof/>
          <w:lang w:val="fr-FR"/>
        </w:rPr>
        <w:pict>
          <v:shape id="_x0000_s1035" type="#_x0000_t202" style="position:absolute;left:0;text-align:left;margin-left:415.35pt;margin-top:310.15pt;width:98.25pt;height:21pt;z-index:251671552" filled="f" stroked="f">
            <v:textbox>
              <w:txbxContent>
                <w:p w:rsidR="002276CD" w:rsidRPr="002276CD" w:rsidRDefault="002276CD">
                  <w:pPr>
                    <w:rPr>
                      <w:b/>
                      <w:sz w:val="20"/>
                      <w:szCs w:val="20"/>
                      <w:lang w:val="fr-FR"/>
                    </w:rPr>
                  </w:pPr>
                  <w:r w:rsidRPr="002276CD">
                    <w:rPr>
                      <w:b/>
                      <w:sz w:val="20"/>
                      <w:szCs w:val="20"/>
                      <w:lang w:val="fr-FR"/>
                    </w:rPr>
                    <w:t>Spacecraft systems</w:t>
                  </w:r>
                </w:p>
              </w:txbxContent>
            </v:textbox>
          </v:shape>
        </w:pict>
      </w:r>
      <w:r w:rsidRPr="00ED396D">
        <w:rPr>
          <w:noProof/>
          <w:lang w:val="fr-FR"/>
        </w:rPr>
        <w:drawing>
          <wp:inline distT="0" distB="0" distL="0" distR="0">
            <wp:extent cx="6390640" cy="4317455"/>
            <wp:effectExtent l="25400" t="0" r="1016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90640" cy="4317455"/>
                    </a:xfrm>
                    <a:prstGeom prst="rect">
                      <a:avLst/>
                    </a:prstGeom>
                    <a:noFill/>
                    <a:ln w="9525">
                      <a:noFill/>
                      <a:miter lim="800000"/>
                      <a:headEnd/>
                      <a:tailEnd/>
                    </a:ln>
                  </pic:spPr>
                </pic:pic>
              </a:graphicData>
            </a:graphic>
          </wp:inline>
        </w:drawing>
      </w:r>
    </w:p>
    <w:p w:rsidR="002276CD" w:rsidRPr="00ED396D" w:rsidRDefault="002276CD" w:rsidP="00377C00">
      <w:pPr>
        <w:jc w:val="center"/>
        <w:rPr>
          <w:i/>
        </w:rPr>
      </w:pPr>
      <w:r>
        <w:rPr>
          <w:i/>
        </w:rPr>
        <w:t>Fig2. Dataf</w:t>
      </w:r>
      <w:r w:rsidRPr="00ED396D">
        <w:rPr>
          <w:i/>
        </w:rPr>
        <w:t>low and Control flow architecture proposal</w:t>
      </w:r>
    </w:p>
    <w:p w:rsidR="00FD6B1D" w:rsidRDefault="002276CD" w:rsidP="00377C00">
      <w:pPr>
        <w:jc w:val="both"/>
      </w:pPr>
      <w:r>
        <w:t xml:space="preserve">This architectural proposal was our first thought for FDIR architecture. As FDIR system is composed of a lot of systems interacting with each other by sharing data and/or instructions, the idea appeared to describe it using a mix between data flow and control flow architectural styles. </w:t>
      </w:r>
      <w:r w:rsidR="00FD6B1D">
        <w:t xml:space="preserve">The different elements are </w:t>
      </w:r>
      <w:r w:rsidR="00377C00">
        <w:t>the ones described in the text, and summarize here</w:t>
      </w:r>
      <w:r w:rsidR="00FD6B1D">
        <w:t xml:space="preserve">: </w:t>
      </w:r>
    </w:p>
    <w:p w:rsidR="00FD6B1D" w:rsidRDefault="00FD6B1D" w:rsidP="00377C00">
      <w:pPr>
        <w:pStyle w:val="Paragraphedeliste"/>
        <w:numPr>
          <w:ilvl w:val="0"/>
          <w:numId w:val="40"/>
        </w:numPr>
        <w:jc w:val="both"/>
      </w:pPr>
      <w:r>
        <w:t>T</w:t>
      </w:r>
      <w:r w:rsidR="002276CD">
        <w:t xml:space="preserve">he monitored systems </w:t>
      </w:r>
      <w:r>
        <w:t>which</w:t>
      </w:r>
      <w:r w:rsidR="002276CD">
        <w:t xml:space="preserve"> includ</w:t>
      </w:r>
      <w:r>
        <w:t>e</w:t>
      </w:r>
      <w:r w:rsidR="002276CD">
        <w:t xml:space="preserve"> every spacecraft’s systems whose values are treated by the FDIR. </w:t>
      </w:r>
    </w:p>
    <w:p w:rsidR="00FD6B1D" w:rsidRDefault="00FD6B1D" w:rsidP="00377C00">
      <w:pPr>
        <w:pStyle w:val="Paragraphedeliste"/>
        <w:numPr>
          <w:ilvl w:val="0"/>
          <w:numId w:val="40"/>
        </w:numPr>
        <w:jc w:val="both"/>
      </w:pPr>
      <w:r>
        <w:t>T</w:t>
      </w:r>
      <w:r w:rsidR="002276CD">
        <w:t xml:space="preserve">he fault detector </w:t>
      </w:r>
      <w:r>
        <w:t>which</w:t>
      </w:r>
      <w:r w:rsidR="002276CD">
        <w:t xml:space="preserve"> collect</w:t>
      </w:r>
      <w:r>
        <w:t xml:space="preserve"> </w:t>
      </w:r>
      <w:r w:rsidR="002276CD">
        <w:t>all the</w:t>
      </w:r>
      <w:r>
        <w:t>se</w:t>
      </w:r>
      <w:r w:rsidR="002276CD">
        <w:t xml:space="preserve"> values, treat them and sort them before transferring it to the storage system. </w:t>
      </w:r>
    </w:p>
    <w:p w:rsidR="00FD6B1D" w:rsidRDefault="002276CD" w:rsidP="00377C00">
      <w:pPr>
        <w:pStyle w:val="Paragraphedeliste"/>
        <w:numPr>
          <w:ilvl w:val="0"/>
          <w:numId w:val="40"/>
        </w:numPr>
        <w:jc w:val="both"/>
      </w:pPr>
      <w:r>
        <w:t xml:space="preserve">Stored values </w:t>
      </w:r>
      <w:r w:rsidR="00FD6B1D">
        <w:t>which</w:t>
      </w:r>
      <w:r>
        <w:t xml:space="preserve"> display</w:t>
      </w:r>
      <w:r w:rsidR="00FD6B1D">
        <w:t xml:space="preserve"> and check</w:t>
      </w:r>
      <w:r>
        <w:t xml:space="preserve"> by the fault analyzer to determine fault localization. </w:t>
      </w:r>
      <w:r w:rsidR="00FD6B1D">
        <w:t>This system store each data of the entire system, like reports, all information displayed, all the bugs and information about these bugs, the conclusion of the fault analyzer concerning a problem,  the current person who have the control at a moment,…</w:t>
      </w:r>
    </w:p>
    <w:p w:rsidR="00FD6B1D" w:rsidRDefault="00FD6B1D" w:rsidP="00377C00">
      <w:pPr>
        <w:pStyle w:val="Paragraphedeliste"/>
        <w:numPr>
          <w:ilvl w:val="0"/>
          <w:numId w:val="40"/>
        </w:numPr>
        <w:jc w:val="both"/>
      </w:pPr>
      <w:r>
        <w:t>L</w:t>
      </w:r>
      <w:r w:rsidR="002276CD">
        <w:t xml:space="preserve">ocalization is sent to fault report maker system that display issues on the screen. </w:t>
      </w:r>
    </w:p>
    <w:p w:rsidR="00FD6B1D" w:rsidRDefault="002276CD" w:rsidP="00377C00">
      <w:pPr>
        <w:pStyle w:val="Paragraphedeliste"/>
        <w:numPr>
          <w:ilvl w:val="0"/>
          <w:numId w:val="40"/>
        </w:numPr>
        <w:jc w:val="both"/>
      </w:pPr>
      <w:r>
        <w:t xml:space="preserve">The fault analyzer call the control system (can be either automatically or manual control). </w:t>
      </w:r>
    </w:p>
    <w:p w:rsidR="002276CD" w:rsidRPr="00ED396D" w:rsidRDefault="002276CD" w:rsidP="00377C00">
      <w:pPr>
        <w:pStyle w:val="Paragraphedeliste"/>
        <w:numPr>
          <w:ilvl w:val="0"/>
          <w:numId w:val="40"/>
        </w:numPr>
        <w:jc w:val="both"/>
      </w:pPr>
      <w:r>
        <w:t>The control system is able to perform recovering actions on monitored systems.</w:t>
      </w:r>
    </w:p>
    <w:p w:rsidR="002276CD" w:rsidRDefault="002276CD" w:rsidP="002276CD">
      <w:pPr>
        <w:pStyle w:val="Sansinterligne"/>
        <w:jc w:val="center"/>
      </w:pPr>
      <w:r>
        <w:rPr>
          <w:noProof/>
          <w:lang w:val="fr-FR"/>
        </w:rPr>
        <w:lastRenderedPageBreak/>
        <w:drawing>
          <wp:anchor distT="0" distB="0" distL="114300" distR="114300" simplePos="0" relativeHeight="251670528" behindDoc="0" locked="0" layoutInCell="1" allowOverlap="1">
            <wp:simplePos x="0" y="0"/>
            <wp:positionH relativeFrom="column">
              <wp:posOffset>106045</wp:posOffset>
            </wp:positionH>
            <wp:positionV relativeFrom="paragraph">
              <wp:posOffset>3668395</wp:posOffset>
            </wp:positionV>
            <wp:extent cx="999066" cy="635000"/>
            <wp:effectExtent l="0" t="0" r="0" b="0"/>
            <wp:wrapNone/>
            <wp:docPr id="2" name="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991" cy="634020"/>
                      <a:chOff x="142844" y="5929330"/>
                      <a:chExt cx="998991" cy="634020"/>
                    </a:xfrm>
                  </a:grpSpPr>
                  <a:sp>
                    <a:nvSpPr>
                      <a:cNvPr id="83" name="ZoneTexte 82"/>
                      <a:cNvSpPr txBox="1"/>
                    </a:nvSpPr>
                    <a:spPr>
                      <a:xfrm>
                        <a:off x="142844" y="5929330"/>
                        <a:ext cx="998991" cy="634020"/>
                      </a:xfrm>
                      <a:prstGeom prst="rect">
                        <a:avLst/>
                      </a:prstGeom>
                      <a:noFill/>
                      <a:ln>
                        <a:noFill/>
                      </a:ln>
                    </a:spPr>
                    <a:txSp>
                      <a:txBody>
                        <a:bodyPr wrap="non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l"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detector</a:t>
                          </a:r>
                        </a:p>
                      </a:txBody>
                      <a:useSpRect/>
                    </a:txSp>
                  </a:sp>
                </lc:lockedCanvas>
              </a:graphicData>
            </a:graphic>
          </wp:anchor>
        </w:drawing>
      </w:r>
      <w:r>
        <w:rPr>
          <w:noProof/>
          <w:lang w:val="fr-FR"/>
        </w:rPr>
        <w:drawing>
          <wp:anchor distT="0" distB="0" distL="114300" distR="114300" simplePos="0" relativeHeight="251669504" behindDoc="0" locked="0" layoutInCell="1" allowOverlap="1">
            <wp:simplePos x="0" y="0"/>
            <wp:positionH relativeFrom="column">
              <wp:posOffset>-308822</wp:posOffset>
            </wp:positionH>
            <wp:positionV relativeFrom="paragraph">
              <wp:posOffset>163195</wp:posOffset>
            </wp:positionV>
            <wp:extent cx="1786466" cy="584200"/>
            <wp:effectExtent l="0" t="0" r="0" b="0"/>
            <wp:wrapNone/>
            <wp:docPr id="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85950" cy="584775"/>
                      <a:chOff x="142844" y="1428736"/>
                      <a:chExt cx="1785950" cy="584775"/>
                    </a:xfrm>
                  </a:grpSpPr>
                  <a:sp>
                    <a:nvSpPr>
                      <a:cNvPr id="82" name="ZoneTexte 81"/>
                      <a:cNvSpPr txBox="1"/>
                    </a:nvSpPr>
                    <a:spPr>
                      <a:xfrm>
                        <a:off x="142844" y="1428736"/>
                        <a:ext cx="1785950" cy="584775"/>
                      </a:xfrm>
                      <a:prstGeom prst="rect">
                        <a:avLst/>
                      </a:prstGeom>
                      <a:noFill/>
                      <a:ln>
                        <a:noFill/>
                      </a:ln>
                    </a:spPr>
                    <a:txSp>
                      <a:txBody>
                        <a:bodyPr wrap="squar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r>
                            <a:rPr lang="fr-FR" sz="1600" kern="0" dirty="0" smtClean="0">
                              <a:solidFill>
                                <a:schemeClr val="bg1">
                                  <a:lumMod val="50000"/>
                                </a:schemeClr>
                              </a:solidFill>
                              <a:latin typeface="+mn-lt"/>
                              <a:cs typeface="+mn-cs"/>
                            </a:rP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analyzer</a:t>
                          </a: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 control</a:t>
                          </a:r>
                          <a:r>
                            <a:rPr kumimoji="0" lang="fr-FR" sz="1600" i="0" u="none" strike="noStrike" kern="0" cap="none" spc="0" normalizeH="0" noProof="0" dirty="0" smtClean="0">
                              <a:ln>
                                <a:noFill/>
                              </a:ln>
                              <a:solidFill>
                                <a:schemeClr val="bg1">
                                  <a:lumMod val="50000"/>
                                </a:schemeClr>
                              </a:solidFill>
                              <a:uLnTx/>
                              <a:uFillTx/>
                              <a:latin typeface="+mn-lt"/>
                              <a:ea typeface="+mn-ea"/>
                              <a:cs typeface="+mn-cs"/>
                            </a:rPr>
                            <a:t> system</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txBody>
                      <a:useSpRect/>
                    </a:txSp>
                  </a:sp>
                </lc:lockedCanvas>
              </a:graphicData>
            </a:graphic>
          </wp:anchor>
        </w:drawing>
      </w:r>
      <w:r w:rsidRPr="00A20FB9">
        <w:rPr>
          <w:noProof/>
          <w:lang w:val="fr-FR"/>
        </w:rPr>
        <w:drawing>
          <wp:inline distT="0" distB="0" distL="0" distR="0">
            <wp:extent cx="6390640" cy="4268507"/>
            <wp:effectExtent l="25400" t="0" r="101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90640" cy="4268507"/>
                    </a:xfrm>
                    <a:prstGeom prst="rect">
                      <a:avLst/>
                    </a:prstGeom>
                    <a:noFill/>
                    <a:ln w="9525">
                      <a:noFill/>
                      <a:miter lim="800000"/>
                      <a:headEnd/>
                      <a:tailEnd/>
                    </a:ln>
                  </pic:spPr>
                </pic:pic>
              </a:graphicData>
            </a:graphic>
          </wp:inline>
        </w:drawing>
      </w:r>
    </w:p>
    <w:p w:rsidR="002276CD" w:rsidRDefault="002276CD" w:rsidP="002276CD">
      <w:pPr>
        <w:pStyle w:val="Sansinterligne"/>
        <w:jc w:val="center"/>
      </w:pPr>
    </w:p>
    <w:p w:rsidR="002276CD" w:rsidRDefault="002276CD" w:rsidP="002276CD">
      <w:pPr>
        <w:pStyle w:val="Sansinterligne"/>
        <w:jc w:val="center"/>
      </w:pPr>
      <w:r w:rsidRPr="009C6B6F">
        <w:rPr>
          <w:noProof/>
          <w:lang w:val="fr-FR"/>
        </w:rPr>
        <w:drawing>
          <wp:inline distT="0" distB="0" distL="0" distR="0">
            <wp:extent cx="6390640" cy="1127784"/>
            <wp:effectExtent l="25400" t="0" r="1016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390640" cy="1127784"/>
                    </a:xfrm>
                    <a:prstGeom prst="rect">
                      <a:avLst/>
                    </a:prstGeom>
                    <a:noFill/>
                    <a:ln w="9525">
                      <a:noFill/>
                      <a:miter lim="800000"/>
                      <a:headEnd/>
                      <a:tailEnd/>
                    </a:ln>
                  </pic:spPr>
                </pic:pic>
              </a:graphicData>
            </a:graphic>
          </wp:inline>
        </w:drawing>
      </w:r>
    </w:p>
    <w:p w:rsidR="002276CD" w:rsidRDefault="002276CD" w:rsidP="002276CD">
      <w:pPr>
        <w:jc w:val="center"/>
        <w:rPr>
          <w:i/>
        </w:rPr>
      </w:pPr>
      <w:r>
        <w:rPr>
          <w:i/>
        </w:rPr>
        <w:t>Fig3. Dataf</w:t>
      </w:r>
      <w:r w:rsidRPr="00ED396D">
        <w:rPr>
          <w:i/>
        </w:rPr>
        <w:t>low and Control flow architecture proposal</w:t>
      </w:r>
    </w:p>
    <w:p w:rsidR="002276CD" w:rsidRDefault="002276CD" w:rsidP="00AC1EC0">
      <w:pPr>
        <w:ind w:firstLine="426"/>
        <w:jc w:val="both"/>
      </w:pPr>
      <w:r>
        <w:t>This architecture is our second proposal. In this description we also use data flow and control flow interactions, but we decided to describe several systems with a layered architecture. The previously saw FDIR fault detector is here describe as a two-layered system; the monitored value checker is collecting the data and is accessible to the fault filtering system that filters and sort the data. We also merged the fault analyzer and the control system in the same layered block.</w:t>
      </w:r>
      <w:r w:rsidR="00377C00">
        <w:t xml:space="preserve"> Four</w:t>
      </w:r>
      <w:r>
        <w:t xml:space="preserve"> layers are taking care of fault analyzing, when one layer can’t resolve it the upper layer access to it and take care of the fault</w:t>
      </w:r>
      <w:r w:rsidR="00377C00">
        <w:t>.</w:t>
      </w:r>
      <w:r>
        <w:t xml:space="preserve"> Each of these 4 layers </w:t>
      </w:r>
      <w:r w:rsidR="00377C00">
        <w:t>is</w:t>
      </w:r>
      <w:r>
        <w:t xml:space="preserve"> interacting with the automatic control part. When none of these layers can resolve the problem, it goes to the manual layer that wraps the control part in order to provide manual control.</w:t>
      </w:r>
    </w:p>
    <w:p w:rsidR="00500FA7" w:rsidRDefault="00500FA7" w:rsidP="00AC1EC0">
      <w:pPr>
        <w:ind w:firstLine="426"/>
        <w:jc w:val="both"/>
      </w:pPr>
      <w:r>
        <w:t>We notice that this architecture works with “events”. Indeed, it’s when a problem appears that this system will respond. When a component needs information, he will launch a procedure to get this information. And the most important, when a component react to information he got earlier, he‘ll send data after a treatment, but only at this time. If there is no problem</w:t>
      </w:r>
      <w:r w:rsidR="00EF0A30">
        <w:t xml:space="preserve"> for a little while</w:t>
      </w:r>
      <w:r>
        <w:t>, the most components will not react during this period.</w:t>
      </w:r>
      <w:r w:rsidR="00EF0A30">
        <w:t xml:space="preserve"> So that’s why we based our proposal to </w:t>
      </w:r>
      <w:r w:rsidR="00EF0A30" w:rsidRPr="00EF0A30">
        <w:rPr>
          <w:u w:val="single"/>
        </w:rPr>
        <w:t>an event-based architecture</w:t>
      </w:r>
      <w:r w:rsidR="00EF0A30">
        <w:t>.</w:t>
      </w:r>
    </w:p>
    <w:p w:rsidR="00EF0A30" w:rsidRDefault="00EF0A30" w:rsidP="00AC1EC0">
      <w:pPr>
        <w:ind w:firstLine="426"/>
        <w:jc w:val="both"/>
      </w:pPr>
      <w:r>
        <w:t>The event-based architectures are mostly based on a famous architectural style: the publish subscribe style.</w:t>
      </w:r>
    </w:p>
    <w:p w:rsidR="00500FA7" w:rsidRDefault="00500FA7" w:rsidP="00377C00">
      <w:pPr>
        <w:jc w:val="both"/>
      </w:pPr>
    </w:p>
    <w:p w:rsidR="006E7CC6" w:rsidRPr="006E7CC6" w:rsidRDefault="006E7CC6" w:rsidP="006E7CC6">
      <w:pPr>
        <w:pStyle w:val="Sansinterligne"/>
        <w:numPr>
          <w:ilvl w:val="0"/>
          <w:numId w:val="42"/>
        </w:numPr>
      </w:pPr>
      <w:r w:rsidRPr="006E7CC6">
        <w:rPr>
          <w:u w:val="single"/>
        </w:rPr>
        <w:lastRenderedPageBreak/>
        <w:t>Publish subscribe description</w:t>
      </w:r>
    </w:p>
    <w:p w:rsidR="006E7CC6" w:rsidRDefault="006E7CC6" w:rsidP="006E7CC6">
      <w:pPr>
        <w:pStyle w:val="Sansinterligne"/>
        <w:ind w:left="1146" w:firstLine="0"/>
      </w:pPr>
    </w:p>
    <w:p w:rsidR="002276CD" w:rsidRDefault="00EF0A30" w:rsidP="008D31D0">
      <w:pPr>
        <w:ind w:firstLine="426"/>
        <w:jc w:val="both"/>
      </w:pPr>
      <w:r>
        <w:t xml:space="preserve">Before building our system with this style, we’ll </w:t>
      </w:r>
      <w:r w:rsidR="004A4672">
        <w:t>define it</w:t>
      </w:r>
      <w:r w:rsidR="00517D21">
        <w:t xml:space="preserve"> briefly to see the likeness with the functioning of our system.</w:t>
      </w:r>
    </w:p>
    <w:p w:rsidR="00676ADC" w:rsidRPr="00676ADC" w:rsidRDefault="00517D21" w:rsidP="00517D21">
      <w:pPr>
        <w:ind w:firstLine="426"/>
        <w:jc w:val="both"/>
      </w:pPr>
      <w:r>
        <w:t xml:space="preserve">Publish/subscribe (pub/sub) is an </w:t>
      </w:r>
      <w:r w:rsidRPr="009A3531">
        <w:t>asynchronous messaging paradigm where senders</w:t>
      </w:r>
      <w:r>
        <w:t>, the publishers, post different messages on a server (an event service or event bus); then the subscribers pay or not to see the different posts.</w:t>
      </w:r>
      <w:r w:rsidRPr="009A3531">
        <w:t xml:space="preserve"> </w:t>
      </w:r>
      <w:r>
        <w:t>In fact, s</w:t>
      </w:r>
      <w:r w:rsidRPr="009A3531">
        <w:t xml:space="preserve">ubscribers express </w:t>
      </w:r>
      <w:r>
        <w:t xml:space="preserve">several </w:t>
      </w:r>
      <w:r w:rsidRPr="009A3531">
        <w:t>interest</w:t>
      </w:r>
      <w:r>
        <w:t>s</w:t>
      </w:r>
      <w:r w:rsidRPr="009A3531">
        <w:t xml:space="preserve"> </w:t>
      </w:r>
      <w:r>
        <w:t>about few topics</w:t>
      </w:r>
      <w:r w:rsidRPr="009A3531">
        <w:t xml:space="preserve">, and only receive messages that are of interest, without knowledge of </w:t>
      </w:r>
      <w:r>
        <w:t>who, or where, are the</w:t>
      </w:r>
      <w:r w:rsidRPr="009A3531">
        <w:t xml:space="preserve"> publishers</w:t>
      </w:r>
      <w:r>
        <w:t>. Users</w:t>
      </w:r>
      <w:r w:rsidR="00676ADC" w:rsidRPr="00676ADC">
        <w:t xml:space="preserve"> ha</w:t>
      </w:r>
      <w:r>
        <w:t>ve</w:t>
      </w:r>
      <w:r w:rsidR="00676ADC" w:rsidRPr="00676ADC">
        <w:t xml:space="preserve"> to subscribe to an event if they are interested in receiving notifications</w:t>
      </w:r>
      <w:r>
        <w:t xml:space="preserve"> of this topic</w:t>
      </w:r>
      <w:r w:rsidR="00676ADC" w:rsidRPr="00676ADC">
        <w:t>. These notifications are generated by a publisher. User (</w:t>
      </w:r>
      <w:r>
        <w:t xml:space="preserve">the </w:t>
      </w:r>
      <w:r w:rsidR="00676ADC" w:rsidRPr="00517D21">
        <w:t>subscriber</w:t>
      </w:r>
      <w:r w:rsidR="00676ADC" w:rsidRPr="00676ADC">
        <w:t xml:space="preserve">)is subscribing </w:t>
      </w:r>
      <w:r w:rsidR="00676ADC" w:rsidRPr="00517D21">
        <w:t>while publisher</w:t>
      </w:r>
      <w:r w:rsidRPr="00517D21">
        <w:t>s are</w:t>
      </w:r>
      <w:r w:rsidR="00676ADC" w:rsidRPr="00676ADC">
        <w:t xml:space="preserve"> notifying him about several news he asked for.When an event is created, it is generating some notifications from the publisher by a </w:t>
      </w:r>
      <w:r w:rsidR="00676ADC" w:rsidRPr="00676ADC">
        <w:rPr>
          <w:i/>
        </w:rPr>
        <w:t>publish()</w:t>
      </w:r>
      <w:r w:rsidR="00676ADC" w:rsidRPr="00676ADC">
        <w:t>function/method.</w:t>
      </w:r>
      <w:r>
        <w:t xml:space="preserve"> </w:t>
      </w:r>
      <w:r w:rsidR="00676ADC" w:rsidRPr="00676ADC">
        <w:t xml:space="preserve">An event service between publishers &amp; subscriber allows the system </w:t>
      </w:r>
      <w:r>
        <w:t>to work under several abilities:</w:t>
      </w:r>
    </w:p>
    <w:p w:rsidR="00676ADC" w:rsidRPr="00676ADC" w:rsidRDefault="00676ADC" w:rsidP="00676ADC">
      <w:pPr>
        <w:pStyle w:val="Sansinterligne"/>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Sansinterligne"/>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Default="00676ADC" w:rsidP="00676ADC">
      <w:pPr>
        <w:pStyle w:val="Sansinterligne"/>
        <w:numPr>
          <w:ilvl w:val="0"/>
          <w:numId w:val="35"/>
        </w:numPr>
      </w:pPr>
      <w:r w:rsidRPr="00676ADC">
        <w:rPr>
          <w:b/>
          <w:bCs/>
          <w:u w:val="single"/>
        </w:rPr>
        <w:t>Synchronization decoupling</w:t>
      </w:r>
      <w:r w:rsidRPr="00676ADC">
        <w:t>: concurrent activities can be performed by publishers &amp; subscribers. They are asynchronously notified of an event.</w:t>
      </w:r>
    </w:p>
    <w:p w:rsidR="00517D21" w:rsidRDefault="00517D21" w:rsidP="00517D21">
      <w:pPr>
        <w:pStyle w:val="Sansinterligne"/>
        <w:ind w:left="786" w:firstLine="0"/>
        <w:rPr>
          <w:b/>
          <w:bCs/>
          <w:u w:val="single"/>
        </w:rPr>
      </w:pPr>
    </w:p>
    <w:p w:rsidR="00517D21" w:rsidRDefault="00517D21" w:rsidP="00517D21">
      <w:pPr>
        <w:pStyle w:val="Sansinterligne"/>
        <w:ind w:firstLine="0"/>
        <w:rPr>
          <w:bCs/>
        </w:rPr>
      </w:pPr>
      <w:r w:rsidRPr="00517D21">
        <w:rPr>
          <w:bCs/>
        </w:rPr>
        <w:t>The publish subscribe style can work in two different way</w:t>
      </w:r>
      <w:r>
        <w:rPr>
          <w:bCs/>
        </w:rPr>
        <w:t>s</w:t>
      </w:r>
      <w:r w:rsidRPr="00517D21">
        <w:rPr>
          <w:bCs/>
        </w:rPr>
        <w:t>:</w:t>
      </w:r>
    </w:p>
    <w:p w:rsidR="006203CC" w:rsidRDefault="006203CC" w:rsidP="00517D21">
      <w:pPr>
        <w:pStyle w:val="Sansinterligne"/>
        <w:numPr>
          <w:ilvl w:val="0"/>
          <w:numId w:val="40"/>
        </w:numPr>
      </w:pPr>
      <w:r w:rsidRPr="00517D21">
        <w:rPr>
          <w:b/>
          <w:bCs/>
          <w:u w:val="single"/>
        </w:rPr>
        <w:t>Topic-based P/S</w:t>
      </w:r>
      <w:r w:rsidR="00517D21" w:rsidRPr="00517D21">
        <w:rPr>
          <w:b/>
          <w:bCs/>
        </w:rPr>
        <w:t xml:space="preserve">: </w:t>
      </w:r>
      <w:r w:rsidR="00517D21" w:rsidRPr="00517D21">
        <w:rPr>
          <w:bCs/>
        </w:rPr>
        <w:t>t</w:t>
      </w:r>
      <w:r w:rsidRPr="00517D21">
        <w:t>he</w:t>
      </w:r>
      <w:r w:rsidRPr="006203CC">
        <w:t xml:space="preserve"> topic-based P/S is strongly similar to “groups” notion. </w:t>
      </w:r>
      <w:r w:rsidR="00941FDF">
        <w:t>There are b</w:t>
      </w:r>
      <w:r w:rsidRPr="006203CC">
        <w:t>undle communication peers, with methods to characterize &amp; classify event content (divided by keys in a string shape).The first systems using P/S were based on group of communication.</w:t>
      </w:r>
      <w:r w:rsidR="00517D21">
        <w:t xml:space="preserve"> </w:t>
      </w: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r w:rsidR="00941FDF" w:rsidRPr="00941FDF">
        <w:t xml:space="preserve"> </w:t>
      </w:r>
    </w:p>
    <w:p w:rsidR="006203CC" w:rsidRDefault="006203CC" w:rsidP="00941FDF">
      <w:pPr>
        <w:pStyle w:val="Sansinterligne"/>
        <w:numPr>
          <w:ilvl w:val="0"/>
          <w:numId w:val="40"/>
        </w:numPr>
      </w:pPr>
      <w:r w:rsidRPr="00941FDF">
        <w:rPr>
          <w:b/>
          <w:bCs/>
          <w:u w:val="single"/>
        </w:rPr>
        <w:t>Content-based P/S</w:t>
      </w:r>
      <w:r w:rsidR="00517D21" w:rsidRPr="00941FDF">
        <w:rPr>
          <w:b/>
          <w:bCs/>
          <w:u w:val="single"/>
        </w:rPr>
        <w:t>:</w:t>
      </w:r>
      <w:r w:rsidRPr="006203CC">
        <w:t xml:space="preserve"> </w:t>
      </w:r>
      <w:r w:rsidR="00517D21">
        <w:t>a</w:t>
      </w:r>
      <w:r w:rsidRPr="006203CC">
        <w:t xml:space="preserve"> content-based P/S corresponds to a subscription</w:t>
      </w:r>
      <w:r w:rsidR="00D65B9B">
        <w:t xml:space="preserve"> </w:t>
      </w:r>
      <w:r w:rsidRPr="006203CC">
        <w:t xml:space="preserve">scheme based on the actual content </w:t>
      </w:r>
      <w:r w:rsidR="0076039A" w:rsidRPr="006203CC">
        <w:t>of the</w:t>
      </w:r>
      <w:r w:rsidRPr="006203CC">
        <w:t xml:space="preserve"> considered events. The user specifies</w:t>
      </w:r>
      <w:r w:rsidR="00941FDF">
        <w:t xml:space="preserve"> </w:t>
      </w:r>
      <w:r w:rsidRPr="006203CC">
        <w:t xml:space="preserve">what he wants using filters. Participants can subscribe </w:t>
      </w:r>
      <w:r w:rsidR="0076039A" w:rsidRPr="006203CC">
        <w:t>to logical</w:t>
      </w:r>
      <w:r w:rsidRPr="006203CC">
        <w:t xml:space="preserve"> combinations of elementary eventsand are only notified upon occurrence of</w:t>
      </w:r>
      <w:r w:rsidR="00941FDF">
        <w:t xml:space="preserve"> </w:t>
      </w:r>
      <w:r w:rsidRPr="006203CC">
        <w:t>the composite events. It is highly expressive but sophisticated protocols to put in place.</w:t>
      </w:r>
      <w:r w:rsidR="00941FDF" w:rsidRPr="00941FDF">
        <w:t xml:space="preserve"> </w:t>
      </w:r>
    </w:p>
    <w:p w:rsidR="00660351" w:rsidRDefault="00660351" w:rsidP="00660351">
      <w:pPr>
        <w:pStyle w:val="Sansinterligne"/>
        <w:ind w:left="720" w:firstLine="0"/>
        <w:rPr>
          <w:b/>
          <w:bCs/>
          <w:u w:val="single"/>
        </w:rPr>
      </w:pPr>
    </w:p>
    <w:p w:rsidR="00660351" w:rsidRDefault="00660351" w:rsidP="00660351">
      <w:pPr>
        <w:pStyle w:val="Sansinterligne"/>
      </w:pPr>
      <w:r>
        <w:t xml:space="preserve">There are two types of architecture that you can use when you decide to use this style. The first one is a </w:t>
      </w:r>
      <w:r w:rsidRPr="00660351">
        <w:t>centralized architecture</w:t>
      </w:r>
      <w:r>
        <w:t>, that is to say that m</w:t>
      </w:r>
      <w:r w:rsidRPr="00660351">
        <w:t>essages</w:t>
      </w:r>
      <w:r w:rsidRPr="003C35F4">
        <w:t xml:space="preserve"> are sent to a single one entity which stores everything (reliability, consistency &amp; transactional support). Message goes to the producer to the consumer passing by the entity. Centralized architecture is following this scheme:</w:t>
      </w:r>
    </w:p>
    <w:p w:rsidR="00941FDF" w:rsidRPr="003C35F4" w:rsidRDefault="00941FDF" w:rsidP="00660351">
      <w:pPr>
        <w:pStyle w:val="Sansinterligne"/>
      </w:pPr>
    </w:p>
    <w:p w:rsidR="00660351" w:rsidRDefault="00660351" w:rsidP="00660351">
      <w:pPr>
        <w:pStyle w:val="Sansinterligne"/>
        <w:jc w:val="center"/>
      </w:pPr>
      <w:r w:rsidRPr="003C35F4">
        <w:t>producer</w:t>
      </w:r>
      <w:r w:rsidRPr="003C35F4">
        <w:sym w:font="Wingdings" w:char="F0E0"/>
      </w:r>
      <w:r w:rsidRPr="003C35F4">
        <w:t xml:space="preserve"> entity </w:t>
      </w:r>
      <w:r w:rsidRPr="003C35F4">
        <w:sym w:font="Wingdings" w:char="F0E0"/>
      </w:r>
      <w:r w:rsidRPr="003C35F4">
        <w:t xml:space="preserve"> consumer</w:t>
      </w:r>
    </w:p>
    <w:p w:rsidR="00941FDF" w:rsidRPr="003C35F4" w:rsidRDefault="00941FDF" w:rsidP="00660351">
      <w:pPr>
        <w:pStyle w:val="Sansinterligne"/>
        <w:jc w:val="center"/>
      </w:pPr>
    </w:p>
    <w:p w:rsidR="00660351" w:rsidRDefault="00660351" w:rsidP="00660351">
      <w:pPr>
        <w:pStyle w:val="Sansinterligne"/>
        <w:ind w:firstLine="0"/>
      </w:pPr>
      <w:r>
        <w:t xml:space="preserve">The second way is a </w:t>
      </w:r>
      <w:r w:rsidRPr="00660351">
        <w:t>distributed architecture:</w:t>
      </w:r>
      <w:r>
        <w:t xml:space="preserve"> </w:t>
      </w:r>
      <w:r w:rsidRPr="00660351">
        <w:t>at</w:t>
      </w:r>
      <w:r w:rsidRPr="003C35F4">
        <w:t xml:space="preserve"> the contrary, distributed architecture is asynchronous &amp; anonymous. In this case, messages are going fasterand the delivery is even more efficient.Entity is not present anymore. That means that there is directed link and direct relations between the producer &amp; consumer.</w:t>
      </w:r>
    </w:p>
    <w:p w:rsidR="00941FDF" w:rsidRPr="003C35F4" w:rsidRDefault="00941FDF" w:rsidP="00660351">
      <w:pPr>
        <w:pStyle w:val="Sansinterligne"/>
        <w:ind w:firstLine="0"/>
      </w:pPr>
    </w:p>
    <w:p w:rsidR="00660351" w:rsidRPr="003C35F4" w:rsidRDefault="00660351" w:rsidP="00660351">
      <w:pPr>
        <w:pStyle w:val="Sansinterligne"/>
        <w:jc w:val="center"/>
      </w:pPr>
      <w:r w:rsidRPr="003C35F4">
        <w:t>Producer</w:t>
      </w:r>
      <w:r w:rsidRPr="003C35F4">
        <w:sym w:font="Wingdings" w:char="F0DF"/>
      </w:r>
      <w:r w:rsidRPr="003C35F4">
        <w:sym w:font="Wingdings" w:char="F0E0"/>
      </w:r>
      <w:r w:rsidRPr="003C35F4">
        <w:t xml:space="preserve"> consumer</w:t>
      </w:r>
    </w:p>
    <w:p w:rsidR="00517D21" w:rsidRDefault="00517D21" w:rsidP="00517D21">
      <w:pPr>
        <w:pStyle w:val="Sansinterligne"/>
        <w:ind w:firstLine="0"/>
        <w:rPr>
          <w:b/>
          <w:bCs/>
          <w:u w:val="single"/>
        </w:rPr>
      </w:pPr>
    </w:p>
    <w:p w:rsidR="00941FDF" w:rsidRDefault="00941FDF" w:rsidP="00660351">
      <w:pPr>
        <w:pStyle w:val="Sansinterligne"/>
        <w:rPr>
          <w:bCs/>
        </w:rPr>
      </w:pPr>
    </w:p>
    <w:p w:rsidR="00660351" w:rsidRDefault="00660351" w:rsidP="00660351">
      <w:pPr>
        <w:pStyle w:val="Sansinterligne"/>
        <w:rPr>
          <w:bCs/>
        </w:rPr>
      </w:pPr>
      <w:r>
        <w:rPr>
          <w:bCs/>
        </w:rPr>
        <w:lastRenderedPageBreak/>
        <w:t xml:space="preserve">To conclude this presentation, </w:t>
      </w:r>
      <w:r w:rsidR="00941FDF">
        <w:rPr>
          <w:bCs/>
        </w:rPr>
        <w:t>we‘ll</w:t>
      </w:r>
      <w:r>
        <w:rPr>
          <w:bCs/>
        </w:rPr>
        <w:t xml:space="preserve"> present now the main qualities of the pub sub </w:t>
      </w:r>
      <w:r w:rsidR="00941FDF">
        <w:rPr>
          <w:bCs/>
        </w:rPr>
        <w:t>style:</w:t>
      </w:r>
    </w:p>
    <w:p w:rsidR="00660351" w:rsidRDefault="00660351" w:rsidP="00660351">
      <w:pPr>
        <w:pStyle w:val="Sansinterligne"/>
        <w:rPr>
          <w:bCs/>
        </w:rPr>
      </w:pPr>
    </w:p>
    <w:p w:rsidR="00660351" w:rsidRPr="003C35F4" w:rsidRDefault="00660351" w:rsidP="00660351">
      <w:pPr>
        <w:pStyle w:val="Sansinterligne"/>
      </w:pPr>
      <w:r w:rsidRPr="003C35F4">
        <w:t xml:space="preserve">1. </w:t>
      </w:r>
      <w:r w:rsidRPr="003C35F4">
        <w:rPr>
          <w:b/>
          <w:u w:val="single"/>
        </w:rPr>
        <w:t>Persistence:</w:t>
      </w:r>
    </w:p>
    <w:p w:rsidR="00660351" w:rsidRPr="003C35F4" w:rsidRDefault="00660351" w:rsidP="00660351">
      <w:pPr>
        <w:pStyle w:val="Sansinterligne"/>
      </w:pPr>
      <w:r w:rsidRPr="003C35F4">
        <w:t xml:space="preserve">Message sent without generating replies. Transmission message is not controlled. Durability of information is really important, even more than guarantee in reliability. Has to check that message would not be lost. </w:t>
      </w:r>
    </w:p>
    <w:p w:rsidR="00660351" w:rsidRPr="003C35F4" w:rsidRDefault="00660351" w:rsidP="00660351">
      <w:pPr>
        <w:pStyle w:val="Sansinterligne"/>
      </w:pPr>
      <w:r w:rsidRPr="003C35F4">
        <w:t xml:space="preserve">Persistence is </w:t>
      </w:r>
      <w:r w:rsidR="00941FDF" w:rsidRPr="003C35F4">
        <w:t>present in</w:t>
      </w:r>
      <w:r w:rsidRPr="003C35F4">
        <w:t xml:space="preserve"> centralized architecture. Indeed, entity is checking and storing message till it is delivered. Nevertheless, it is not present in distributed architecture.</w:t>
      </w:r>
    </w:p>
    <w:p w:rsidR="00660351" w:rsidRPr="003C35F4" w:rsidRDefault="00660351" w:rsidP="00660351">
      <w:pPr>
        <w:pStyle w:val="Sansinterligne"/>
      </w:pPr>
    </w:p>
    <w:p w:rsidR="00660351" w:rsidRPr="003C35F4" w:rsidRDefault="00660351" w:rsidP="00660351">
      <w:pPr>
        <w:pStyle w:val="Sansinterligne"/>
      </w:pPr>
      <w:r w:rsidRPr="003C35F4">
        <w:t xml:space="preserve">2. </w:t>
      </w:r>
      <w:r w:rsidRPr="003C35F4">
        <w:rPr>
          <w:b/>
          <w:u w:val="single"/>
        </w:rPr>
        <w:t>Priorities:</w:t>
      </w:r>
    </w:p>
    <w:p w:rsidR="00660351" w:rsidRPr="003C35F4" w:rsidRDefault="00660351" w:rsidP="00660351">
      <w:pPr>
        <w:pStyle w:val="Sansinterligne"/>
      </w:pPr>
      <w:r w:rsidRPr="003C35F4">
        <w:t>Priority is working with persistence. When messages have to be sent, priority can check whether there are some “real-time” events which need to be send before others. This affect messages in transit. It is actually a best effort QoS.</w:t>
      </w:r>
    </w:p>
    <w:p w:rsidR="00660351" w:rsidRPr="003C35F4" w:rsidRDefault="00660351" w:rsidP="00660351">
      <w:pPr>
        <w:pStyle w:val="Sansinterligne"/>
      </w:pPr>
      <w:r w:rsidRPr="003C35F4">
        <w:t>Priority aspect is present in both centralized and distributed architectures.</w:t>
      </w:r>
    </w:p>
    <w:p w:rsidR="00660351" w:rsidRPr="003C35F4" w:rsidRDefault="00660351" w:rsidP="00660351">
      <w:pPr>
        <w:pStyle w:val="Sansinterligne"/>
      </w:pPr>
    </w:p>
    <w:p w:rsidR="00660351" w:rsidRPr="003C35F4" w:rsidRDefault="00660351" w:rsidP="00660351">
      <w:pPr>
        <w:pStyle w:val="Sansinterligne"/>
      </w:pPr>
      <w:r w:rsidRPr="003C35F4">
        <w:t xml:space="preserve">3. </w:t>
      </w:r>
      <w:r w:rsidRPr="003C35F4">
        <w:rPr>
          <w:b/>
          <w:u w:val="single"/>
        </w:rPr>
        <w:t>Transactions:</w:t>
      </w:r>
      <w:r w:rsidRPr="003C35F4">
        <w:tab/>
      </w:r>
    </w:p>
    <w:p w:rsidR="00660351" w:rsidRPr="003C35F4" w:rsidRDefault="00660351" w:rsidP="00660351">
      <w:pPr>
        <w:pStyle w:val="Sansinterligne"/>
      </w:pPr>
      <w:r w:rsidRPr="003C35F4">
        <w:t>It is used to join a sequence of message into one block in order to send it in one time. Transaction is really useful when we encounter a failure. In this, none of the sequence is sent.</w:t>
      </w:r>
    </w:p>
    <w:p w:rsidR="00660351" w:rsidRPr="003C35F4" w:rsidRDefault="00660351" w:rsidP="00660351">
      <w:pPr>
        <w:pStyle w:val="Sansinterligne"/>
      </w:pPr>
    </w:p>
    <w:p w:rsidR="00660351" w:rsidRPr="003C35F4" w:rsidRDefault="00660351" w:rsidP="00660351">
      <w:pPr>
        <w:pStyle w:val="Sansinterligne"/>
      </w:pPr>
      <w:r w:rsidRPr="003C35F4">
        <w:t xml:space="preserve">4. </w:t>
      </w:r>
      <w:r w:rsidRPr="003C35F4">
        <w:rPr>
          <w:b/>
          <w:u w:val="single"/>
        </w:rPr>
        <w:t>Reliability:</w:t>
      </w:r>
    </w:p>
    <w:p w:rsidR="00660351" w:rsidRPr="003C35F4" w:rsidRDefault="00660351" w:rsidP="00660351">
      <w:pPr>
        <w:pStyle w:val="Sansinterligne"/>
      </w:pPr>
      <w:r w:rsidRPr="003C35F4">
        <w:t>Reliability allows making sure that messages or sequences are delivered to the entities. It is really close to persistence aspect.</w:t>
      </w:r>
    </w:p>
    <w:p w:rsidR="00660351" w:rsidRDefault="00660351" w:rsidP="00660351">
      <w:pPr>
        <w:pStyle w:val="Sansinterligne"/>
        <w:rPr>
          <w:bCs/>
        </w:rPr>
      </w:pPr>
    </w:p>
    <w:p w:rsidR="006E7CC6" w:rsidRPr="00660351" w:rsidRDefault="004631A3" w:rsidP="006E7CC6">
      <w:pPr>
        <w:pStyle w:val="Sansinterligne"/>
        <w:numPr>
          <w:ilvl w:val="0"/>
          <w:numId w:val="42"/>
        </w:numPr>
        <w:rPr>
          <w:u w:val="single"/>
        </w:rPr>
      </w:pPr>
      <w:r>
        <w:rPr>
          <w:u w:val="single"/>
        </w:rPr>
        <w:t>Choice, j</w:t>
      </w:r>
      <w:r w:rsidR="006E7CC6">
        <w:rPr>
          <w:u w:val="single"/>
        </w:rPr>
        <w:t xml:space="preserve">ustification and </w:t>
      </w:r>
      <w:r>
        <w:rPr>
          <w:u w:val="single"/>
        </w:rPr>
        <w:t>a</w:t>
      </w:r>
      <w:r w:rsidR="006E7CC6">
        <w:rPr>
          <w:u w:val="single"/>
        </w:rPr>
        <w:t>pplication to the FDIR system</w:t>
      </w:r>
    </w:p>
    <w:p w:rsidR="00660351" w:rsidRDefault="00660351" w:rsidP="00660351">
      <w:pPr>
        <w:pStyle w:val="Sansinterligne"/>
        <w:rPr>
          <w:bCs/>
        </w:rPr>
      </w:pPr>
    </w:p>
    <w:p w:rsidR="006E7CC6" w:rsidRDefault="00517D21" w:rsidP="00660351">
      <w:pPr>
        <w:pStyle w:val="Sansinterligne"/>
        <w:rPr>
          <w:bCs/>
        </w:rPr>
      </w:pPr>
      <w:r w:rsidRPr="00517D21">
        <w:rPr>
          <w:bCs/>
        </w:rPr>
        <w:t>So, in the FDIR system, the different devices subscribe to sub-systems which in turn listen to events broadcasted by the devices.</w:t>
      </w:r>
      <w:r w:rsidR="008D31D0">
        <w:rPr>
          <w:bCs/>
        </w:rPr>
        <w:t xml:space="preserve"> For our case, these events can be for example “announce value” event.</w:t>
      </w:r>
      <w:r w:rsidR="004A4672">
        <w:rPr>
          <w:bCs/>
        </w:rPr>
        <w:t xml:space="preserve"> </w:t>
      </w:r>
    </w:p>
    <w:p w:rsidR="00660351" w:rsidRDefault="004A4672" w:rsidP="00660351">
      <w:pPr>
        <w:pStyle w:val="Sansinterligne"/>
        <w:rPr>
          <w:bCs/>
        </w:rPr>
      </w:pPr>
      <w:r>
        <w:rPr>
          <w:bCs/>
        </w:rPr>
        <w:t xml:space="preserve">Moreover, the FDIR system looks like to a </w:t>
      </w:r>
      <w:r w:rsidRPr="006E7CC6">
        <w:rPr>
          <w:bCs/>
          <w:u w:val="single"/>
        </w:rPr>
        <w:t>topic-based</w:t>
      </w:r>
      <w:r>
        <w:rPr>
          <w:bCs/>
        </w:rPr>
        <w:t xml:space="preserve"> publish </w:t>
      </w:r>
      <w:r w:rsidR="002E116D">
        <w:rPr>
          <w:bCs/>
        </w:rPr>
        <w:t>subscribe:</w:t>
      </w:r>
      <w:r>
        <w:rPr>
          <w:bCs/>
        </w:rPr>
        <w:t xml:space="preserve"> indeed, the components are interested in a certain </w:t>
      </w:r>
      <w:r w:rsidR="00D65B9B">
        <w:rPr>
          <w:bCs/>
        </w:rPr>
        <w:t>topic. For example, the report component just needs localization and a description of the failure to do a report.</w:t>
      </w:r>
    </w:p>
    <w:p w:rsidR="006E7CC6" w:rsidRDefault="006E7CC6" w:rsidP="00660351">
      <w:pPr>
        <w:pStyle w:val="Sansinterligne"/>
        <w:rPr>
          <w:bCs/>
        </w:rPr>
      </w:pPr>
      <w:r>
        <w:rPr>
          <w:bCs/>
        </w:rPr>
        <w:t xml:space="preserve">We can also notice that the different component of the FDIR system communicate directly between each others to send or get some information. So it is a </w:t>
      </w:r>
      <w:r w:rsidRPr="004631A3">
        <w:rPr>
          <w:bCs/>
          <w:u w:val="single"/>
        </w:rPr>
        <w:t>distributed architecture</w:t>
      </w:r>
      <w:r>
        <w:rPr>
          <w:bCs/>
        </w:rPr>
        <w:t xml:space="preserve">. We don’t have </w:t>
      </w:r>
      <w:r w:rsidR="004631A3">
        <w:rPr>
          <w:bCs/>
        </w:rPr>
        <w:t>a central unit which forwards</w:t>
      </w:r>
      <w:r>
        <w:rPr>
          <w:bCs/>
        </w:rPr>
        <w:t xml:space="preserve"> all the messages according the topic. The components ask directly the </w:t>
      </w:r>
      <w:r w:rsidR="004631A3">
        <w:rPr>
          <w:bCs/>
        </w:rPr>
        <w:t>components that have</w:t>
      </w:r>
      <w:r>
        <w:rPr>
          <w:bCs/>
        </w:rPr>
        <w:t xml:space="preserve"> the requested information.</w:t>
      </w:r>
    </w:p>
    <w:p w:rsidR="00660351" w:rsidRDefault="00660351" w:rsidP="00660351">
      <w:pPr>
        <w:pStyle w:val="Sansinterligne"/>
        <w:rPr>
          <w:bCs/>
        </w:rPr>
      </w:pPr>
    </w:p>
    <w:p w:rsidR="00AC1EC0" w:rsidRDefault="00AC1EC0" w:rsidP="00660351">
      <w:pPr>
        <w:pStyle w:val="Sansinterligne"/>
        <w:rPr>
          <w:bCs/>
        </w:rPr>
      </w:pPr>
      <w:r>
        <w:rPr>
          <w:bCs/>
        </w:rPr>
        <w:t>Besides the publish subscribe style brings strong advantages:</w:t>
      </w:r>
    </w:p>
    <w:p w:rsidR="00000000" w:rsidRPr="00AC1EC0" w:rsidRDefault="003973B6" w:rsidP="00AC1EC0">
      <w:pPr>
        <w:pStyle w:val="Sansinterligne"/>
        <w:numPr>
          <w:ilvl w:val="0"/>
          <w:numId w:val="40"/>
        </w:numPr>
        <w:rPr>
          <w:bCs/>
        </w:rPr>
      </w:pPr>
      <w:r w:rsidRPr="00AC1EC0">
        <w:rPr>
          <w:bCs/>
        </w:rPr>
        <w:t>Enables asynchronous processing</w:t>
      </w:r>
    </w:p>
    <w:p w:rsidR="00000000" w:rsidRPr="00AC1EC0" w:rsidRDefault="003973B6" w:rsidP="00AC1EC0">
      <w:pPr>
        <w:pStyle w:val="Sansinterligne"/>
        <w:numPr>
          <w:ilvl w:val="0"/>
          <w:numId w:val="40"/>
        </w:numPr>
        <w:rPr>
          <w:bCs/>
        </w:rPr>
      </w:pPr>
      <w:r w:rsidRPr="00AC1EC0">
        <w:rPr>
          <w:bCs/>
        </w:rPr>
        <w:t>High potential for resilience in case of failure</w:t>
      </w:r>
    </w:p>
    <w:p w:rsidR="00000000" w:rsidRDefault="003973B6" w:rsidP="00AC1EC0">
      <w:pPr>
        <w:pStyle w:val="Sansinterligne"/>
        <w:numPr>
          <w:ilvl w:val="0"/>
          <w:numId w:val="40"/>
        </w:numPr>
        <w:rPr>
          <w:bCs/>
        </w:rPr>
      </w:pPr>
      <w:r w:rsidRPr="00AC1EC0">
        <w:rPr>
          <w:bCs/>
        </w:rPr>
        <w:t>Load can be balanced efficiently between systems</w:t>
      </w:r>
    </w:p>
    <w:p w:rsidR="00A0253E" w:rsidRDefault="00AC1EC0" w:rsidP="00660351">
      <w:pPr>
        <w:pStyle w:val="Sansinterligne"/>
        <w:rPr>
          <w:bCs/>
        </w:rPr>
      </w:pPr>
      <w:r>
        <w:rPr>
          <w:bCs/>
        </w:rPr>
        <w:t xml:space="preserve">So it’s corresponding well for the FDIR system and its goals. </w:t>
      </w:r>
      <w:r w:rsidR="00A10D5A">
        <w:rPr>
          <w:bCs/>
        </w:rPr>
        <w:t>As you know</w:t>
      </w:r>
      <w:r>
        <w:rPr>
          <w:bCs/>
        </w:rPr>
        <w:t xml:space="preserve">, we chose to prioritized </w:t>
      </w:r>
      <w:r w:rsidR="00A10D5A">
        <w:rPr>
          <w:bCs/>
        </w:rPr>
        <w:t>3 qualities attributes: the availability, the reliability and the recoverability. So, the publish subscribe style answer all these needs.</w:t>
      </w:r>
      <w:r w:rsidR="00A0253E">
        <w:rPr>
          <w:bCs/>
        </w:rPr>
        <w:t xml:space="preserve"> That’s why we choose it! </w:t>
      </w:r>
    </w:p>
    <w:p w:rsidR="00AC1EC0" w:rsidRDefault="00A0253E" w:rsidP="00660351">
      <w:pPr>
        <w:pStyle w:val="Sansinterligne"/>
        <w:rPr>
          <w:bCs/>
        </w:rPr>
      </w:pPr>
      <w:r>
        <w:rPr>
          <w:bCs/>
        </w:rPr>
        <w:t xml:space="preserve">Besides, as we explained, we chose to prioritized two scenarios: </w:t>
      </w:r>
    </w:p>
    <w:p w:rsidR="00A0253E" w:rsidRDefault="00A0253E" w:rsidP="00A0253E">
      <w:pPr>
        <w:pStyle w:val="Sansinterligne"/>
        <w:numPr>
          <w:ilvl w:val="0"/>
          <w:numId w:val="40"/>
        </w:numPr>
        <w:rPr>
          <w:bCs/>
        </w:rPr>
      </w:pPr>
      <w:r>
        <w:rPr>
          <w:bCs/>
        </w:rPr>
        <w:t>U</w:t>
      </w:r>
      <w:r w:rsidRPr="00A0253E">
        <w:rPr>
          <w:bCs/>
        </w:rPr>
        <w:t>ser action should be done at any moment</w:t>
      </w:r>
      <w:r>
        <w:rPr>
          <w:bCs/>
        </w:rPr>
        <w:t xml:space="preserve"> (Use case scenario)</w:t>
      </w:r>
    </w:p>
    <w:p w:rsidR="00D65B9B" w:rsidRPr="00660351" w:rsidRDefault="00A0253E" w:rsidP="00660351">
      <w:pPr>
        <w:pStyle w:val="Sansinterligne"/>
        <w:numPr>
          <w:ilvl w:val="0"/>
          <w:numId w:val="40"/>
        </w:numPr>
        <w:rPr>
          <w:bCs/>
        </w:rPr>
      </w:pPr>
      <w:r>
        <w:rPr>
          <w:bCs/>
        </w:rPr>
        <w:t>I</w:t>
      </w:r>
      <w:r w:rsidRPr="00A0253E">
        <w:rPr>
          <w:bCs/>
        </w:rPr>
        <w:t>f a FDIR sub-system is crashing, FDIR should still work</w:t>
      </w:r>
      <w:r>
        <w:rPr>
          <w:bCs/>
        </w:rPr>
        <w:t xml:space="preserve"> (exploratory scenario)</w:t>
      </w:r>
    </w:p>
    <w:p w:rsidR="006203CC" w:rsidRDefault="006203CC" w:rsidP="006203CC">
      <w:pPr>
        <w:pStyle w:val="Sansinterligne"/>
        <w:ind w:firstLine="0"/>
      </w:pPr>
    </w:p>
    <w:p w:rsidR="006203CC" w:rsidRDefault="006E7CC6" w:rsidP="006E7CC6">
      <w:pPr>
        <w:pStyle w:val="Sansinterligne"/>
        <w:ind w:firstLine="360"/>
      </w:pPr>
      <w:r>
        <w:sym w:font="Wingdings" w:char="F0E0"/>
      </w:r>
      <w:r w:rsidR="00660351">
        <w:t>So we’ll create our architecture based on these two scenarios.</w:t>
      </w:r>
    </w:p>
    <w:p w:rsidR="00920411" w:rsidRDefault="00920411" w:rsidP="006E7CC6">
      <w:pPr>
        <w:pStyle w:val="Sansinterligne"/>
        <w:ind w:firstLine="360"/>
      </w:pPr>
    </w:p>
    <w:p w:rsidR="003C35F4" w:rsidRPr="003C35F4" w:rsidRDefault="003C35F4" w:rsidP="003C35F4">
      <w:pPr>
        <w:pStyle w:val="Sansinterligne"/>
      </w:pPr>
      <w:bookmarkStart w:id="9" w:name="_Toc245713297"/>
    </w:p>
    <w:p w:rsidR="006E7CC6" w:rsidRDefault="000666B6" w:rsidP="006E7CC6">
      <w:pPr>
        <w:pStyle w:val="Sansinterligne"/>
        <w:numPr>
          <w:ilvl w:val="0"/>
          <w:numId w:val="42"/>
        </w:numPr>
        <w:rPr>
          <w:u w:val="single"/>
        </w:rPr>
      </w:pPr>
      <w:r>
        <w:rPr>
          <w:u w:val="single"/>
        </w:rPr>
        <w:lastRenderedPageBreak/>
        <w:t xml:space="preserve">The choice of </w:t>
      </w:r>
      <w:r w:rsidR="006E7CC6">
        <w:rPr>
          <w:u w:val="single"/>
        </w:rPr>
        <w:t>Acme</w:t>
      </w:r>
    </w:p>
    <w:p w:rsidR="00920411" w:rsidRPr="00660351" w:rsidRDefault="00920411" w:rsidP="00920411">
      <w:pPr>
        <w:pStyle w:val="Sansinterligne"/>
        <w:ind w:left="720" w:firstLine="0"/>
        <w:rPr>
          <w:u w:val="single"/>
        </w:rPr>
      </w:pPr>
    </w:p>
    <w:p w:rsidR="00BF60EA" w:rsidRDefault="000666B6" w:rsidP="003C35F4">
      <w:pPr>
        <w:pStyle w:val="Sansinterligne"/>
      </w:pPr>
      <w:r>
        <w:t xml:space="preserve">In order to create our architecture, we had to choose an ADL (Architecture Description Language). </w:t>
      </w:r>
      <w:r w:rsidRPr="000666B6">
        <w:t>An ADL is a language for modeling a software system’s conceptual architecture, distinguished from the system’s implementation.</w:t>
      </w:r>
      <w:r w:rsidRPr="000666B6">
        <w:rPr>
          <w:rFonts w:cs="Calibri"/>
          <w:color w:val="000000"/>
          <w:sz w:val="48"/>
          <w:szCs w:val="48"/>
        </w:rPr>
        <w:t xml:space="preserve"> </w:t>
      </w:r>
      <w:r w:rsidRPr="000666B6">
        <w:t>ADLs bring the tools for architecture evolution and reusability.</w:t>
      </w:r>
      <w:r>
        <w:t xml:space="preserve"> There are different ADLs: Wright, Rapide, Unicon, Abacus…</w:t>
      </w:r>
    </w:p>
    <w:p w:rsidR="00000000" w:rsidRDefault="00B76DBE" w:rsidP="00B76DBE">
      <w:pPr>
        <w:pStyle w:val="Sansinterligne"/>
      </w:pPr>
      <w:r>
        <w:rPr>
          <w:noProof/>
          <w:lang w:val="fr-FR"/>
        </w:rPr>
        <w:drawing>
          <wp:anchor distT="0" distB="0" distL="114300" distR="114300" simplePos="0" relativeHeight="251673600" behindDoc="1" locked="0" layoutInCell="1" allowOverlap="1">
            <wp:simplePos x="0" y="0"/>
            <wp:positionH relativeFrom="column">
              <wp:posOffset>1645920</wp:posOffset>
            </wp:positionH>
            <wp:positionV relativeFrom="paragraph">
              <wp:posOffset>1217295</wp:posOffset>
            </wp:positionV>
            <wp:extent cx="3209925" cy="1400175"/>
            <wp:effectExtent l="0" t="0" r="0" b="0"/>
            <wp:wrapNone/>
            <wp:docPr id="9" name="Image 1" descr="D:\Bureau\ElementsOfAnAcmeDescription.png"/>
            <wp:cNvGraphicFramePr/>
            <a:graphic xmlns:a="http://schemas.openxmlformats.org/drawingml/2006/main">
              <a:graphicData uri="http://schemas.openxmlformats.org/drawingml/2006/picture">
                <pic:pic xmlns:pic="http://schemas.openxmlformats.org/drawingml/2006/picture">
                  <pic:nvPicPr>
                    <pic:cNvPr id="8" name="Picture 2" descr="D:\Bureau\ElementsOfAnAcmeDescription.png"/>
                    <pic:cNvPicPr>
                      <a:picLocks noChangeAspect="1" noChangeArrowheads="1"/>
                    </pic:cNvPicPr>
                  </pic:nvPicPr>
                  <pic:blipFill>
                    <a:blip r:embed="rId16">
                      <a:clrChange>
                        <a:clrFrom>
                          <a:srgbClr val="FFFFFF"/>
                        </a:clrFrom>
                        <a:clrTo>
                          <a:srgbClr val="FFFFFF">
                            <a:alpha val="0"/>
                          </a:srgbClr>
                        </a:clrTo>
                      </a:clrChange>
                    </a:blip>
                    <a:srcRect t="8887" b="8908"/>
                    <a:stretch>
                      <a:fillRect/>
                    </a:stretch>
                  </pic:blipFill>
                  <pic:spPr bwMode="auto">
                    <a:xfrm>
                      <a:off x="0" y="0"/>
                      <a:ext cx="3209925" cy="1400175"/>
                    </a:xfrm>
                    <a:prstGeom prst="rect">
                      <a:avLst/>
                    </a:prstGeom>
                    <a:noFill/>
                  </pic:spPr>
                </pic:pic>
              </a:graphicData>
            </a:graphic>
          </wp:anchor>
        </w:drawing>
      </w:r>
      <w:r w:rsidR="000666B6">
        <w:t xml:space="preserve">But we decided to choose another </w:t>
      </w:r>
      <w:r w:rsidR="00B6250C">
        <w:t>ADL:</w:t>
      </w:r>
      <w:r w:rsidR="000666B6">
        <w:t xml:space="preserve"> ACME.</w:t>
      </w:r>
      <w:r w:rsidR="006946BF">
        <w:t xml:space="preserve"> We did this choice for several reasons. First of all, it is well know and d</w:t>
      </w:r>
      <w:r w:rsidR="003973B6" w:rsidRPr="006946BF">
        <w:rPr>
          <w:lang w:val="en-GB"/>
        </w:rPr>
        <w:t xml:space="preserve">eveloped in the same university as ATAM method – </w:t>
      </w:r>
      <w:r w:rsidR="003973B6" w:rsidRPr="006946BF">
        <w:rPr>
          <w:i/>
          <w:iCs/>
          <w:lang w:val="en-GB"/>
        </w:rPr>
        <w:t>C</w:t>
      </w:r>
      <w:r w:rsidR="003973B6" w:rsidRPr="006946BF">
        <w:rPr>
          <w:i/>
          <w:iCs/>
          <w:lang w:val="en-GB"/>
        </w:rPr>
        <w:t>arneggie Melon University</w:t>
      </w:r>
      <w:r w:rsidR="006946BF">
        <w:rPr>
          <w:i/>
          <w:iCs/>
          <w:lang w:val="en-GB"/>
        </w:rPr>
        <w:t>.</w:t>
      </w:r>
      <w:r w:rsidR="006946BF" w:rsidRPr="006946BF">
        <w:rPr>
          <w:rFonts w:eastAsia="+mn-ea" w:cs="+mn-cs"/>
          <w:color w:val="000000"/>
          <w:sz w:val="48"/>
          <w:szCs w:val="48"/>
        </w:rPr>
        <w:t xml:space="preserve"> </w:t>
      </w:r>
      <w:r w:rsidR="006946BF" w:rsidRPr="006946BF">
        <w:t xml:space="preserve">It </w:t>
      </w:r>
      <w:r w:rsidR="006946BF">
        <w:t>p</w:t>
      </w:r>
      <w:r w:rsidR="003973B6" w:rsidRPr="006946BF">
        <w:t>rovide</w:t>
      </w:r>
      <w:r w:rsidR="006946BF">
        <w:t>s</w:t>
      </w:r>
      <w:r w:rsidR="003973B6" w:rsidRPr="006946BF">
        <w:t xml:space="preserve"> a generic, extensible infrastructure for describing, representing, generating, and analyzing software architecture language description.</w:t>
      </w:r>
      <w:r w:rsidR="006946BF" w:rsidRPr="006946BF">
        <w:t xml:space="preserve"> Moreover it p</w:t>
      </w:r>
      <w:r w:rsidR="003973B6" w:rsidRPr="006946BF">
        <w:t>rovide</w:t>
      </w:r>
      <w:r w:rsidR="006946BF" w:rsidRPr="006946BF">
        <w:t>s</w:t>
      </w:r>
      <w:r w:rsidR="003973B6" w:rsidRPr="006946BF">
        <w:t xml:space="preserve"> descriptions that are easy to understand for everyone</w:t>
      </w:r>
      <w:r w:rsidR="006946BF">
        <w:t>.</w:t>
      </w:r>
      <w:r>
        <w:t xml:space="preserve"> </w:t>
      </w:r>
      <w:r w:rsidR="003973B6" w:rsidRPr="00B76DBE">
        <w:t>ACME describes a wh</w:t>
      </w:r>
      <w:r w:rsidR="003973B6" w:rsidRPr="00B76DBE">
        <w:t>ole system thanks to</w:t>
      </w:r>
      <w:r>
        <w:t xml:space="preserve"> a l</w:t>
      </w:r>
      <w:r w:rsidR="003973B6" w:rsidRPr="00B76DBE">
        <w:t>ibrary of 7 architectural elements</w:t>
      </w:r>
      <w:r>
        <w:t xml:space="preserve"> (components, connectors, ports, roles, systems, representations and representation maps), and manage several architectural families (</w:t>
      </w:r>
      <w:r w:rsidR="003973B6" w:rsidRPr="00B76DBE">
        <w:t>Pipe &amp; filters</w:t>
      </w:r>
      <w:r w:rsidRPr="00B76DBE">
        <w:t xml:space="preserve">, </w:t>
      </w:r>
      <w:r w:rsidR="003973B6" w:rsidRPr="00B76DBE">
        <w:t>Client &amp; servers</w:t>
      </w:r>
      <w:r w:rsidRPr="00B76DBE">
        <w:t xml:space="preserve">, </w:t>
      </w:r>
      <w:r w:rsidR="003973B6" w:rsidRPr="00B76DBE">
        <w:t>Pub-Sub</w:t>
      </w:r>
      <w:r w:rsidRPr="00B76DBE">
        <w:t>,..)</w:t>
      </w:r>
      <w:r>
        <w:t>.</w:t>
      </w:r>
    </w:p>
    <w:p w:rsidR="00B76DBE" w:rsidRPr="00B76DBE" w:rsidRDefault="00B76DBE" w:rsidP="00B76DBE">
      <w:pPr>
        <w:pStyle w:val="Sansinterligne"/>
      </w:pPr>
    </w:p>
    <w:p w:rsidR="00000000" w:rsidRPr="006946BF" w:rsidRDefault="003973B6" w:rsidP="006946BF">
      <w:pPr>
        <w:pStyle w:val="Sansinterligne"/>
      </w:pPr>
    </w:p>
    <w:p w:rsidR="00000000" w:rsidRPr="006946BF" w:rsidRDefault="003973B6" w:rsidP="006946BF">
      <w:pPr>
        <w:pStyle w:val="Sansinterligne"/>
      </w:pPr>
    </w:p>
    <w:p w:rsidR="000666B6" w:rsidRDefault="000666B6" w:rsidP="003C35F4">
      <w:pPr>
        <w:pStyle w:val="Sansinterligne"/>
      </w:pPr>
    </w:p>
    <w:p w:rsidR="00B76DBE" w:rsidRDefault="00B76DBE" w:rsidP="003C35F4">
      <w:pPr>
        <w:pStyle w:val="Sansinterligne"/>
      </w:pPr>
    </w:p>
    <w:p w:rsidR="00B76DBE" w:rsidRDefault="00B76DBE" w:rsidP="003C35F4">
      <w:pPr>
        <w:pStyle w:val="Sansinterligne"/>
      </w:pPr>
    </w:p>
    <w:p w:rsidR="00B76DBE" w:rsidRDefault="00B76DBE" w:rsidP="003C35F4">
      <w:pPr>
        <w:pStyle w:val="Sansinterligne"/>
      </w:pPr>
    </w:p>
    <w:p w:rsidR="00B76DBE" w:rsidRDefault="00C7317B" w:rsidP="003C35F4">
      <w:pPr>
        <w:pStyle w:val="Sansinterligne"/>
      </w:pPr>
      <w:r>
        <w:t xml:space="preserve">In addition, Acme provides a tool to build easily our architecture: AcmeStudio. </w:t>
      </w:r>
      <w:r w:rsidR="00B76DBE">
        <w:t>Acme</w:t>
      </w:r>
      <w:r>
        <w:t>Studio</w:t>
      </w:r>
      <w:r w:rsidR="00B76DBE">
        <w:t xml:space="preserve"> is very simple to use. It is based on an Eclipse interface, with a main view to draw the architecture, a group tabs with properties, and some tools to draw in another tab. We have to choose at the beginning whi</w:t>
      </w:r>
      <w:r>
        <w:t>ch family of components we want to use in order to build our architecture, that’s all! Besides, t</w:t>
      </w:r>
      <w:r w:rsidR="00B76DBE">
        <w:t>he corresponding code is automatically generated when we draw the architecture.</w:t>
      </w:r>
    </w:p>
    <w:p w:rsidR="00C7317B" w:rsidRDefault="00C7317B" w:rsidP="003C35F4">
      <w:pPr>
        <w:pStyle w:val="Sansinterligne"/>
      </w:pPr>
      <w:r>
        <w:t>That’s the main window of ACMEStudio.</w:t>
      </w:r>
    </w:p>
    <w:p w:rsidR="00C7317B" w:rsidRDefault="00C7317B" w:rsidP="003C35F4">
      <w:pPr>
        <w:pStyle w:val="Sansinterligne"/>
      </w:pPr>
      <w:r>
        <w:rPr>
          <w:noProof/>
          <w:lang w:val="fr-FR"/>
        </w:rPr>
        <w:drawing>
          <wp:anchor distT="0" distB="0" distL="114300" distR="114300" simplePos="0" relativeHeight="251675648" behindDoc="1" locked="0" layoutInCell="1" allowOverlap="1">
            <wp:simplePos x="0" y="0"/>
            <wp:positionH relativeFrom="column">
              <wp:posOffset>45720</wp:posOffset>
            </wp:positionH>
            <wp:positionV relativeFrom="paragraph">
              <wp:posOffset>140970</wp:posOffset>
            </wp:positionV>
            <wp:extent cx="6438900" cy="3581400"/>
            <wp:effectExtent l="19050" t="0" r="0" b="0"/>
            <wp:wrapNone/>
            <wp:docPr id="10" name="Image 2"/>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a:srcRect b="6250"/>
                    <a:stretch>
                      <a:fillRect/>
                    </a:stretch>
                  </pic:blipFill>
                  <pic:spPr bwMode="auto">
                    <a:xfrm>
                      <a:off x="0" y="0"/>
                      <a:ext cx="6438900" cy="3581400"/>
                    </a:xfrm>
                    <a:prstGeom prst="rect">
                      <a:avLst/>
                    </a:prstGeom>
                    <a:noFill/>
                    <a:ln w="9525">
                      <a:noFill/>
                      <a:miter lim="800000"/>
                      <a:headEnd/>
                      <a:tailEnd/>
                    </a:ln>
                    <a:effectLst/>
                  </pic:spPr>
                </pic:pic>
              </a:graphicData>
            </a:graphic>
          </wp:anchor>
        </w:drawing>
      </w: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6203CC" w:rsidRDefault="00C7317B" w:rsidP="003C35F4">
      <w:pPr>
        <w:pStyle w:val="Sansinterligne"/>
      </w:pPr>
      <w:r>
        <w:t>The next picture represents our FDIR architecture by using this tool.</w:t>
      </w:r>
      <w:r w:rsidR="006203CC">
        <w:br w:type="page"/>
      </w:r>
    </w:p>
    <w:p w:rsidR="00C7317B" w:rsidRDefault="00C7317B" w:rsidP="003C35F4">
      <w:pPr>
        <w:pStyle w:val="Sansinterligne"/>
      </w:pPr>
      <w:r>
        <w:rPr>
          <w:noProof/>
          <w:lang w:val="fr-FR"/>
        </w:rPr>
        <w:lastRenderedPageBreak/>
        <w:drawing>
          <wp:anchor distT="0" distB="0" distL="114300" distR="114300" simplePos="0" relativeHeight="251677696" behindDoc="1" locked="0" layoutInCell="1" allowOverlap="1">
            <wp:simplePos x="0" y="0"/>
            <wp:positionH relativeFrom="column">
              <wp:posOffset>340995</wp:posOffset>
            </wp:positionH>
            <wp:positionV relativeFrom="paragraph">
              <wp:posOffset>-151130</wp:posOffset>
            </wp:positionV>
            <wp:extent cx="5972810" cy="3733800"/>
            <wp:effectExtent l="19050" t="0" r="8890" b="0"/>
            <wp:wrapNone/>
            <wp:docPr id="12" name="Image 3" descr="C:\Users\Benoit\Desktop\trest.jpg"/>
            <wp:cNvGraphicFramePr/>
            <a:graphic xmlns:a="http://schemas.openxmlformats.org/drawingml/2006/main">
              <a:graphicData uri="http://schemas.openxmlformats.org/drawingml/2006/picture">
                <pic:pic xmlns:pic="http://schemas.openxmlformats.org/drawingml/2006/picture">
                  <pic:nvPicPr>
                    <pic:cNvPr id="1026" name="Picture 2" descr="C:\Users\Benoit\Desktop\trest.jpg"/>
                    <pic:cNvPicPr>
                      <a:picLocks noChangeAspect="1" noChangeArrowheads="1"/>
                    </pic:cNvPicPr>
                  </pic:nvPicPr>
                  <pic:blipFill>
                    <a:blip r:embed="rId18"/>
                    <a:srcRect/>
                    <a:stretch>
                      <a:fillRect/>
                    </a:stretch>
                  </pic:blipFill>
                  <pic:spPr bwMode="auto">
                    <a:xfrm>
                      <a:off x="0" y="0"/>
                      <a:ext cx="5972810" cy="3733800"/>
                    </a:xfrm>
                    <a:prstGeom prst="rect">
                      <a:avLst/>
                    </a:prstGeom>
                    <a:noFill/>
                  </pic:spPr>
                </pic:pic>
              </a:graphicData>
            </a:graphic>
          </wp:anchor>
        </w:drawing>
      </w: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C7317B" w:rsidP="003C35F4">
      <w:pPr>
        <w:pStyle w:val="Sansinterligne"/>
      </w:pPr>
    </w:p>
    <w:p w:rsidR="00C7317B" w:rsidRDefault="00020C64" w:rsidP="003C35F4">
      <w:pPr>
        <w:pStyle w:val="Sansinterligne"/>
      </w:pPr>
      <w:r>
        <w:t xml:space="preserve">Here we can see the different components of the architectures we made before. So we have the monitored systems which send values to the detector. </w:t>
      </w:r>
      <w:r w:rsidR="00920411">
        <w:t>All the components are connected by using an event bus. This bus stored the information during the time the receiver component process the previous data. T</w:t>
      </w:r>
      <w:r>
        <w:t>he detector is connected to almost all systems in order to analyze, store and display for the crew the problems that occurred. The control system and fault analyzer is connected to the data storage system in order to save and bring the data it needs, and writes them in a report.</w:t>
      </w:r>
    </w:p>
    <w:p w:rsidR="00020C64" w:rsidRDefault="00920411" w:rsidP="003C35F4">
      <w:pPr>
        <w:pStyle w:val="Sansinterligne"/>
      </w:pPr>
      <w:r>
        <w:rPr>
          <w:noProof/>
          <w:lang w:val="fr-FR"/>
        </w:rPr>
        <w:drawing>
          <wp:anchor distT="0" distB="0" distL="114300" distR="114300" simplePos="0" relativeHeight="251679744" behindDoc="1" locked="0" layoutInCell="1" allowOverlap="1">
            <wp:simplePos x="0" y="0"/>
            <wp:positionH relativeFrom="column">
              <wp:posOffset>1598295</wp:posOffset>
            </wp:positionH>
            <wp:positionV relativeFrom="paragraph">
              <wp:posOffset>186690</wp:posOffset>
            </wp:positionV>
            <wp:extent cx="3352800" cy="1714500"/>
            <wp:effectExtent l="0" t="0" r="0" b="0"/>
            <wp:wrapNone/>
            <wp:docPr id="16"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6374" cy="4452952"/>
                      <a:chOff x="214282" y="1928802"/>
                      <a:chExt cx="8696374" cy="4452952"/>
                    </a:xfrm>
                  </a:grpSpPr>
                  <a:grpSp>
                    <a:nvGrpSpPr>
                      <a:cNvPr id="17" name="Groupe 16"/>
                      <a:cNvGrpSpPr/>
                    </a:nvGrpSpPr>
                    <a:grpSpPr>
                      <a:xfrm>
                        <a:off x="214282" y="1928802"/>
                        <a:ext cx="8696374" cy="4452952"/>
                        <a:chOff x="214282" y="1928802"/>
                        <a:chExt cx="8696374" cy="4452952"/>
                      </a:xfrm>
                    </a:grpSpPr>
                    <a:pic>
                      <a:nvPicPr>
                        <a:cNvPr id="3074" name="Picture 2" descr="C:\Users\Benoit\Desktop\test2.jpg"/>
                        <a:cNvPicPr>
                          <a:picLocks noChangeAspect="1" noChangeArrowheads="1"/>
                        </a:cNvPicPr>
                      </a:nvPicPr>
                      <a:blipFill>
                        <a:blip r:embed="rId19">
                          <a:clrChange>
                            <a:clrFrom>
                              <a:srgbClr val="FFFFFF"/>
                            </a:clrFrom>
                            <a:clrTo>
                              <a:srgbClr val="FFFFFF">
                                <a:alpha val="0"/>
                              </a:srgbClr>
                            </a:clrTo>
                          </a:clrChange>
                        </a:blip>
                        <a:srcRect r="42709"/>
                        <a:stretch>
                          <a:fillRect/>
                        </a:stretch>
                      </a:blipFill>
                      <a:spPr bwMode="auto">
                        <a:xfrm>
                          <a:off x="214282" y="1928802"/>
                          <a:ext cx="8696374" cy="4452952"/>
                        </a:xfrm>
                        <a:prstGeom prst="rect">
                          <a:avLst/>
                        </a:prstGeom>
                        <a:noFill/>
                      </a:spPr>
                    </a:pic>
                    <a:cxnSp>
                      <a:nvCxnSpPr>
                        <a:cNvPr id="10" name="Connecteur droit 9"/>
                        <a:cNvCxnSpPr/>
                      </a:nvCxnSpPr>
                      <a:spPr>
                        <a:xfrm rot="10800000" flipV="1">
                          <a:off x="1500166" y="2714620"/>
                          <a:ext cx="1785950" cy="28575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10800000">
                          <a:off x="1571604" y="4357694"/>
                          <a:ext cx="1785950" cy="35719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3" name="Connecteur droit 12"/>
                        <a:cNvCxnSpPr/>
                      </a:nvCxnSpPr>
                      <a:spPr>
                        <a:xfrm rot="10800000">
                          <a:off x="5643570" y="2714620"/>
                          <a:ext cx="2428892" cy="85725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5" name="Connecteur droit 14"/>
                        <a:cNvCxnSpPr/>
                      </a:nvCxnSpPr>
                      <a:spPr>
                        <a:xfrm rot="5400000">
                          <a:off x="4214810" y="5214950"/>
                          <a:ext cx="285752" cy="1588"/>
                        </a:xfrm>
                        <a:prstGeom prst="line">
                          <a:avLst/>
                        </a:prstGeom>
                        <a:ln>
                          <a:prstDash val="dash"/>
                        </a:ln>
                      </a:spPr>
                      <a:style>
                        <a:lnRef idx="1">
                          <a:schemeClr val="accent1"/>
                        </a:lnRef>
                        <a:fillRef idx="0">
                          <a:schemeClr val="accent1"/>
                        </a:fillRef>
                        <a:effectRef idx="0">
                          <a:schemeClr val="accent1"/>
                        </a:effectRef>
                        <a:fontRef idx="minor">
                          <a:schemeClr val="tx1"/>
                        </a:fontRef>
                      </a:style>
                    </a:cxnSp>
                  </a:grpSp>
                </lc:lockedCanvas>
              </a:graphicData>
            </a:graphic>
          </wp:anchor>
        </w:drawing>
      </w:r>
      <w:r w:rsidR="00020C64">
        <w:t xml:space="preserve">But the </w:t>
      </w:r>
      <w:r>
        <w:t>top component is divided in two, the control system and the fault analyzer</w:t>
      </w:r>
      <w:r w:rsidR="00020C64">
        <w:t xml:space="preserve">: </w:t>
      </w: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r>
        <w:t>That’s a strength of ACMEStudio : we can represent a subsystem inside a component, in order to have a better understanding of the system.</w:t>
      </w:r>
    </w:p>
    <w:p w:rsidR="00920411" w:rsidRDefault="00920411" w:rsidP="003C35F4">
      <w:pPr>
        <w:pStyle w:val="Sansinterligne"/>
      </w:pPr>
      <w:r>
        <w:rPr>
          <w:noProof/>
          <w:lang w:val="fr-FR"/>
        </w:rPr>
        <w:drawing>
          <wp:anchor distT="0" distB="0" distL="114300" distR="114300" simplePos="0" relativeHeight="251681792" behindDoc="1" locked="0" layoutInCell="1" allowOverlap="1">
            <wp:simplePos x="0" y="0"/>
            <wp:positionH relativeFrom="column">
              <wp:posOffset>2169795</wp:posOffset>
            </wp:positionH>
            <wp:positionV relativeFrom="paragraph">
              <wp:posOffset>67945</wp:posOffset>
            </wp:positionV>
            <wp:extent cx="2333625" cy="2133600"/>
            <wp:effectExtent l="19050" t="0" r="0" b="0"/>
            <wp:wrapNone/>
            <wp:docPr id="19"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29222" cy="4508513"/>
                      <a:chOff x="4214778" y="1643050"/>
                      <a:chExt cx="4929222" cy="4508513"/>
                    </a:xfrm>
                  </a:grpSpPr>
                  <a:grpSp>
                    <a:nvGrpSpPr>
                      <a:cNvPr id="20" name="Groupe 19"/>
                      <a:cNvGrpSpPr/>
                    </a:nvGrpSpPr>
                    <a:grpSpPr>
                      <a:xfrm>
                        <a:off x="4214778" y="1643050"/>
                        <a:ext cx="4929222" cy="4508513"/>
                        <a:chOff x="2214546" y="1571612"/>
                        <a:chExt cx="4929222" cy="4508513"/>
                      </a:xfrm>
                    </a:grpSpPr>
                    <a:pic>
                      <a:nvPicPr>
                        <a:cNvPr id="2050" name="Picture 2" descr="C:\Users\Benoit\Desktop\test3.jpg"/>
                        <a:cNvPicPr>
                          <a:picLocks noChangeAspect="1" noChangeArrowheads="1"/>
                        </a:cNvPicPr>
                      </a:nvPicPr>
                      <a:blipFill>
                        <a:blip r:embed="rId20">
                          <a:clrChange>
                            <a:clrFrom>
                              <a:srgbClr val="FFFFFF"/>
                            </a:clrFrom>
                            <a:clrTo>
                              <a:srgbClr val="FFFFFF">
                                <a:alpha val="0"/>
                              </a:srgbClr>
                            </a:clrTo>
                          </a:clrChange>
                        </a:blip>
                        <a:srcRect l="14488" r="26710"/>
                        <a:stretch>
                          <a:fillRect/>
                        </a:stretch>
                      </a:blipFill>
                      <a:spPr bwMode="auto">
                        <a:xfrm>
                          <a:off x="2214546" y="1571612"/>
                          <a:ext cx="4929222" cy="4508513"/>
                        </a:xfrm>
                        <a:prstGeom prst="rect">
                          <a:avLst/>
                        </a:prstGeom>
                        <a:noFill/>
                      </a:spPr>
                    </a:pic>
                    <a:cxnSp>
                      <a:nvCxnSpPr>
                        <a:cNvPr id="10" name="Connecteur droit 9"/>
                        <a:cNvCxnSpPr/>
                      </a:nvCxnSpPr>
                      <a:spPr>
                        <a:xfrm flipV="1">
                          <a:off x="3929058" y="2143116"/>
                          <a:ext cx="1357322" cy="28575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2" name="Connecteur droit 11"/>
                        <a:cNvCxnSpPr/>
                      </a:nvCxnSpPr>
                      <a:spPr>
                        <a:xfrm>
                          <a:off x="4071934" y="4786322"/>
                          <a:ext cx="1285884" cy="500066"/>
                        </a:xfrm>
                        <a:prstGeom prst="line">
                          <a:avLst/>
                        </a:prstGeom>
                        <a:ln>
                          <a:prstDash val="dash"/>
                        </a:ln>
                      </a:spPr>
                      <a:style>
                        <a:lnRef idx="1">
                          <a:schemeClr val="accent1"/>
                        </a:lnRef>
                        <a:fillRef idx="0">
                          <a:schemeClr val="accent1"/>
                        </a:fillRef>
                        <a:effectRef idx="0">
                          <a:schemeClr val="accent1"/>
                        </a:effectRef>
                        <a:fontRef idx="minor">
                          <a:schemeClr val="tx1"/>
                        </a:fontRef>
                      </a:style>
                    </a:cxnSp>
                  </a:grpSp>
                </lc:lockedCanvas>
              </a:graphicData>
            </a:graphic>
          </wp:anchor>
        </w:drawing>
      </w:r>
      <w:r>
        <w:t xml:space="preserve">The top component has a subsystem too: </w:t>
      </w:r>
    </w:p>
    <w:p w:rsidR="00920411" w:rsidRDefault="00920411" w:rsidP="003C35F4">
      <w:pPr>
        <w:pStyle w:val="Sansinterligne"/>
      </w:pPr>
    </w:p>
    <w:p w:rsidR="00920411" w:rsidRDefault="00920411" w:rsidP="003C35F4">
      <w:pPr>
        <w:pStyle w:val="Sansinterligne"/>
      </w:pPr>
    </w:p>
    <w:p w:rsidR="00C7317B" w:rsidRDefault="00C7317B"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C7317B" w:rsidRDefault="00920411" w:rsidP="003C35F4">
      <w:pPr>
        <w:pStyle w:val="Sansinterligne"/>
      </w:pPr>
      <w:r>
        <w:rPr>
          <w:noProof/>
          <w:lang w:val="fr-FR"/>
        </w:rPr>
        <w:lastRenderedPageBreak/>
        <w:drawing>
          <wp:anchor distT="0" distB="0" distL="114300" distR="114300" simplePos="0" relativeHeight="251683840" behindDoc="1" locked="0" layoutInCell="1" allowOverlap="1">
            <wp:simplePos x="0" y="0"/>
            <wp:positionH relativeFrom="column">
              <wp:posOffset>931545</wp:posOffset>
            </wp:positionH>
            <wp:positionV relativeFrom="paragraph">
              <wp:posOffset>-255905</wp:posOffset>
            </wp:positionV>
            <wp:extent cx="4400550" cy="3076575"/>
            <wp:effectExtent l="19050" t="0" r="0" b="0"/>
            <wp:wrapNone/>
            <wp:docPr id="20" name="Image 9"/>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1"/>
                    <a:srcRect r="24202" b="5759"/>
                    <a:stretch>
                      <a:fillRect/>
                    </a:stretch>
                  </pic:blipFill>
                  <pic:spPr bwMode="auto">
                    <a:xfrm>
                      <a:off x="0" y="0"/>
                      <a:ext cx="4400550" cy="3076575"/>
                    </a:xfrm>
                    <a:prstGeom prst="rect">
                      <a:avLst/>
                    </a:prstGeom>
                    <a:noFill/>
                    <a:ln w="9525">
                      <a:noFill/>
                      <a:miter lim="800000"/>
                      <a:headEnd/>
                      <a:tailEnd/>
                    </a:ln>
                    <a:effectLst/>
                  </pic:spPr>
                </pic:pic>
              </a:graphicData>
            </a:graphic>
          </wp:anchor>
        </w:drawing>
      </w:r>
    </w:p>
    <w:p w:rsidR="00C7317B" w:rsidRDefault="00C7317B"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p>
    <w:p w:rsidR="00920411" w:rsidRDefault="00920411" w:rsidP="003C35F4">
      <w:pPr>
        <w:pStyle w:val="Sansinterligne"/>
      </w:pPr>
      <w:r>
        <w:t>Here is a screen of the source code tab, which display</w:t>
      </w:r>
      <w:r w:rsidR="00AB1D08">
        <w:t>s</w:t>
      </w:r>
      <w:r>
        <w:t xml:space="preserve"> in real time the code corresponding to the architecture we draw.</w:t>
      </w:r>
    </w:p>
    <w:p w:rsidR="00920411" w:rsidRDefault="00920411" w:rsidP="003C35F4">
      <w:pPr>
        <w:pStyle w:val="Sansinterligne"/>
      </w:pPr>
    </w:p>
    <w:p w:rsidR="00920411" w:rsidRDefault="00920411" w:rsidP="003C35F4">
      <w:pPr>
        <w:pStyle w:val="Sansinterligne"/>
      </w:pPr>
    </w:p>
    <w:p w:rsidR="00C7317B" w:rsidRDefault="00C7317B" w:rsidP="003C35F4">
      <w:pPr>
        <w:pStyle w:val="Sansinterligne"/>
      </w:pPr>
    </w:p>
    <w:p w:rsidR="00C7317B" w:rsidRDefault="00C7317B" w:rsidP="003C35F4">
      <w:pPr>
        <w:pStyle w:val="Sansinterligne"/>
      </w:pPr>
    </w:p>
    <w:p w:rsidR="00920411" w:rsidRPr="00AB1D08" w:rsidRDefault="00920411">
      <w:pPr>
        <w:spacing w:after="0" w:line="240" w:lineRule="auto"/>
      </w:pPr>
    </w:p>
    <w:p w:rsidR="00920411" w:rsidRPr="00AB1D08" w:rsidRDefault="00920411">
      <w:pPr>
        <w:spacing w:after="0" w:line="240" w:lineRule="auto"/>
      </w:pPr>
    </w:p>
    <w:p w:rsidR="00920411" w:rsidRPr="00AB1D08" w:rsidRDefault="00920411">
      <w:pPr>
        <w:spacing w:after="0" w:line="240" w:lineRule="auto"/>
      </w:pPr>
    </w:p>
    <w:p w:rsidR="00920411" w:rsidRPr="00AB1D08" w:rsidRDefault="00920411">
      <w:pPr>
        <w:spacing w:after="0" w:line="240" w:lineRule="auto"/>
      </w:pPr>
    </w:p>
    <w:p w:rsidR="00920411" w:rsidRPr="00AB1D08" w:rsidRDefault="00920411">
      <w:pPr>
        <w:spacing w:after="0" w:line="240" w:lineRule="auto"/>
      </w:pPr>
    </w:p>
    <w:p w:rsidR="00920411" w:rsidRPr="00AB1D08" w:rsidRDefault="00920411">
      <w:pPr>
        <w:spacing w:after="0" w:line="240" w:lineRule="auto"/>
      </w:pPr>
    </w:p>
    <w:p w:rsidR="00920411" w:rsidRPr="00AB1D08" w:rsidRDefault="00920411">
      <w:pPr>
        <w:spacing w:after="0" w:line="240" w:lineRule="auto"/>
      </w:pPr>
    </w:p>
    <w:p w:rsidR="006E7CC6" w:rsidRDefault="006E7CC6">
      <w:pPr>
        <w:spacing w:after="0" w:line="240" w:lineRule="auto"/>
        <w:rPr>
          <w:b/>
          <w:color w:val="244061"/>
          <w:sz w:val="36"/>
          <w:szCs w:val="36"/>
        </w:rPr>
      </w:pPr>
      <w:r>
        <w:rPr>
          <w:b/>
          <w:color w:val="244061"/>
          <w:sz w:val="36"/>
          <w:szCs w:val="36"/>
        </w:rPr>
        <w:br w:type="page"/>
      </w:r>
    </w:p>
    <w:p w:rsidR="008A0941" w:rsidRPr="00D91263" w:rsidRDefault="008A0941" w:rsidP="00660351">
      <w:pPr>
        <w:pStyle w:val="Paragraphedeliste"/>
        <w:numPr>
          <w:ilvl w:val="0"/>
          <w:numId w:val="42"/>
        </w:numPr>
        <w:pBdr>
          <w:bottom w:val="single" w:sz="4" w:space="1" w:color="A6A6A6"/>
        </w:pBdr>
        <w:ind w:left="426"/>
        <w:outlineLvl w:val="0"/>
        <w:rPr>
          <w:b/>
          <w:color w:val="244061"/>
          <w:sz w:val="36"/>
          <w:szCs w:val="36"/>
        </w:rPr>
      </w:pPr>
      <w:r>
        <w:rPr>
          <w:b/>
          <w:color w:val="244061"/>
          <w:sz w:val="36"/>
          <w:szCs w:val="36"/>
        </w:rPr>
        <w:lastRenderedPageBreak/>
        <w:t>Architectural approach analysis</w:t>
      </w:r>
      <w:bookmarkEnd w:id="9"/>
    </w:p>
    <w:p w:rsidR="007419FB" w:rsidRDefault="007419FB" w:rsidP="007419FB">
      <w:pPr>
        <w:pStyle w:val="Sansinterligne"/>
      </w:pPr>
    </w:p>
    <w:p w:rsidR="00743443" w:rsidRPr="00743443" w:rsidRDefault="00743443" w:rsidP="00743443">
      <w:pPr>
        <w:pStyle w:val="Sansinterligne"/>
      </w:pPr>
      <w:r w:rsidRPr="00743443">
        <w:t>Advantages</w:t>
      </w:r>
    </w:p>
    <w:p w:rsidR="00743443" w:rsidRPr="00743443" w:rsidRDefault="00743443" w:rsidP="00743443">
      <w:pPr>
        <w:pStyle w:val="Sansinterligne"/>
      </w:pPr>
    </w:p>
    <w:p w:rsidR="00743443" w:rsidRPr="00743443" w:rsidRDefault="00743443" w:rsidP="00743443">
      <w:pPr>
        <w:pStyle w:val="Sansinterligne"/>
      </w:pPr>
      <w:r w:rsidRPr="00743443">
        <w:t>Loosely-coupled: Publishers are loosely coupled to subscribers, and needn't even know of their existence. With the topic being the focus, publishers and subscribers are allowed to remain ignorant of system topology. Each can continue to operate normally regardless of the other. In the traditional tightly-coupled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Sansinterligne"/>
      </w:pPr>
    </w:p>
    <w:p w:rsidR="00743443" w:rsidRPr="00743443" w:rsidRDefault="00743443" w:rsidP="00743443">
      <w:pPr>
        <w:pStyle w:val="Sansinterligne"/>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Sansinterligne"/>
      </w:pPr>
    </w:p>
    <w:p w:rsidR="00743443" w:rsidRPr="00743443" w:rsidRDefault="00743443" w:rsidP="00743443">
      <w:pPr>
        <w:pStyle w:val="Sansinterligne"/>
      </w:pPr>
      <w:r w:rsidRPr="00743443">
        <w:t>The most serious problems with pub/sub systems are a side-effect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Sansinterligne"/>
      </w:pPr>
    </w:p>
    <w:p w:rsidR="00743443" w:rsidRPr="00743443" w:rsidRDefault="00743443" w:rsidP="00743443">
      <w:pPr>
        <w:pStyle w:val="Sansinterligne"/>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Sansinterligne"/>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Sansinterligne"/>
      </w:pPr>
    </w:p>
    <w:p w:rsidR="00743443" w:rsidRPr="00743443" w:rsidRDefault="00743443" w:rsidP="00743443">
      <w:pPr>
        <w:pStyle w:val="Sansinterligne"/>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Sansinterligne"/>
      </w:pPr>
    </w:p>
    <w:p w:rsidR="00743443" w:rsidRPr="00743443" w:rsidRDefault="00743443" w:rsidP="00743443">
      <w:pPr>
        <w:pStyle w:val="Sansinterligne"/>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Sansinterligne"/>
      </w:pPr>
    </w:p>
    <w:p w:rsidR="008A0941" w:rsidRDefault="00743443" w:rsidP="00743443">
      <w:pPr>
        <w:pStyle w:val="Sansinterligne"/>
      </w:pPr>
      <w:r w:rsidRPr="00743443">
        <w:t xml:space="preserve">Even with systems that do not rely on brokers, a subscriber might be able to receive data that it is not authorized to receive. An unauthorized publisher may be able to introduce incorrect or damaging messages into </w:t>
      </w:r>
      <w:r w:rsidRPr="00743443">
        <w:lastRenderedPageBreak/>
        <w:t>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660351">
      <w:pPr>
        <w:pStyle w:val="Paragraphedeliste"/>
        <w:numPr>
          <w:ilvl w:val="0"/>
          <w:numId w:val="42"/>
        </w:numPr>
        <w:pBdr>
          <w:bottom w:val="single" w:sz="4" w:space="1" w:color="A6A6A6"/>
        </w:pBdr>
        <w:ind w:left="426"/>
        <w:outlineLvl w:val="0"/>
        <w:rPr>
          <w:b/>
          <w:color w:val="244061"/>
          <w:sz w:val="36"/>
          <w:szCs w:val="36"/>
        </w:rPr>
      </w:pPr>
      <w:bookmarkStart w:id="10" w:name="_Toc245713298"/>
      <w:r>
        <w:rPr>
          <w:b/>
          <w:color w:val="244061"/>
          <w:sz w:val="36"/>
          <w:szCs w:val="36"/>
        </w:rPr>
        <w:lastRenderedPageBreak/>
        <w:t>Discussions &amp; alternatives</w:t>
      </w:r>
      <w:bookmarkEnd w:id="10"/>
    </w:p>
    <w:p w:rsidR="00143199" w:rsidRDefault="00143199" w:rsidP="00143199">
      <w:pPr>
        <w:pStyle w:val="Sansinterligne"/>
      </w:pPr>
    </w:p>
    <w:p w:rsidR="008A0941" w:rsidRDefault="008A0941" w:rsidP="003C35F4">
      <w:pPr>
        <w:pStyle w:val="Sansinterligne"/>
      </w:pPr>
      <w:r>
        <w:br w:type="page"/>
      </w:r>
    </w:p>
    <w:p w:rsidR="00941E69" w:rsidRPr="00D91263" w:rsidRDefault="00941E69" w:rsidP="00A06F1E">
      <w:pPr>
        <w:pStyle w:val="Sansinterligne"/>
        <w:jc w:val="center"/>
        <w:outlineLvl w:val="0"/>
        <w:rPr>
          <w:b/>
          <w:color w:val="1F497D" w:themeColor="text2"/>
          <w:sz w:val="48"/>
        </w:rPr>
      </w:pPr>
      <w:bookmarkStart w:id="11" w:name="_Toc245713299"/>
      <w:r w:rsidRPr="00D91263">
        <w:rPr>
          <w:b/>
          <w:color w:val="1F497D" w:themeColor="text2"/>
          <w:sz w:val="48"/>
        </w:rPr>
        <w:lastRenderedPageBreak/>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The role of publish/subscribe systems is to permit the exchangeof events between producers andconsumers in an asynchronous manner.Thanks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Sansinterligne"/>
        <w:jc w:val="center"/>
        <w:outlineLvl w:val="0"/>
        <w:rPr>
          <w:b/>
          <w:color w:val="1F497D" w:themeColor="text2"/>
          <w:sz w:val="48"/>
        </w:rPr>
      </w:pPr>
      <w:bookmarkStart w:id="12" w:name="_Toc245713300"/>
      <w:r w:rsidRPr="00D91263">
        <w:rPr>
          <w:b/>
          <w:color w:val="1F497D" w:themeColor="text2"/>
          <w:sz w:val="48"/>
        </w:rPr>
        <w:lastRenderedPageBreak/>
        <w:t>References</w:t>
      </w:r>
      <w:bookmarkEnd w:id="6"/>
      <w:bookmarkEnd w:id="12"/>
    </w:p>
    <w:p w:rsidR="003660CA" w:rsidRPr="00D91263" w:rsidRDefault="003660CA" w:rsidP="005E29BD">
      <w:pPr>
        <w:pStyle w:val="Sansinterligne"/>
      </w:pPr>
    </w:p>
    <w:p w:rsidR="00604BDF" w:rsidRDefault="00604BDF" w:rsidP="005A3ED6">
      <w:pPr>
        <w:pStyle w:val="Paragraphedeliste"/>
        <w:pBdr>
          <w:bottom w:val="single" w:sz="4" w:space="1" w:color="A6A6A6" w:themeColor="background1" w:themeShade="A6"/>
        </w:pBdr>
        <w:ind w:left="0"/>
        <w:rPr>
          <w:b/>
          <w:color w:val="365F91" w:themeColor="accent1" w:themeShade="BF"/>
          <w:sz w:val="28"/>
        </w:rPr>
      </w:pPr>
    </w:p>
    <w:p w:rsidR="005A3ED6" w:rsidRPr="00D91263" w:rsidRDefault="005A3ED6"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Paragraphedeliste"/>
        <w:ind w:left="426"/>
        <w:rPr>
          <w:b/>
          <w:color w:val="365F91" w:themeColor="accent1" w:themeShade="BF"/>
        </w:rPr>
      </w:pPr>
    </w:p>
    <w:p w:rsidR="003660CA" w:rsidRPr="00D91263" w:rsidRDefault="003660CA" w:rsidP="005E29BD">
      <w:pPr>
        <w:pStyle w:val="Sansinterligne"/>
      </w:pPr>
    </w:p>
    <w:p w:rsidR="001021AC" w:rsidRPr="00D91263" w:rsidRDefault="001021AC" w:rsidP="005E29BD">
      <w:pPr>
        <w:pStyle w:val="Sansinterligne"/>
      </w:pPr>
    </w:p>
    <w:p w:rsidR="001021AC" w:rsidRPr="00D91263" w:rsidRDefault="001021AC" w:rsidP="005E29BD">
      <w:pPr>
        <w:pStyle w:val="Sansinterligne"/>
      </w:pPr>
    </w:p>
    <w:p w:rsidR="003660CA" w:rsidRPr="00D91263" w:rsidRDefault="003660CA"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Sansinterligne"/>
        <w:numPr>
          <w:ilvl w:val="0"/>
          <w:numId w:val="39"/>
        </w:numPr>
        <w:ind w:left="426"/>
      </w:pPr>
      <w:r w:rsidRPr="003C35F4">
        <w:t>[BCK98] L</w:t>
      </w:r>
      <w:r w:rsidRPr="00DB148C">
        <w:rPr>
          <w:b/>
        </w:rPr>
        <w:t>. Bass, P. Clements, R. Kazman</w:t>
      </w:r>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Sansinterligne"/>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Sansinterligne"/>
        <w:numPr>
          <w:ilvl w:val="0"/>
          <w:numId w:val="39"/>
        </w:numPr>
        <w:ind w:left="426"/>
      </w:pPr>
      <w:r w:rsidRPr="003C35F4">
        <w:t xml:space="preserve">[KKC00] </w:t>
      </w:r>
      <w:r w:rsidRPr="00DB148C">
        <w:rPr>
          <w:b/>
        </w:rPr>
        <w:t>R. Kazman, M. Klein, P. Clements</w:t>
      </w:r>
      <w:r w:rsidRPr="003C35F4">
        <w:t xml:space="preserve">, </w:t>
      </w:r>
      <w:r w:rsidRPr="003C35F4">
        <w:rPr>
          <w:i/>
          <w:iCs/>
        </w:rPr>
        <w:t>ATAM: A Method for Architecture Evaluation</w:t>
      </w:r>
      <w:r w:rsidRPr="003C35F4">
        <w:t xml:space="preserve">, CMU/SEI-2000-TR-004, Software Engineering Institute, Carnegie Mellon University, 2000. </w:t>
      </w:r>
    </w:p>
    <w:p w:rsidR="00DB148C" w:rsidRDefault="003C35F4" w:rsidP="00CF7F5F">
      <w:pPr>
        <w:pStyle w:val="Sansinterligne"/>
        <w:numPr>
          <w:ilvl w:val="0"/>
          <w:numId w:val="39"/>
        </w:numPr>
        <w:ind w:left="426"/>
      </w:pPr>
      <w:r w:rsidRPr="003C35F4">
        <w:t xml:space="preserve">[SG96] </w:t>
      </w:r>
      <w:r w:rsidRPr="00DB148C">
        <w:rPr>
          <w:b/>
        </w:rPr>
        <w:t>M. Shaw and D. Garlan</w:t>
      </w:r>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Sansinterligne"/>
        <w:numPr>
          <w:ilvl w:val="0"/>
          <w:numId w:val="39"/>
        </w:numPr>
        <w:ind w:left="426"/>
      </w:pPr>
      <w:r w:rsidRPr="00DB148C">
        <w:rPr>
          <w:b/>
        </w:rPr>
        <w:t>P. T. Eugster, P. A. Felber, R. Guerraoui and A. M. Kermarrec</w:t>
      </w:r>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Sansinterligne"/>
      </w:pPr>
    </w:p>
    <w:p w:rsidR="00646E3F" w:rsidRPr="00D91263" w:rsidRDefault="00646E3F" w:rsidP="005E29BD">
      <w:pPr>
        <w:pStyle w:val="Sansinterligne"/>
      </w:pPr>
    </w:p>
    <w:p w:rsidR="00646E3F" w:rsidRPr="00D91263" w:rsidRDefault="00646E3F" w:rsidP="005E29BD">
      <w:pPr>
        <w:pStyle w:val="Sansinterligne"/>
      </w:pPr>
    </w:p>
    <w:p w:rsidR="00AA513B" w:rsidRPr="00D91263" w:rsidRDefault="00AA513B" w:rsidP="005E29BD">
      <w:pPr>
        <w:pStyle w:val="Sansinterligne"/>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Sansinterligne"/>
        <w:jc w:val="center"/>
        <w:outlineLvl w:val="0"/>
        <w:rPr>
          <w:b/>
          <w:color w:val="1F497D" w:themeColor="text2"/>
          <w:sz w:val="48"/>
        </w:rPr>
      </w:pPr>
      <w:bookmarkStart w:id="13" w:name="_Toc245713301"/>
      <w:r w:rsidRPr="00D91263">
        <w:rPr>
          <w:b/>
          <w:color w:val="1F497D" w:themeColor="text2"/>
          <w:sz w:val="48"/>
        </w:rPr>
        <w:lastRenderedPageBreak/>
        <w:t>Annexes</w:t>
      </w:r>
      <w:bookmarkEnd w:id="13"/>
    </w:p>
    <w:p w:rsidR="001024A1" w:rsidRPr="00BB3EE0" w:rsidRDefault="001024A1" w:rsidP="008A0941">
      <w:pPr>
        <w:pStyle w:val="Sansinterligne"/>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22"/>
      <w:pgSz w:w="11906" w:h="16838"/>
      <w:pgMar w:top="823" w:right="849" w:bottom="993" w:left="993"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3B6" w:rsidRDefault="003973B6" w:rsidP="00E35D37">
      <w:pPr>
        <w:spacing w:after="0" w:line="240" w:lineRule="auto"/>
      </w:pPr>
      <w:r>
        <w:separator/>
      </w:r>
    </w:p>
    <w:p w:rsidR="003973B6" w:rsidRDefault="003973B6"/>
  </w:endnote>
  <w:endnote w:type="continuationSeparator" w:id="1">
    <w:p w:rsidR="003973B6" w:rsidRDefault="003973B6" w:rsidP="00E35D37">
      <w:pPr>
        <w:spacing w:after="0" w:line="240" w:lineRule="auto"/>
      </w:pPr>
      <w:r>
        <w:continuationSeparator/>
      </w:r>
    </w:p>
    <w:p w:rsidR="003973B6" w:rsidRDefault="003973B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pperplate Gothic Bold">
    <w:altName w:val="Segoe Script"/>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CC0968" w:rsidRPr="008E3C46">
      <w:trPr>
        <w:trHeight w:val="272"/>
      </w:trPr>
      <w:tc>
        <w:tcPr>
          <w:tcW w:w="3085" w:type="dxa"/>
          <w:tcBorders>
            <w:top w:val="single" w:sz="2" w:space="0" w:color="D9D9D9"/>
          </w:tcBorders>
        </w:tcPr>
        <w:p w:rsidR="00CC0968" w:rsidRPr="008E3C46" w:rsidRDefault="00CC0968" w:rsidP="00C65696">
          <w:pPr>
            <w:pStyle w:val="Pieddepage"/>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CC0968" w:rsidRPr="008E3C46" w:rsidRDefault="00CC0968" w:rsidP="00C65696">
          <w:pPr>
            <w:pStyle w:val="Pieddepage"/>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CC0968" w:rsidRPr="008E3C46" w:rsidRDefault="00CC0968" w:rsidP="008E3C46">
          <w:pPr>
            <w:pStyle w:val="Pieddepage"/>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CC0968" w:rsidRPr="008E3C46" w:rsidRDefault="001D0D94" w:rsidP="008E3C46">
          <w:pPr>
            <w:spacing w:after="0" w:line="240" w:lineRule="auto"/>
            <w:jc w:val="right"/>
            <w:rPr>
              <w:sz w:val="16"/>
              <w:szCs w:val="16"/>
            </w:rPr>
          </w:pPr>
          <w:r w:rsidRPr="008E3C46">
            <w:rPr>
              <w:b/>
              <w:color w:val="404040"/>
              <w:sz w:val="16"/>
              <w:szCs w:val="16"/>
            </w:rPr>
            <w:fldChar w:fldCharType="begin"/>
          </w:r>
          <w:r w:rsidR="00CC0968" w:rsidRPr="008E3C46">
            <w:rPr>
              <w:b/>
              <w:color w:val="404040"/>
              <w:sz w:val="16"/>
              <w:szCs w:val="16"/>
            </w:rPr>
            <w:instrText xml:space="preserve"> PAGE </w:instrText>
          </w:r>
          <w:r w:rsidRPr="008E3C46">
            <w:rPr>
              <w:b/>
              <w:color w:val="404040"/>
              <w:sz w:val="16"/>
              <w:szCs w:val="16"/>
            </w:rPr>
            <w:fldChar w:fldCharType="separate"/>
          </w:r>
          <w:r w:rsidR="00AB1D08">
            <w:rPr>
              <w:b/>
              <w:noProof/>
              <w:color w:val="404040"/>
              <w:sz w:val="16"/>
              <w:szCs w:val="16"/>
            </w:rPr>
            <w:t>13</w:t>
          </w:r>
          <w:r w:rsidRPr="008E3C46">
            <w:rPr>
              <w:b/>
              <w:color w:val="404040"/>
              <w:sz w:val="16"/>
              <w:szCs w:val="16"/>
            </w:rPr>
            <w:fldChar w:fldCharType="end"/>
          </w:r>
          <w:r w:rsidR="00CC0968" w:rsidRPr="008E3C46">
            <w:rPr>
              <w:color w:val="808080"/>
              <w:sz w:val="16"/>
              <w:szCs w:val="16"/>
            </w:rPr>
            <w:t xml:space="preserve"> /</w:t>
          </w:r>
          <w:r w:rsidRPr="008E3C46">
            <w:rPr>
              <w:color w:val="808080"/>
              <w:sz w:val="16"/>
              <w:szCs w:val="16"/>
            </w:rPr>
            <w:fldChar w:fldCharType="begin"/>
          </w:r>
          <w:r w:rsidR="00CC0968" w:rsidRPr="008E3C46">
            <w:rPr>
              <w:color w:val="808080"/>
              <w:sz w:val="16"/>
              <w:szCs w:val="16"/>
            </w:rPr>
            <w:instrText xml:space="preserve"> NUMPAGES  </w:instrText>
          </w:r>
          <w:r w:rsidRPr="008E3C46">
            <w:rPr>
              <w:color w:val="808080"/>
              <w:sz w:val="16"/>
              <w:szCs w:val="16"/>
            </w:rPr>
            <w:fldChar w:fldCharType="separate"/>
          </w:r>
          <w:r w:rsidR="00AB1D08">
            <w:rPr>
              <w:noProof/>
              <w:color w:val="808080"/>
              <w:sz w:val="16"/>
              <w:szCs w:val="16"/>
            </w:rPr>
            <w:t>19</w:t>
          </w:r>
          <w:r w:rsidRPr="008E3C46">
            <w:rPr>
              <w:color w:val="808080"/>
              <w:sz w:val="16"/>
              <w:szCs w:val="16"/>
            </w:rPr>
            <w:fldChar w:fldCharType="end"/>
          </w:r>
        </w:p>
      </w:tc>
    </w:tr>
  </w:tbl>
  <w:p w:rsidR="00CC0968" w:rsidRDefault="00CC0968">
    <w:pPr>
      <w:pStyle w:val="Pieddepage"/>
    </w:pPr>
  </w:p>
  <w:p w:rsidR="00CC0968" w:rsidRDefault="00CC096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3B6" w:rsidRDefault="003973B6" w:rsidP="00E35D37">
      <w:pPr>
        <w:spacing w:after="0" w:line="240" w:lineRule="auto"/>
      </w:pPr>
      <w:r>
        <w:separator/>
      </w:r>
    </w:p>
    <w:p w:rsidR="003973B6" w:rsidRDefault="003973B6"/>
  </w:footnote>
  <w:footnote w:type="continuationSeparator" w:id="1">
    <w:p w:rsidR="003973B6" w:rsidRDefault="003973B6" w:rsidP="00E35D37">
      <w:pPr>
        <w:spacing w:after="0" w:line="240" w:lineRule="auto"/>
      </w:pPr>
      <w:r>
        <w:continuationSeparator/>
      </w:r>
    </w:p>
    <w:p w:rsidR="003973B6" w:rsidRDefault="003973B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06A65A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2BED59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4CA79A8"/>
    <w:multiLevelType w:val="hybridMultilevel"/>
    <w:tmpl w:val="DCB225FC"/>
    <w:lvl w:ilvl="0" w:tplc="A5F0592E">
      <w:start w:val="1"/>
      <w:numFmt w:val="bullet"/>
      <w:lvlText w:val=""/>
      <w:lvlJc w:val="left"/>
      <w:pPr>
        <w:tabs>
          <w:tab w:val="num" w:pos="720"/>
        </w:tabs>
        <w:ind w:left="720" w:hanging="360"/>
      </w:pPr>
      <w:rPr>
        <w:rFonts w:ascii="Wingdings" w:hAnsi="Wingdings" w:hint="default"/>
      </w:rPr>
    </w:lvl>
    <w:lvl w:ilvl="1" w:tplc="A63E3EAE">
      <w:start w:val="1366"/>
      <w:numFmt w:val="bullet"/>
      <w:lvlText w:val=""/>
      <w:lvlJc w:val="left"/>
      <w:pPr>
        <w:tabs>
          <w:tab w:val="num" w:pos="1440"/>
        </w:tabs>
        <w:ind w:left="1440" w:hanging="360"/>
      </w:pPr>
      <w:rPr>
        <w:rFonts w:ascii="Wingdings" w:hAnsi="Wingdings" w:hint="default"/>
      </w:rPr>
    </w:lvl>
    <w:lvl w:ilvl="2" w:tplc="0F32554A">
      <w:start w:val="1366"/>
      <w:numFmt w:val="bullet"/>
      <w:lvlText w:val="•"/>
      <w:lvlJc w:val="left"/>
      <w:pPr>
        <w:tabs>
          <w:tab w:val="num" w:pos="2160"/>
        </w:tabs>
        <w:ind w:left="2160" w:hanging="360"/>
      </w:pPr>
      <w:rPr>
        <w:rFonts w:ascii="Times New Roman" w:hAnsi="Times New Roman" w:hint="default"/>
      </w:rPr>
    </w:lvl>
    <w:lvl w:ilvl="3" w:tplc="5D12F216" w:tentative="1">
      <w:start w:val="1"/>
      <w:numFmt w:val="bullet"/>
      <w:lvlText w:val=""/>
      <w:lvlJc w:val="left"/>
      <w:pPr>
        <w:tabs>
          <w:tab w:val="num" w:pos="2880"/>
        </w:tabs>
        <w:ind w:left="2880" w:hanging="360"/>
      </w:pPr>
      <w:rPr>
        <w:rFonts w:ascii="Wingdings" w:hAnsi="Wingdings" w:hint="default"/>
      </w:rPr>
    </w:lvl>
    <w:lvl w:ilvl="4" w:tplc="F93055A2" w:tentative="1">
      <w:start w:val="1"/>
      <w:numFmt w:val="bullet"/>
      <w:lvlText w:val=""/>
      <w:lvlJc w:val="left"/>
      <w:pPr>
        <w:tabs>
          <w:tab w:val="num" w:pos="3600"/>
        </w:tabs>
        <w:ind w:left="3600" w:hanging="360"/>
      </w:pPr>
      <w:rPr>
        <w:rFonts w:ascii="Wingdings" w:hAnsi="Wingdings" w:hint="default"/>
      </w:rPr>
    </w:lvl>
    <w:lvl w:ilvl="5" w:tplc="7DAE233C" w:tentative="1">
      <w:start w:val="1"/>
      <w:numFmt w:val="bullet"/>
      <w:lvlText w:val=""/>
      <w:lvlJc w:val="left"/>
      <w:pPr>
        <w:tabs>
          <w:tab w:val="num" w:pos="4320"/>
        </w:tabs>
        <w:ind w:left="4320" w:hanging="360"/>
      </w:pPr>
      <w:rPr>
        <w:rFonts w:ascii="Wingdings" w:hAnsi="Wingdings" w:hint="default"/>
      </w:rPr>
    </w:lvl>
    <w:lvl w:ilvl="6" w:tplc="28B4CF5C" w:tentative="1">
      <w:start w:val="1"/>
      <w:numFmt w:val="bullet"/>
      <w:lvlText w:val=""/>
      <w:lvlJc w:val="left"/>
      <w:pPr>
        <w:tabs>
          <w:tab w:val="num" w:pos="5040"/>
        </w:tabs>
        <w:ind w:left="5040" w:hanging="360"/>
      </w:pPr>
      <w:rPr>
        <w:rFonts w:ascii="Wingdings" w:hAnsi="Wingdings" w:hint="default"/>
      </w:rPr>
    </w:lvl>
    <w:lvl w:ilvl="7" w:tplc="A3D25A42" w:tentative="1">
      <w:start w:val="1"/>
      <w:numFmt w:val="bullet"/>
      <w:lvlText w:val=""/>
      <w:lvlJc w:val="left"/>
      <w:pPr>
        <w:tabs>
          <w:tab w:val="num" w:pos="5760"/>
        </w:tabs>
        <w:ind w:left="5760" w:hanging="360"/>
      </w:pPr>
      <w:rPr>
        <w:rFonts w:ascii="Wingdings" w:hAnsi="Wingdings" w:hint="default"/>
      </w:rPr>
    </w:lvl>
    <w:lvl w:ilvl="8" w:tplc="20721F60" w:tentative="1">
      <w:start w:val="1"/>
      <w:numFmt w:val="bullet"/>
      <w:lvlText w:val=""/>
      <w:lvlJc w:val="left"/>
      <w:pPr>
        <w:tabs>
          <w:tab w:val="num" w:pos="6480"/>
        </w:tabs>
        <w:ind w:left="6480" w:hanging="360"/>
      </w:pPr>
      <w:rPr>
        <w:rFonts w:ascii="Wingdings" w:hAnsi="Wingdings" w:hint="default"/>
      </w:rPr>
    </w:lvl>
  </w:abstractNum>
  <w:abstractNum w:abstractNumId="13">
    <w:nsid w:val="05D03349"/>
    <w:multiLevelType w:val="hybridMultilevel"/>
    <w:tmpl w:val="3BEAEF74"/>
    <w:lvl w:ilvl="0" w:tplc="D778D66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B2F0107"/>
    <w:multiLevelType w:val="hybridMultilevel"/>
    <w:tmpl w:val="0E063D82"/>
    <w:lvl w:ilvl="0" w:tplc="F4BA1E10">
      <w:start w:val="1"/>
      <w:numFmt w:val="bullet"/>
      <w:lvlText w:val=""/>
      <w:lvlJc w:val="left"/>
      <w:pPr>
        <w:tabs>
          <w:tab w:val="num" w:pos="720"/>
        </w:tabs>
        <w:ind w:left="720" w:hanging="360"/>
      </w:pPr>
      <w:rPr>
        <w:rFonts w:ascii="Wingdings" w:hAnsi="Wingdings" w:hint="default"/>
      </w:rPr>
    </w:lvl>
    <w:lvl w:ilvl="1" w:tplc="B41286C2" w:tentative="1">
      <w:start w:val="1"/>
      <w:numFmt w:val="bullet"/>
      <w:lvlText w:val=""/>
      <w:lvlJc w:val="left"/>
      <w:pPr>
        <w:tabs>
          <w:tab w:val="num" w:pos="1440"/>
        </w:tabs>
        <w:ind w:left="1440" w:hanging="360"/>
      </w:pPr>
      <w:rPr>
        <w:rFonts w:ascii="Wingdings" w:hAnsi="Wingdings" w:hint="default"/>
      </w:rPr>
    </w:lvl>
    <w:lvl w:ilvl="2" w:tplc="632ACDF8" w:tentative="1">
      <w:start w:val="1"/>
      <w:numFmt w:val="bullet"/>
      <w:lvlText w:val=""/>
      <w:lvlJc w:val="left"/>
      <w:pPr>
        <w:tabs>
          <w:tab w:val="num" w:pos="2160"/>
        </w:tabs>
        <w:ind w:left="2160" w:hanging="360"/>
      </w:pPr>
      <w:rPr>
        <w:rFonts w:ascii="Wingdings" w:hAnsi="Wingdings" w:hint="default"/>
      </w:rPr>
    </w:lvl>
    <w:lvl w:ilvl="3" w:tplc="18BAD57E" w:tentative="1">
      <w:start w:val="1"/>
      <w:numFmt w:val="bullet"/>
      <w:lvlText w:val=""/>
      <w:lvlJc w:val="left"/>
      <w:pPr>
        <w:tabs>
          <w:tab w:val="num" w:pos="2880"/>
        </w:tabs>
        <w:ind w:left="2880" w:hanging="360"/>
      </w:pPr>
      <w:rPr>
        <w:rFonts w:ascii="Wingdings" w:hAnsi="Wingdings" w:hint="default"/>
      </w:rPr>
    </w:lvl>
    <w:lvl w:ilvl="4" w:tplc="D08E5DC8" w:tentative="1">
      <w:start w:val="1"/>
      <w:numFmt w:val="bullet"/>
      <w:lvlText w:val=""/>
      <w:lvlJc w:val="left"/>
      <w:pPr>
        <w:tabs>
          <w:tab w:val="num" w:pos="3600"/>
        </w:tabs>
        <w:ind w:left="3600" w:hanging="360"/>
      </w:pPr>
      <w:rPr>
        <w:rFonts w:ascii="Wingdings" w:hAnsi="Wingdings" w:hint="default"/>
      </w:rPr>
    </w:lvl>
    <w:lvl w:ilvl="5" w:tplc="5504D5D4" w:tentative="1">
      <w:start w:val="1"/>
      <w:numFmt w:val="bullet"/>
      <w:lvlText w:val=""/>
      <w:lvlJc w:val="left"/>
      <w:pPr>
        <w:tabs>
          <w:tab w:val="num" w:pos="4320"/>
        </w:tabs>
        <w:ind w:left="4320" w:hanging="360"/>
      </w:pPr>
      <w:rPr>
        <w:rFonts w:ascii="Wingdings" w:hAnsi="Wingdings" w:hint="default"/>
      </w:rPr>
    </w:lvl>
    <w:lvl w:ilvl="6" w:tplc="D46AA74E" w:tentative="1">
      <w:start w:val="1"/>
      <w:numFmt w:val="bullet"/>
      <w:lvlText w:val=""/>
      <w:lvlJc w:val="left"/>
      <w:pPr>
        <w:tabs>
          <w:tab w:val="num" w:pos="5040"/>
        </w:tabs>
        <w:ind w:left="5040" w:hanging="360"/>
      </w:pPr>
      <w:rPr>
        <w:rFonts w:ascii="Wingdings" w:hAnsi="Wingdings" w:hint="default"/>
      </w:rPr>
    </w:lvl>
    <w:lvl w:ilvl="7" w:tplc="FA509796" w:tentative="1">
      <w:start w:val="1"/>
      <w:numFmt w:val="bullet"/>
      <w:lvlText w:val=""/>
      <w:lvlJc w:val="left"/>
      <w:pPr>
        <w:tabs>
          <w:tab w:val="num" w:pos="5760"/>
        </w:tabs>
        <w:ind w:left="5760" w:hanging="360"/>
      </w:pPr>
      <w:rPr>
        <w:rFonts w:ascii="Wingdings" w:hAnsi="Wingdings" w:hint="default"/>
      </w:rPr>
    </w:lvl>
    <w:lvl w:ilvl="8" w:tplc="F9829C2E" w:tentative="1">
      <w:start w:val="1"/>
      <w:numFmt w:val="bullet"/>
      <w:lvlText w:val=""/>
      <w:lvlJc w:val="left"/>
      <w:pPr>
        <w:tabs>
          <w:tab w:val="num" w:pos="6480"/>
        </w:tabs>
        <w:ind w:left="6480" w:hanging="360"/>
      </w:pPr>
      <w:rPr>
        <w:rFonts w:ascii="Wingdings" w:hAnsi="Wingdings" w:hint="default"/>
      </w:rPr>
    </w:lvl>
  </w:abstractNum>
  <w:abstractNum w:abstractNumId="19">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1">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22">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D518CD"/>
    <w:multiLevelType w:val="hybridMultilevel"/>
    <w:tmpl w:val="66322468"/>
    <w:lvl w:ilvl="0" w:tplc="340071BC">
      <w:start w:val="1"/>
      <w:numFmt w:val="bullet"/>
      <w:lvlText w:val="•"/>
      <w:lvlJc w:val="left"/>
      <w:pPr>
        <w:tabs>
          <w:tab w:val="num" w:pos="720"/>
        </w:tabs>
        <w:ind w:left="720" w:hanging="360"/>
      </w:pPr>
      <w:rPr>
        <w:rFonts w:ascii="Times New Roman" w:hAnsi="Times New Roman" w:hint="default"/>
      </w:rPr>
    </w:lvl>
    <w:lvl w:ilvl="1" w:tplc="D6F4CB3A" w:tentative="1">
      <w:start w:val="1"/>
      <w:numFmt w:val="bullet"/>
      <w:lvlText w:val="•"/>
      <w:lvlJc w:val="left"/>
      <w:pPr>
        <w:tabs>
          <w:tab w:val="num" w:pos="1440"/>
        </w:tabs>
        <w:ind w:left="1440" w:hanging="360"/>
      </w:pPr>
      <w:rPr>
        <w:rFonts w:ascii="Times New Roman" w:hAnsi="Times New Roman" w:hint="default"/>
      </w:rPr>
    </w:lvl>
    <w:lvl w:ilvl="2" w:tplc="02F25828">
      <w:start w:val="1"/>
      <w:numFmt w:val="bullet"/>
      <w:lvlText w:val="•"/>
      <w:lvlJc w:val="left"/>
      <w:pPr>
        <w:tabs>
          <w:tab w:val="num" w:pos="2160"/>
        </w:tabs>
        <w:ind w:left="2160" w:hanging="360"/>
      </w:pPr>
      <w:rPr>
        <w:rFonts w:ascii="Times New Roman" w:hAnsi="Times New Roman" w:hint="default"/>
      </w:rPr>
    </w:lvl>
    <w:lvl w:ilvl="3" w:tplc="5B147D08" w:tentative="1">
      <w:start w:val="1"/>
      <w:numFmt w:val="bullet"/>
      <w:lvlText w:val="•"/>
      <w:lvlJc w:val="left"/>
      <w:pPr>
        <w:tabs>
          <w:tab w:val="num" w:pos="2880"/>
        </w:tabs>
        <w:ind w:left="2880" w:hanging="360"/>
      </w:pPr>
      <w:rPr>
        <w:rFonts w:ascii="Times New Roman" w:hAnsi="Times New Roman" w:hint="default"/>
      </w:rPr>
    </w:lvl>
    <w:lvl w:ilvl="4" w:tplc="25B28F1E" w:tentative="1">
      <w:start w:val="1"/>
      <w:numFmt w:val="bullet"/>
      <w:lvlText w:val="•"/>
      <w:lvlJc w:val="left"/>
      <w:pPr>
        <w:tabs>
          <w:tab w:val="num" w:pos="3600"/>
        </w:tabs>
        <w:ind w:left="3600" w:hanging="360"/>
      </w:pPr>
      <w:rPr>
        <w:rFonts w:ascii="Times New Roman" w:hAnsi="Times New Roman" w:hint="default"/>
      </w:rPr>
    </w:lvl>
    <w:lvl w:ilvl="5" w:tplc="F30E28F2" w:tentative="1">
      <w:start w:val="1"/>
      <w:numFmt w:val="bullet"/>
      <w:lvlText w:val="•"/>
      <w:lvlJc w:val="left"/>
      <w:pPr>
        <w:tabs>
          <w:tab w:val="num" w:pos="4320"/>
        </w:tabs>
        <w:ind w:left="4320" w:hanging="360"/>
      </w:pPr>
      <w:rPr>
        <w:rFonts w:ascii="Times New Roman" w:hAnsi="Times New Roman" w:hint="default"/>
      </w:rPr>
    </w:lvl>
    <w:lvl w:ilvl="6" w:tplc="0F66215C" w:tentative="1">
      <w:start w:val="1"/>
      <w:numFmt w:val="bullet"/>
      <w:lvlText w:val="•"/>
      <w:lvlJc w:val="left"/>
      <w:pPr>
        <w:tabs>
          <w:tab w:val="num" w:pos="5040"/>
        </w:tabs>
        <w:ind w:left="5040" w:hanging="360"/>
      </w:pPr>
      <w:rPr>
        <w:rFonts w:ascii="Times New Roman" w:hAnsi="Times New Roman" w:hint="default"/>
      </w:rPr>
    </w:lvl>
    <w:lvl w:ilvl="7" w:tplc="432C7FFA" w:tentative="1">
      <w:start w:val="1"/>
      <w:numFmt w:val="bullet"/>
      <w:lvlText w:val="•"/>
      <w:lvlJc w:val="left"/>
      <w:pPr>
        <w:tabs>
          <w:tab w:val="num" w:pos="5760"/>
        </w:tabs>
        <w:ind w:left="5760" w:hanging="360"/>
      </w:pPr>
      <w:rPr>
        <w:rFonts w:ascii="Times New Roman" w:hAnsi="Times New Roman" w:hint="default"/>
      </w:rPr>
    </w:lvl>
    <w:lvl w:ilvl="8" w:tplc="27927E7C" w:tentative="1">
      <w:start w:val="1"/>
      <w:numFmt w:val="bullet"/>
      <w:lvlText w:val="•"/>
      <w:lvlJc w:val="left"/>
      <w:pPr>
        <w:tabs>
          <w:tab w:val="num" w:pos="6480"/>
        </w:tabs>
        <w:ind w:left="6480" w:hanging="360"/>
      </w:pPr>
      <w:rPr>
        <w:rFonts w:ascii="Times New Roman" w:hAnsi="Times New Roman" w:hint="default"/>
      </w:rPr>
    </w:lvl>
  </w:abstractNum>
  <w:abstractNum w:abstractNumId="26">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7">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5">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48B32F60"/>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8">
    <w:nsid w:val="53DC765F"/>
    <w:multiLevelType w:val="hybridMultilevel"/>
    <w:tmpl w:val="CE0AF8E6"/>
    <w:lvl w:ilvl="0" w:tplc="5218EED0">
      <w:start w:val="1"/>
      <w:numFmt w:val="bullet"/>
      <w:lvlText w:val=""/>
      <w:lvlJc w:val="left"/>
      <w:pPr>
        <w:tabs>
          <w:tab w:val="num" w:pos="720"/>
        </w:tabs>
        <w:ind w:left="720" w:hanging="360"/>
      </w:pPr>
      <w:rPr>
        <w:rFonts w:ascii="Wingdings" w:hAnsi="Wingdings" w:hint="default"/>
      </w:rPr>
    </w:lvl>
    <w:lvl w:ilvl="1" w:tplc="62AE2C96">
      <w:start w:val="1"/>
      <w:numFmt w:val="bullet"/>
      <w:lvlText w:val=""/>
      <w:lvlJc w:val="left"/>
      <w:pPr>
        <w:tabs>
          <w:tab w:val="num" w:pos="1440"/>
        </w:tabs>
        <w:ind w:left="1440" w:hanging="360"/>
      </w:pPr>
      <w:rPr>
        <w:rFonts w:ascii="Wingdings" w:hAnsi="Wingdings" w:hint="default"/>
      </w:rPr>
    </w:lvl>
    <w:lvl w:ilvl="2" w:tplc="E48C6466" w:tentative="1">
      <w:start w:val="1"/>
      <w:numFmt w:val="bullet"/>
      <w:lvlText w:val=""/>
      <w:lvlJc w:val="left"/>
      <w:pPr>
        <w:tabs>
          <w:tab w:val="num" w:pos="2160"/>
        </w:tabs>
        <w:ind w:left="2160" w:hanging="360"/>
      </w:pPr>
      <w:rPr>
        <w:rFonts w:ascii="Wingdings" w:hAnsi="Wingdings" w:hint="default"/>
      </w:rPr>
    </w:lvl>
    <w:lvl w:ilvl="3" w:tplc="FA763AEE" w:tentative="1">
      <w:start w:val="1"/>
      <w:numFmt w:val="bullet"/>
      <w:lvlText w:val=""/>
      <w:lvlJc w:val="left"/>
      <w:pPr>
        <w:tabs>
          <w:tab w:val="num" w:pos="2880"/>
        </w:tabs>
        <w:ind w:left="2880" w:hanging="360"/>
      </w:pPr>
      <w:rPr>
        <w:rFonts w:ascii="Wingdings" w:hAnsi="Wingdings" w:hint="default"/>
      </w:rPr>
    </w:lvl>
    <w:lvl w:ilvl="4" w:tplc="12280A98" w:tentative="1">
      <w:start w:val="1"/>
      <w:numFmt w:val="bullet"/>
      <w:lvlText w:val=""/>
      <w:lvlJc w:val="left"/>
      <w:pPr>
        <w:tabs>
          <w:tab w:val="num" w:pos="3600"/>
        </w:tabs>
        <w:ind w:left="3600" w:hanging="360"/>
      </w:pPr>
      <w:rPr>
        <w:rFonts w:ascii="Wingdings" w:hAnsi="Wingdings" w:hint="default"/>
      </w:rPr>
    </w:lvl>
    <w:lvl w:ilvl="5" w:tplc="EA6A9CB8" w:tentative="1">
      <w:start w:val="1"/>
      <w:numFmt w:val="bullet"/>
      <w:lvlText w:val=""/>
      <w:lvlJc w:val="left"/>
      <w:pPr>
        <w:tabs>
          <w:tab w:val="num" w:pos="4320"/>
        </w:tabs>
        <w:ind w:left="4320" w:hanging="360"/>
      </w:pPr>
      <w:rPr>
        <w:rFonts w:ascii="Wingdings" w:hAnsi="Wingdings" w:hint="default"/>
      </w:rPr>
    </w:lvl>
    <w:lvl w:ilvl="6" w:tplc="CE9E18FA" w:tentative="1">
      <w:start w:val="1"/>
      <w:numFmt w:val="bullet"/>
      <w:lvlText w:val=""/>
      <w:lvlJc w:val="left"/>
      <w:pPr>
        <w:tabs>
          <w:tab w:val="num" w:pos="5040"/>
        </w:tabs>
        <w:ind w:left="5040" w:hanging="360"/>
      </w:pPr>
      <w:rPr>
        <w:rFonts w:ascii="Wingdings" w:hAnsi="Wingdings" w:hint="default"/>
      </w:rPr>
    </w:lvl>
    <w:lvl w:ilvl="7" w:tplc="B0EC019A" w:tentative="1">
      <w:start w:val="1"/>
      <w:numFmt w:val="bullet"/>
      <w:lvlText w:val=""/>
      <w:lvlJc w:val="left"/>
      <w:pPr>
        <w:tabs>
          <w:tab w:val="num" w:pos="5760"/>
        </w:tabs>
        <w:ind w:left="5760" w:hanging="360"/>
      </w:pPr>
      <w:rPr>
        <w:rFonts w:ascii="Wingdings" w:hAnsi="Wingdings" w:hint="default"/>
      </w:rPr>
    </w:lvl>
    <w:lvl w:ilvl="8" w:tplc="D15429EE" w:tentative="1">
      <w:start w:val="1"/>
      <w:numFmt w:val="bullet"/>
      <w:lvlText w:val=""/>
      <w:lvlJc w:val="left"/>
      <w:pPr>
        <w:tabs>
          <w:tab w:val="num" w:pos="6480"/>
        </w:tabs>
        <w:ind w:left="6480" w:hanging="360"/>
      </w:pPr>
      <w:rPr>
        <w:rFonts w:ascii="Wingdings" w:hAnsi="Wingdings" w:hint="default"/>
      </w:rPr>
    </w:lvl>
  </w:abstractNum>
  <w:abstractNum w:abstractNumId="39">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43">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4">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03156C5"/>
    <w:multiLevelType w:val="hybridMultilevel"/>
    <w:tmpl w:val="2A160DCC"/>
    <w:lvl w:ilvl="0" w:tplc="8DA46F7C">
      <w:start w:val="1"/>
      <w:numFmt w:val="bullet"/>
      <w:lvlText w:val=""/>
      <w:lvlJc w:val="left"/>
      <w:pPr>
        <w:tabs>
          <w:tab w:val="num" w:pos="720"/>
        </w:tabs>
        <w:ind w:left="720" w:hanging="360"/>
      </w:pPr>
      <w:rPr>
        <w:rFonts w:ascii="Wingdings" w:hAnsi="Wingdings" w:hint="default"/>
      </w:rPr>
    </w:lvl>
    <w:lvl w:ilvl="1" w:tplc="8638A542" w:tentative="1">
      <w:start w:val="1"/>
      <w:numFmt w:val="bullet"/>
      <w:lvlText w:val=""/>
      <w:lvlJc w:val="left"/>
      <w:pPr>
        <w:tabs>
          <w:tab w:val="num" w:pos="1440"/>
        </w:tabs>
        <w:ind w:left="1440" w:hanging="360"/>
      </w:pPr>
      <w:rPr>
        <w:rFonts w:ascii="Wingdings" w:hAnsi="Wingdings" w:hint="default"/>
      </w:rPr>
    </w:lvl>
    <w:lvl w:ilvl="2" w:tplc="815296B2" w:tentative="1">
      <w:start w:val="1"/>
      <w:numFmt w:val="bullet"/>
      <w:lvlText w:val=""/>
      <w:lvlJc w:val="left"/>
      <w:pPr>
        <w:tabs>
          <w:tab w:val="num" w:pos="2160"/>
        </w:tabs>
        <w:ind w:left="2160" w:hanging="360"/>
      </w:pPr>
      <w:rPr>
        <w:rFonts w:ascii="Wingdings" w:hAnsi="Wingdings" w:hint="default"/>
      </w:rPr>
    </w:lvl>
    <w:lvl w:ilvl="3" w:tplc="B6F0B774" w:tentative="1">
      <w:start w:val="1"/>
      <w:numFmt w:val="bullet"/>
      <w:lvlText w:val=""/>
      <w:lvlJc w:val="left"/>
      <w:pPr>
        <w:tabs>
          <w:tab w:val="num" w:pos="2880"/>
        </w:tabs>
        <w:ind w:left="2880" w:hanging="360"/>
      </w:pPr>
      <w:rPr>
        <w:rFonts w:ascii="Wingdings" w:hAnsi="Wingdings" w:hint="default"/>
      </w:rPr>
    </w:lvl>
    <w:lvl w:ilvl="4" w:tplc="5C383B74" w:tentative="1">
      <w:start w:val="1"/>
      <w:numFmt w:val="bullet"/>
      <w:lvlText w:val=""/>
      <w:lvlJc w:val="left"/>
      <w:pPr>
        <w:tabs>
          <w:tab w:val="num" w:pos="3600"/>
        </w:tabs>
        <w:ind w:left="3600" w:hanging="360"/>
      </w:pPr>
      <w:rPr>
        <w:rFonts w:ascii="Wingdings" w:hAnsi="Wingdings" w:hint="default"/>
      </w:rPr>
    </w:lvl>
    <w:lvl w:ilvl="5" w:tplc="5F523316" w:tentative="1">
      <w:start w:val="1"/>
      <w:numFmt w:val="bullet"/>
      <w:lvlText w:val=""/>
      <w:lvlJc w:val="left"/>
      <w:pPr>
        <w:tabs>
          <w:tab w:val="num" w:pos="4320"/>
        </w:tabs>
        <w:ind w:left="4320" w:hanging="360"/>
      </w:pPr>
      <w:rPr>
        <w:rFonts w:ascii="Wingdings" w:hAnsi="Wingdings" w:hint="default"/>
      </w:rPr>
    </w:lvl>
    <w:lvl w:ilvl="6" w:tplc="3B88281E" w:tentative="1">
      <w:start w:val="1"/>
      <w:numFmt w:val="bullet"/>
      <w:lvlText w:val=""/>
      <w:lvlJc w:val="left"/>
      <w:pPr>
        <w:tabs>
          <w:tab w:val="num" w:pos="5040"/>
        </w:tabs>
        <w:ind w:left="5040" w:hanging="360"/>
      </w:pPr>
      <w:rPr>
        <w:rFonts w:ascii="Wingdings" w:hAnsi="Wingdings" w:hint="default"/>
      </w:rPr>
    </w:lvl>
    <w:lvl w:ilvl="7" w:tplc="699275EE" w:tentative="1">
      <w:start w:val="1"/>
      <w:numFmt w:val="bullet"/>
      <w:lvlText w:val=""/>
      <w:lvlJc w:val="left"/>
      <w:pPr>
        <w:tabs>
          <w:tab w:val="num" w:pos="5760"/>
        </w:tabs>
        <w:ind w:left="5760" w:hanging="360"/>
      </w:pPr>
      <w:rPr>
        <w:rFonts w:ascii="Wingdings" w:hAnsi="Wingdings" w:hint="default"/>
      </w:rPr>
    </w:lvl>
    <w:lvl w:ilvl="8" w:tplc="AF0253D6" w:tentative="1">
      <w:start w:val="1"/>
      <w:numFmt w:val="bullet"/>
      <w:lvlText w:val=""/>
      <w:lvlJc w:val="left"/>
      <w:pPr>
        <w:tabs>
          <w:tab w:val="num" w:pos="6480"/>
        </w:tabs>
        <w:ind w:left="6480" w:hanging="360"/>
      </w:pPr>
      <w:rPr>
        <w:rFonts w:ascii="Wingdings" w:hAnsi="Wingdings" w:hint="default"/>
      </w:rPr>
    </w:lvl>
  </w:abstractNum>
  <w:abstractNum w:abstractNumId="46">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4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7"/>
  </w:num>
  <w:num w:numId="13">
    <w:abstractNumId w:val="24"/>
  </w:num>
  <w:num w:numId="14">
    <w:abstractNumId w:val="23"/>
  </w:num>
  <w:num w:numId="15">
    <w:abstractNumId w:val="28"/>
  </w:num>
  <w:num w:numId="16">
    <w:abstractNumId w:val="35"/>
  </w:num>
  <w:num w:numId="17">
    <w:abstractNumId w:val="32"/>
  </w:num>
  <w:num w:numId="18">
    <w:abstractNumId w:val="31"/>
  </w:num>
  <w:num w:numId="19">
    <w:abstractNumId w:val="46"/>
  </w:num>
  <w:num w:numId="20">
    <w:abstractNumId w:val="33"/>
  </w:num>
  <w:num w:numId="21">
    <w:abstractNumId w:val="21"/>
  </w:num>
  <w:num w:numId="22">
    <w:abstractNumId w:val="47"/>
  </w:num>
  <w:num w:numId="23">
    <w:abstractNumId w:val="15"/>
  </w:num>
  <w:num w:numId="24">
    <w:abstractNumId w:val="40"/>
  </w:num>
  <w:num w:numId="25">
    <w:abstractNumId w:val="22"/>
  </w:num>
  <w:num w:numId="26">
    <w:abstractNumId w:val="19"/>
  </w:num>
  <w:num w:numId="27">
    <w:abstractNumId w:val="41"/>
  </w:num>
  <w:num w:numId="28">
    <w:abstractNumId w:val="26"/>
  </w:num>
  <w:num w:numId="29">
    <w:abstractNumId w:val="39"/>
  </w:num>
  <w:num w:numId="30">
    <w:abstractNumId w:val="42"/>
  </w:num>
  <w:num w:numId="31">
    <w:abstractNumId w:val="29"/>
  </w:num>
  <w:num w:numId="32">
    <w:abstractNumId w:val="16"/>
  </w:num>
  <w:num w:numId="33">
    <w:abstractNumId w:val="30"/>
  </w:num>
  <w:num w:numId="34">
    <w:abstractNumId w:val="17"/>
  </w:num>
  <w:num w:numId="35">
    <w:abstractNumId w:val="37"/>
  </w:num>
  <w:num w:numId="36">
    <w:abstractNumId w:val="34"/>
  </w:num>
  <w:num w:numId="37">
    <w:abstractNumId w:val="14"/>
  </w:num>
  <w:num w:numId="38">
    <w:abstractNumId w:val="20"/>
  </w:num>
  <w:num w:numId="39">
    <w:abstractNumId w:val="43"/>
  </w:num>
  <w:num w:numId="40">
    <w:abstractNumId w:val="13"/>
  </w:num>
  <w:num w:numId="41">
    <w:abstractNumId w:val="38"/>
  </w:num>
  <w:num w:numId="42">
    <w:abstractNumId w:val="36"/>
  </w:num>
  <w:num w:numId="43">
    <w:abstractNumId w:val="25"/>
  </w:num>
  <w:num w:numId="44">
    <w:abstractNumId w:val="45"/>
  </w:num>
  <w:num w:numId="45">
    <w:abstractNumId w:val="18"/>
  </w:num>
  <w:num w:numId="4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5122">
      <o:colormru v:ext="edit" colors="#50809f,#c4652d"/>
      <o:colormenu v:ext="edit" fillcolor="none" strokecolor="none"/>
    </o:shapedefaults>
  </w:hdrShapeDefaults>
  <w:footnotePr>
    <w:footnote w:id="0"/>
    <w:footnote w:id="1"/>
  </w:footnotePr>
  <w:endnotePr>
    <w:endnote w:id="0"/>
    <w:endnote w:id="1"/>
  </w:endnotePr>
  <w:compat/>
  <w:rsids>
    <w:rsidRoot w:val="002C4853"/>
    <w:rsid w:val="00000707"/>
    <w:rsid w:val="000017F3"/>
    <w:rsid w:val="000153F1"/>
    <w:rsid w:val="00016CF5"/>
    <w:rsid w:val="00016FF9"/>
    <w:rsid w:val="00020C64"/>
    <w:rsid w:val="000222C9"/>
    <w:rsid w:val="00024FB5"/>
    <w:rsid w:val="000335CE"/>
    <w:rsid w:val="00037BC7"/>
    <w:rsid w:val="00037F2E"/>
    <w:rsid w:val="0004717B"/>
    <w:rsid w:val="00052545"/>
    <w:rsid w:val="00060E4E"/>
    <w:rsid w:val="00063BAB"/>
    <w:rsid w:val="0006441E"/>
    <w:rsid w:val="000666B6"/>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336EE"/>
    <w:rsid w:val="0013378F"/>
    <w:rsid w:val="00143199"/>
    <w:rsid w:val="00154266"/>
    <w:rsid w:val="001547D7"/>
    <w:rsid w:val="001657CF"/>
    <w:rsid w:val="0016679C"/>
    <w:rsid w:val="00171C5E"/>
    <w:rsid w:val="00172D00"/>
    <w:rsid w:val="00175E53"/>
    <w:rsid w:val="0018179F"/>
    <w:rsid w:val="00181BB6"/>
    <w:rsid w:val="001906EE"/>
    <w:rsid w:val="001A118C"/>
    <w:rsid w:val="001A19AB"/>
    <w:rsid w:val="001A347D"/>
    <w:rsid w:val="001A4E57"/>
    <w:rsid w:val="001A59ED"/>
    <w:rsid w:val="001B0536"/>
    <w:rsid w:val="001B6631"/>
    <w:rsid w:val="001C4E1C"/>
    <w:rsid w:val="001D0CDC"/>
    <w:rsid w:val="001D0D94"/>
    <w:rsid w:val="001D3A47"/>
    <w:rsid w:val="001D7598"/>
    <w:rsid w:val="001E05D7"/>
    <w:rsid w:val="001E5115"/>
    <w:rsid w:val="001F491E"/>
    <w:rsid w:val="001F5795"/>
    <w:rsid w:val="00205C59"/>
    <w:rsid w:val="00214285"/>
    <w:rsid w:val="0022451F"/>
    <w:rsid w:val="002276CD"/>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16D"/>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C00"/>
    <w:rsid w:val="00377D05"/>
    <w:rsid w:val="003824F3"/>
    <w:rsid w:val="003858F9"/>
    <w:rsid w:val="003879FC"/>
    <w:rsid w:val="00392481"/>
    <w:rsid w:val="0039576E"/>
    <w:rsid w:val="003973B6"/>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1A3"/>
    <w:rsid w:val="00463CCE"/>
    <w:rsid w:val="00471458"/>
    <w:rsid w:val="0048028D"/>
    <w:rsid w:val="00491E29"/>
    <w:rsid w:val="00492624"/>
    <w:rsid w:val="004A3534"/>
    <w:rsid w:val="004A4672"/>
    <w:rsid w:val="004B0A96"/>
    <w:rsid w:val="004D1AF1"/>
    <w:rsid w:val="004D346A"/>
    <w:rsid w:val="004E5FBB"/>
    <w:rsid w:val="004E6DD8"/>
    <w:rsid w:val="004E78E9"/>
    <w:rsid w:val="004F043B"/>
    <w:rsid w:val="00500FA7"/>
    <w:rsid w:val="005053C9"/>
    <w:rsid w:val="00512877"/>
    <w:rsid w:val="005130CB"/>
    <w:rsid w:val="00515CB1"/>
    <w:rsid w:val="00517203"/>
    <w:rsid w:val="00517D21"/>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2E5E"/>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60351"/>
    <w:rsid w:val="00672CFC"/>
    <w:rsid w:val="006733DC"/>
    <w:rsid w:val="00676ADC"/>
    <w:rsid w:val="00681782"/>
    <w:rsid w:val="00685295"/>
    <w:rsid w:val="00691E02"/>
    <w:rsid w:val="00693471"/>
    <w:rsid w:val="006946BF"/>
    <w:rsid w:val="0069492C"/>
    <w:rsid w:val="006A11E0"/>
    <w:rsid w:val="006A3640"/>
    <w:rsid w:val="006A4DB1"/>
    <w:rsid w:val="006A6F9F"/>
    <w:rsid w:val="006B142A"/>
    <w:rsid w:val="006B2EAF"/>
    <w:rsid w:val="006C0C79"/>
    <w:rsid w:val="006D2218"/>
    <w:rsid w:val="006D4879"/>
    <w:rsid w:val="006E7CC6"/>
    <w:rsid w:val="006F287A"/>
    <w:rsid w:val="006F35A8"/>
    <w:rsid w:val="006F5DC5"/>
    <w:rsid w:val="006F70DC"/>
    <w:rsid w:val="00707556"/>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1D0"/>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0411"/>
    <w:rsid w:val="009210DE"/>
    <w:rsid w:val="009215A9"/>
    <w:rsid w:val="00921E51"/>
    <w:rsid w:val="00926C6B"/>
    <w:rsid w:val="009324EA"/>
    <w:rsid w:val="0093459C"/>
    <w:rsid w:val="00936A27"/>
    <w:rsid w:val="00941E69"/>
    <w:rsid w:val="00941FDF"/>
    <w:rsid w:val="009426B0"/>
    <w:rsid w:val="0095636D"/>
    <w:rsid w:val="00957FC3"/>
    <w:rsid w:val="00960B38"/>
    <w:rsid w:val="00973741"/>
    <w:rsid w:val="00975A57"/>
    <w:rsid w:val="00977DB1"/>
    <w:rsid w:val="00984C9B"/>
    <w:rsid w:val="009B1A80"/>
    <w:rsid w:val="009B5A70"/>
    <w:rsid w:val="009C428C"/>
    <w:rsid w:val="009C4462"/>
    <w:rsid w:val="009C6B6F"/>
    <w:rsid w:val="009D53E7"/>
    <w:rsid w:val="009D6FCE"/>
    <w:rsid w:val="009E4E7D"/>
    <w:rsid w:val="009F11B1"/>
    <w:rsid w:val="009F235D"/>
    <w:rsid w:val="009F555B"/>
    <w:rsid w:val="00A01093"/>
    <w:rsid w:val="00A01AC7"/>
    <w:rsid w:val="00A01F34"/>
    <w:rsid w:val="00A020F2"/>
    <w:rsid w:val="00A0219C"/>
    <w:rsid w:val="00A0253E"/>
    <w:rsid w:val="00A06BA1"/>
    <w:rsid w:val="00A06F1E"/>
    <w:rsid w:val="00A10D5A"/>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1D08"/>
    <w:rsid w:val="00AB48DD"/>
    <w:rsid w:val="00AC1EC0"/>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50C"/>
    <w:rsid w:val="00B62A26"/>
    <w:rsid w:val="00B665D2"/>
    <w:rsid w:val="00B706E8"/>
    <w:rsid w:val="00B713DD"/>
    <w:rsid w:val="00B71831"/>
    <w:rsid w:val="00B75191"/>
    <w:rsid w:val="00B7661C"/>
    <w:rsid w:val="00B76DBE"/>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BF60EA"/>
    <w:rsid w:val="00C173BD"/>
    <w:rsid w:val="00C17619"/>
    <w:rsid w:val="00C1777D"/>
    <w:rsid w:val="00C20BA5"/>
    <w:rsid w:val="00C30D47"/>
    <w:rsid w:val="00C37959"/>
    <w:rsid w:val="00C4101E"/>
    <w:rsid w:val="00C411F4"/>
    <w:rsid w:val="00C4528F"/>
    <w:rsid w:val="00C46209"/>
    <w:rsid w:val="00C551D4"/>
    <w:rsid w:val="00C55718"/>
    <w:rsid w:val="00C641CB"/>
    <w:rsid w:val="00C6529D"/>
    <w:rsid w:val="00C65696"/>
    <w:rsid w:val="00C7317B"/>
    <w:rsid w:val="00C73F48"/>
    <w:rsid w:val="00C75DD0"/>
    <w:rsid w:val="00C80274"/>
    <w:rsid w:val="00C8043D"/>
    <w:rsid w:val="00C96D2F"/>
    <w:rsid w:val="00CB040D"/>
    <w:rsid w:val="00CB1E92"/>
    <w:rsid w:val="00CC0968"/>
    <w:rsid w:val="00CC0D27"/>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65B9B"/>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396D"/>
    <w:rsid w:val="00ED4AE4"/>
    <w:rsid w:val="00ED5AD9"/>
    <w:rsid w:val="00EE129B"/>
    <w:rsid w:val="00EE2184"/>
    <w:rsid w:val="00EE36CB"/>
    <w:rsid w:val="00EE68E7"/>
    <w:rsid w:val="00EE6F07"/>
    <w:rsid w:val="00EF0A30"/>
    <w:rsid w:val="00EF1D93"/>
    <w:rsid w:val="00F03139"/>
    <w:rsid w:val="00F03D3D"/>
    <w:rsid w:val="00F048BB"/>
    <w:rsid w:val="00F11697"/>
    <w:rsid w:val="00F12329"/>
    <w:rsid w:val="00F14B82"/>
    <w:rsid w:val="00F14D78"/>
    <w:rsid w:val="00F14EE6"/>
    <w:rsid w:val="00F2541F"/>
    <w:rsid w:val="00F25466"/>
    <w:rsid w:val="00F3167B"/>
    <w:rsid w:val="00F32E86"/>
    <w:rsid w:val="00F36AA0"/>
    <w:rsid w:val="00F44C0F"/>
    <w:rsid w:val="00F507BA"/>
    <w:rsid w:val="00F5523A"/>
    <w:rsid w:val="00F5525B"/>
    <w:rsid w:val="00F55B09"/>
    <w:rsid w:val="00F56AE9"/>
    <w:rsid w:val="00F61E13"/>
    <w:rsid w:val="00F6355C"/>
    <w:rsid w:val="00F705DF"/>
    <w:rsid w:val="00F74939"/>
    <w:rsid w:val="00F80519"/>
    <w:rsid w:val="00F80F6F"/>
    <w:rsid w:val="00F86F58"/>
    <w:rsid w:val="00F941F2"/>
    <w:rsid w:val="00F97217"/>
    <w:rsid w:val="00FA5A07"/>
    <w:rsid w:val="00FC505C"/>
    <w:rsid w:val="00FC5520"/>
    <w:rsid w:val="00FD2096"/>
    <w:rsid w:val="00FD23EA"/>
    <w:rsid w:val="00FD2985"/>
    <w:rsid w:val="00FD2C92"/>
    <w:rsid w:val="00FD6B1D"/>
    <w:rsid w:val="00FE728A"/>
    <w:rsid w:val="00FF2F79"/>
    <w:rsid w:val="00FF42F7"/>
    <w:rsid w:val="00FF62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50809f,#c4652d"/>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Titre1">
    <w:name w:val="heading 1"/>
    <w:basedOn w:val="Normal"/>
    <w:next w:val="Normal"/>
    <w:link w:val="Titre1Car"/>
    <w:uiPriority w:val="9"/>
    <w:qFormat/>
    <w:rsid w:val="007734FB"/>
    <w:pPr>
      <w:keepNext/>
      <w:keepLines/>
      <w:spacing w:before="480" w:after="0"/>
      <w:outlineLvl w:val="0"/>
    </w:pPr>
    <w:rPr>
      <w:b/>
      <w:bCs/>
      <w:color w:val="365F91"/>
      <w:sz w:val="28"/>
      <w:szCs w:val="28"/>
    </w:rPr>
  </w:style>
  <w:style w:type="paragraph" w:styleId="Titre2">
    <w:name w:val="heading 2"/>
    <w:basedOn w:val="Normal"/>
    <w:next w:val="Normal"/>
    <w:link w:val="Titre2C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1757"/>
    <w:rPr>
      <w:color w:val="808080"/>
    </w:rPr>
  </w:style>
  <w:style w:type="paragraph" w:styleId="Textedebulles">
    <w:name w:val="Balloon Text"/>
    <w:basedOn w:val="Normal"/>
    <w:link w:val="TextedebullesCar"/>
    <w:uiPriority w:val="99"/>
    <w:semiHidden/>
    <w:unhideWhenUsed/>
    <w:rsid w:val="003E1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757"/>
    <w:rPr>
      <w:rFonts w:ascii="Tahoma" w:hAnsi="Tahoma" w:cs="Tahoma"/>
      <w:sz w:val="16"/>
      <w:szCs w:val="16"/>
    </w:rPr>
  </w:style>
  <w:style w:type="paragraph" w:styleId="En-tte">
    <w:name w:val="header"/>
    <w:basedOn w:val="Normal"/>
    <w:link w:val="En-tteCar"/>
    <w:uiPriority w:val="99"/>
    <w:unhideWhenUsed/>
    <w:rsid w:val="00E35D37"/>
    <w:pPr>
      <w:tabs>
        <w:tab w:val="center" w:pos="4536"/>
        <w:tab w:val="right" w:pos="9072"/>
      </w:tabs>
      <w:spacing w:after="0" w:line="240" w:lineRule="auto"/>
    </w:pPr>
  </w:style>
  <w:style w:type="character" w:customStyle="1" w:styleId="En-tteCar">
    <w:name w:val="En-tête Car"/>
    <w:basedOn w:val="Policepardfaut"/>
    <w:link w:val="En-tte"/>
    <w:uiPriority w:val="99"/>
    <w:rsid w:val="00E35D37"/>
  </w:style>
  <w:style w:type="paragraph" w:styleId="Pieddepage">
    <w:name w:val="footer"/>
    <w:basedOn w:val="Normal"/>
    <w:link w:val="PieddepageCar"/>
    <w:uiPriority w:val="99"/>
    <w:unhideWhenUsed/>
    <w:rsid w:val="00E35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D37"/>
  </w:style>
  <w:style w:type="table" w:styleId="Grilledutableau">
    <w:name w:val="Table Grid"/>
    <w:basedOn w:val="Tableau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A7C3E"/>
    <w:pPr>
      <w:ind w:left="720"/>
      <w:contextualSpacing/>
    </w:pPr>
  </w:style>
  <w:style w:type="paragraph" w:styleId="Sansinterligne">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Corpsdetexte">
    <w:name w:val="Body Text"/>
    <w:basedOn w:val="Normal"/>
    <w:link w:val="CorpsdetexteCar"/>
    <w:uiPriority w:val="99"/>
    <w:unhideWhenUsed/>
    <w:rsid w:val="00957FC3"/>
    <w:pPr>
      <w:spacing w:after="120"/>
    </w:pPr>
    <w:rPr>
      <w:rFonts w:eastAsia="Calibri"/>
      <w:lang w:eastAsia="en-US"/>
    </w:rPr>
  </w:style>
  <w:style w:type="character" w:customStyle="1" w:styleId="CorpsdetexteCar">
    <w:name w:val="Corps de texte Car"/>
    <w:basedOn w:val="Policepardfaut"/>
    <w:link w:val="Corpsdetexte"/>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Grillemoyenne3-Accent1">
    <w:name w:val="Medium Grid 3 Accent 1"/>
    <w:basedOn w:val="Tableau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moyenne2-Accent1">
    <w:name w:val="Medium List 2 Accent 1"/>
    <w:basedOn w:val="Tableau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gende">
    <w:name w:val="caption"/>
    <w:basedOn w:val="Normal"/>
    <w:next w:val="Normal"/>
    <w:uiPriority w:val="35"/>
    <w:unhideWhenUsed/>
    <w:qFormat/>
    <w:rsid w:val="007734FB"/>
    <w:pPr>
      <w:spacing w:line="240" w:lineRule="auto"/>
    </w:pPr>
    <w:rPr>
      <w:b/>
      <w:bCs/>
      <w:color w:val="4F81BD"/>
      <w:sz w:val="18"/>
      <w:szCs w:val="18"/>
    </w:rPr>
  </w:style>
  <w:style w:type="paragraph" w:styleId="TM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M2">
    <w:name w:val="toc 2"/>
    <w:basedOn w:val="Normal"/>
    <w:next w:val="Normal"/>
    <w:autoRedefine/>
    <w:uiPriority w:val="39"/>
    <w:unhideWhenUsed/>
    <w:rsid w:val="007734FB"/>
    <w:pPr>
      <w:spacing w:after="100"/>
      <w:ind w:left="220"/>
    </w:pPr>
  </w:style>
  <w:style w:type="character" w:styleId="Lienhypertexte">
    <w:name w:val="Hyperlink"/>
    <w:basedOn w:val="Policepardfaut"/>
    <w:uiPriority w:val="99"/>
    <w:unhideWhenUsed/>
    <w:rsid w:val="007734FB"/>
    <w:rPr>
      <w:color w:val="0000FF"/>
      <w:u w:val="single"/>
    </w:rPr>
  </w:style>
  <w:style w:type="character" w:customStyle="1" w:styleId="Titre1Car">
    <w:name w:val="Titre 1 Car"/>
    <w:basedOn w:val="Policepardfaut"/>
    <w:link w:val="Titre1"/>
    <w:uiPriority w:val="9"/>
    <w:rsid w:val="007734FB"/>
    <w:rPr>
      <w:rFonts w:ascii="Calibri" w:eastAsia="Times New Roman" w:hAnsi="Calibri" w:cs="Times New Roman"/>
      <w:b/>
      <w:bCs/>
      <w:color w:val="365F91"/>
      <w:sz w:val="28"/>
      <w:szCs w:val="28"/>
    </w:rPr>
  </w:style>
  <w:style w:type="paragraph" w:styleId="En-ttedetabledesmatires">
    <w:name w:val="TOC Heading"/>
    <w:basedOn w:val="Titre1"/>
    <w:next w:val="Normal"/>
    <w:uiPriority w:val="39"/>
    <w:unhideWhenUsed/>
    <w:qFormat/>
    <w:rsid w:val="007734FB"/>
    <w:pPr>
      <w:outlineLvl w:val="9"/>
    </w:pPr>
    <w:rPr>
      <w:lang w:eastAsia="en-US"/>
    </w:rPr>
  </w:style>
  <w:style w:type="paragraph" w:styleId="Tabledesillustrations">
    <w:name w:val="table of figures"/>
    <w:basedOn w:val="Normal"/>
    <w:next w:val="Normal"/>
    <w:uiPriority w:val="99"/>
    <w:unhideWhenUsed/>
    <w:rsid w:val="007C3567"/>
    <w:pPr>
      <w:spacing w:after="0"/>
    </w:pPr>
  </w:style>
  <w:style w:type="paragraph" w:styleId="Adressedestinataire">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C4137"/>
    <w:pPr>
      <w:spacing w:after="0" w:line="240" w:lineRule="auto"/>
    </w:pPr>
    <w:rPr>
      <w:i/>
      <w:iCs/>
    </w:rPr>
  </w:style>
  <w:style w:type="character" w:customStyle="1" w:styleId="AdresseHTMLCar">
    <w:name w:val="Adresse HTML Car"/>
    <w:basedOn w:val="Policepardfaut"/>
    <w:link w:val="AdresseHTML"/>
    <w:uiPriority w:val="99"/>
    <w:semiHidden/>
    <w:rsid w:val="005C4137"/>
    <w:rPr>
      <w:i/>
      <w:iCs/>
      <w:sz w:val="22"/>
      <w:szCs w:val="22"/>
      <w:lang w:val="en-US"/>
    </w:rPr>
  </w:style>
  <w:style w:type="paragraph" w:styleId="Bibliographie">
    <w:name w:val="Bibliography"/>
    <w:basedOn w:val="Normal"/>
    <w:next w:val="Normal"/>
    <w:uiPriority w:val="37"/>
    <w:semiHidden/>
    <w:unhideWhenUsed/>
    <w:rsid w:val="005C4137"/>
  </w:style>
  <w:style w:type="paragraph" w:styleId="Citation">
    <w:name w:val="Quote"/>
    <w:basedOn w:val="Normal"/>
    <w:next w:val="Normal"/>
    <w:link w:val="CitationCar"/>
    <w:uiPriority w:val="29"/>
    <w:qFormat/>
    <w:rsid w:val="005C4137"/>
    <w:rPr>
      <w:i/>
      <w:iCs/>
      <w:color w:val="000000" w:themeColor="text1"/>
    </w:rPr>
  </w:style>
  <w:style w:type="character" w:customStyle="1" w:styleId="CitationCar">
    <w:name w:val="Citation Car"/>
    <w:basedOn w:val="Policepardfaut"/>
    <w:link w:val="Citation"/>
    <w:uiPriority w:val="29"/>
    <w:rsid w:val="005C4137"/>
    <w:rPr>
      <w:i/>
      <w:iCs/>
      <w:color w:val="000000" w:themeColor="text1"/>
      <w:sz w:val="22"/>
      <w:szCs w:val="22"/>
      <w:lang w:val="en-US"/>
    </w:rPr>
  </w:style>
  <w:style w:type="paragraph" w:styleId="Citationintense">
    <w:name w:val="Intense Quote"/>
    <w:basedOn w:val="Normal"/>
    <w:next w:val="Normal"/>
    <w:link w:val="CitationintenseC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C4137"/>
    <w:rPr>
      <w:b/>
      <w:bCs/>
      <w:i/>
      <w:iCs/>
      <w:color w:val="4F81BD" w:themeColor="accent1"/>
      <w:sz w:val="22"/>
      <w:szCs w:val="22"/>
      <w:lang w:val="en-US"/>
    </w:rPr>
  </w:style>
  <w:style w:type="paragraph" w:styleId="Commentaire">
    <w:name w:val="annotation text"/>
    <w:basedOn w:val="Normal"/>
    <w:link w:val="CommentaireCar"/>
    <w:uiPriority w:val="99"/>
    <w:semiHidden/>
    <w:unhideWhenUsed/>
    <w:rsid w:val="005C4137"/>
    <w:pPr>
      <w:spacing w:line="240" w:lineRule="auto"/>
    </w:pPr>
    <w:rPr>
      <w:sz w:val="20"/>
      <w:szCs w:val="20"/>
    </w:rPr>
  </w:style>
  <w:style w:type="character" w:customStyle="1" w:styleId="CommentaireCar">
    <w:name w:val="Commentaire Car"/>
    <w:basedOn w:val="Policepardfaut"/>
    <w:link w:val="Commentaire"/>
    <w:uiPriority w:val="99"/>
    <w:semiHidden/>
    <w:rsid w:val="005C4137"/>
    <w:rPr>
      <w:lang w:val="en-US"/>
    </w:rPr>
  </w:style>
  <w:style w:type="paragraph" w:styleId="Corpsdetexte2">
    <w:name w:val="Body Text 2"/>
    <w:basedOn w:val="Normal"/>
    <w:link w:val="Corpsdetexte2Car"/>
    <w:uiPriority w:val="99"/>
    <w:semiHidden/>
    <w:unhideWhenUsed/>
    <w:rsid w:val="005C4137"/>
    <w:pPr>
      <w:spacing w:after="120" w:line="480" w:lineRule="auto"/>
    </w:pPr>
  </w:style>
  <w:style w:type="character" w:customStyle="1" w:styleId="Corpsdetexte2Car">
    <w:name w:val="Corps de texte 2 Car"/>
    <w:basedOn w:val="Policepardfaut"/>
    <w:link w:val="Corpsdetexte2"/>
    <w:uiPriority w:val="99"/>
    <w:semiHidden/>
    <w:rsid w:val="005C4137"/>
    <w:rPr>
      <w:sz w:val="22"/>
      <w:szCs w:val="22"/>
      <w:lang w:val="en-US"/>
    </w:rPr>
  </w:style>
  <w:style w:type="paragraph" w:styleId="Corpsdetexte3">
    <w:name w:val="Body Text 3"/>
    <w:basedOn w:val="Normal"/>
    <w:link w:val="Corpsdetexte3Car"/>
    <w:uiPriority w:val="99"/>
    <w:semiHidden/>
    <w:unhideWhenUsed/>
    <w:rsid w:val="005C4137"/>
    <w:pPr>
      <w:spacing w:after="120"/>
    </w:pPr>
    <w:rPr>
      <w:sz w:val="16"/>
      <w:szCs w:val="16"/>
    </w:rPr>
  </w:style>
  <w:style w:type="character" w:customStyle="1" w:styleId="Corpsdetexte3Car">
    <w:name w:val="Corps de texte 3 Car"/>
    <w:basedOn w:val="Policepardfaut"/>
    <w:link w:val="Corpsdetexte3"/>
    <w:uiPriority w:val="99"/>
    <w:semiHidden/>
    <w:rsid w:val="005C4137"/>
    <w:rPr>
      <w:sz w:val="16"/>
      <w:szCs w:val="16"/>
      <w:lang w:val="en-US"/>
    </w:rPr>
  </w:style>
  <w:style w:type="paragraph" w:styleId="Date">
    <w:name w:val="Date"/>
    <w:basedOn w:val="Normal"/>
    <w:next w:val="Normal"/>
    <w:link w:val="DateCar"/>
    <w:uiPriority w:val="99"/>
    <w:semiHidden/>
    <w:unhideWhenUsed/>
    <w:rsid w:val="005C4137"/>
  </w:style>
  <w:style w:type="character" w:customStyle="1" w:styleId="DateCar">
    <w:name w:val="Date Car"/>
    <w:basedOn w:val="Policepardfaut"/>
    <w:link w:val="Date"/>
    <w:uiPriority w:val="99"/>
    <w:semiHidden/>
    <w:rsid w:val="005C4137"/>
    <w:rPr>
      <w:sz w:val="22"/>
      <w:szCs w:val="22"/>
      <w:lang w:val="en-US"/>
    </w:rPr>
  </w:style>
  <w:style w:type="paragraph" w:styleId="En-ttedemessage">
    <w:name w:val="Message Header"/>
    <w:basedOn w:val="Normal"/>
    <w:link w:val="En-ttedemessageC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C4137"/>
    <w:rPr>
      <w:rFonts w:asciiTheme="majorHAnsi" w:eastAsiaTheme="majorEastAsia" w:hAnsiTheme="majorHAnsi" w:cstheme="majorBidi"/>
      <w:sz w:val="24"/>
      <w:szCs w:val="24"/>
      <w:shd w:val="pct20" w:color="auto" w:fill="auto"/>
      <w:lang w:val="en-US"/>
    </w:rPr>
  </w:style>
  <w:style w:type="paragraph" w:styleId="Explorateurdedocuments">
    <w:name w:val="Document Map"/>
    <w:basedOn w:val="Normal"/>
    <w:link w:val="ExplorateurdedocumentsCar"/>
    <w:uiPriority w:val="99"/>
    <w:semiHidden/>
    <w:unhideWhenUsed/>
    <w:rsid w:val="005C413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C4137"/>
    <w:rPr>
      <w:rFonts w:ascii="Tahoma" w:hAnsi="Tahoma" w:cs="Tahoma"/>
      <w:sz w:val="16"/>
      <w:szCs w:val="16"/>
      <w:lang w:val="en-US"/>
    </w:rPr>
  </w:style>
  <w:style w:type="paragraph" w:styleId="Formuledepolitesse">
    <w:name w:val="Closing"/>
    <w:basedOn w:val="Normal"/>
    <w:link w:val="FormuledepolitesseCar"/>
    <w:uiPriority w:val="99"/>
    <w:semiHidden/>
    <w:unhideWhenUsed/>
    <w:rsid w:val="005C4137"/>
    <w:pPr>
      <w:spacing w:after="0" w:line="240" w:lineRule="auto"/>
      <w:ind w:left="4252"/>
    </w:pPr>
  </w:style>
  <w:style w:type="character" w:customStyle="1" w:styleId="FormuledepolitesseCar">
    <w:name w:val="Formule de politesse Car"/>
    <w:basedOn w:val="Policepardfaut"/>
    <w:link w:val="Formuledepolitesse"/>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e">
    <w:name w:val="List"/>
    <w:basedOn w:val="Normal"/>
    <w:uiPriority w:val="99"/>
    <w:semiHidden/>
    <w:unhideWhenUsed/>
    <w:rsid w:val="005C4137"/>
    <w:pPr>
      <w:ind w:left="283" w:hanging="283"/>
      <w:contextualSpacing/>
    </w:pPr>
  </w:style>
  <w:style w:type="paragraph" w:styleId="Liste2">
    <w:name w:val="List 2"/>
    <w:basedOn w:val="Normal"/>
    <w:uiPriority w:val="99"/>
    <w:semiHidden/>
    <w:unhideWhenUsed/>
    <w:rsid w:val="005C4137"/>
    <w:pPr>
      <w:ind w:left="566" w:hanging="283"/>
      <w:contextualSpacing/>
    </w:pPr>
  </w:style>
  <w:style w:type="paragraph" w:styleId="Liste3">
    <w:name w:val="List 3"/>
    <w:basedOn w:val="Normal"/>
    <w:uiPriority w:val="99"/>
    <w:semiHidden/>
    <w:unhideWhenUsed/>
    <w:rsid w:val="005C4137"/>
    <w:pPr>
      <w:ind w:left="849" w:hanging="283"/>
      <w:contextualSpacing/>
    </w:pPr>
  </w:style>
  <w:style w:type="paragraph" w:styleId="Liste4">
    <w:name w:val="List 4"/>
    <w:basedOn w:val="Normal"/>
    <w:uiPriority w:val="99"/>
    <w:semiHidden/>
    <w:unhideWhenUsed/>
    <w:rsid w:val="005C4137"/>
    <w:pPr>
      <w:ind w:left="1132" w:hanging="283"/>
      <w:contextualSpacing/>
    </w:pPr>
  </w:style>
  <w:style w:type="paragraph" w:styleId="Liste5">
    <w:name w:val="List 5"/>
    <w:basedOn w:val="Normal"/>
    <w:uiPriority w:val="99"/>
    <w:semiHidden/>
    <w:unhideWhenUsed/>
    <w:rsid w:val="005C4137"/>
    <w:pPr>
      <w:ind w:left="1415" w:hanging="283"/>
      <w:contextualSpacing/>
    </w:pPr>
  </w:style>
  <w:style w:type="paragraph" w:styleId="Listenumros">
    <w:name w:val="List Number"/>
    <w:basedOn w:val="Normal"/>
    <w:uiPriority w:val="99"/>
    <w:semiHidden/>
    <w:unhideWhenUsed/>
    <w:rsid w:val="005C4137"/>
    <w:pPr>
      <w:numPr>
        <w:numId w:val="2"/>
      </w:numPr>
      <w:contextualSpacing/>
    </w:pPr>
  </w:style>
  <w:style w:type="paragraph" w:styleId="Listenumros2">
    <w:name w:val="List Number 2"/>
    <w:basedOn w:val="Normal"/>
    <w:uiPriority w:val="99"/>
    <w:semiHidden/>
    <w:unhideWhenUsed/>
    <w:rsid w:val="005C4137"/>
    <w:pPr>
      <w:numPr>
        <w:numId w:val="3"/>
      </w:numPr>
      <w:contextualSpacing/>
    </w:pPr>
  </w:style>
  <w:style w:type="paragraph" w:styleId="Listenumros3">
    <w:name w:val="List Number 3"/>
    <w:basedOn w:val="Normal"/>
    <w:uiPriority w:val="99"/>
    <w:semiHidden/>
    <w:unhideWhenUsed/>
    <w:rsid w:val="005C4137"/>
    <w:pPr>
      <w:numPr>
        <w:numId w:val="4"/>
      </w:numPr>
      <w:contextualSpacing/>
    </w:pPr>
  </w:style>
  <w:style w:type="paragraph" w:styleId="Listenumros4">
    <w:name w:val="List Number 4"/>
    <w:basedOn w:val="Normal"/>
    <w:uiPriority w:val="99"/>
    <w:semiHidden/>
    <w:unhideWhenUsed/>
    <w:rsid w:val="005C4137"/>
    <w:pPr>
      <w:numPr>
        <w:numId w:val="5"/>
      </w:numPr>
      <w:contextualSpacing/>
    </w:pPr>
  </w:style>
  <w:style w:type="paragraph" w:styleId="Listenumros5">
    <w:name w:val="List Number 5"/>
    <w:basedOn w:val="Normal"/>
    <w:uiPriority w:val="99"/>
    <w:semiHidden/>
    <w:unhideWhenUsed/>
    <w:rsid w:val="005C4137"/>
    <w:pPr>
      <w:numPr>
        <w:numId w:val="6"/>
      </w:numPr>
      <w:contextualSpacing/>
    </w:pPr>
  </w:style>
  <w:style w:type="paragraph" w:styleId="Listepuces">
    <w:name w:val="List Bullet"/>
    <w:basedOn w:val="Normal"/>
    <w:uiPriority w:val="99"/>
    <w:semiHidden/>
    <w:unhideWhenUsed/>
    <w:rsid w:val="005C4137"/>
    <w:pPr>
      <w:numPr>
        <w:numId w:val="7"/>
      </w:numPr>
      <w:contextualSpacing/>
    </w:pPr>
  </w:style>
  <w:style w:type="paragraph" w:styleId="Listepuces2">
    <w:name w:val="List Bullet 2"/>
    <w:basedOn w:val="Normal"/>
    <w:uiPriority w:val="99"/>
    <w:semiHidden/>
    <w:unhideWhenUsed/>
    <w:rsid w:val="005C4137"/>
    <w:pPr>
      <w:numPr>
        <w:numId w:val="8"/>
      </w:numPr>
      <w:contextualSpacing/>
    </w:pPr>
  </w:style>
  <w:style w:type="paragraph" w:styleId="Listepuces3">
    <w:name w:val="List Bullet 3"/>
    <w:basedOn w:val="Normal"/>
    <w:uiPriority w:val="99"/>
    <w:semiHidden/>
    <w:unhideWhenUsed/>
    <w:rsid w:val="005C4137"/>
    <w:pPr>
      <w:numPr>
        <w:numId w:val="9"/>
      </w:numPr>
      <w:contextualSpacing/>
    </w:pPr>
  </w:style>
  <w:style w:type="paragraph" w:styleId="Listepuces4">
    <w:name w:val="List Bullet 4"/>
    <w:basedOn w:val="Normal"/>
    <w:uiPriority w:val="99"/>
    <w:semiHidden/>
    <w:unhideWhenUsed/>
    <w:rsid w:val="005C4137"/>
    <w:pPr>
      <w:numPr>
        <w:numId w:val="10"/>
      </w:numPr>
      <w:contextualSpacing/>
    </w:pPr>
  </w:style>
  <w:style w:type="paragraph" w:styleId="Listepuces5">
    <w:name w:val="List Bullet 5"/>
    <w:basedOn w:val="Normal"/>
    <w:uiPriority w:val="99"/>
    <w:semiHidden/>
    <w:unhideWhenUsed/>
    <w:rsid w:val="005C4137"/>
    <w:pPr>
      <w:numPr>
        <w:numId w:val="11"/>
      </w:numPr>
      <w:contextualSpacing/>
    </w:pPr>
  </w:style>
  <w:style w:type="paragraph" w:styleId="Listecontinue">
    <w:name w:val="List Continue"/>
    <w:basedOn w:val="Normal"/>
    <w:uiPriority w:val="99"/>
    <w:semiHidden/>
    <w:unhideWhenUsed/>
    <w:rsid w:val="005C4137"/>
    <w:pPr>
      <w:spacing w:after="120"/>
      <w:ind w:left="283"/>
      <w:contextualSpacing/>
    </w:pPr>
  </w:style>
  <w:style w:type="paragraph" w:styleId="Listecontinue2">
    <w:name w:val="List Continue 2"/>
    <w:basedOn w:val="Normal"/>
    <w:uiPriority w:val="99"/>
    <w:semiHidden/>
    <w:unhideWhenUsed/>
    <w:rsid w:val="005C4137"/>
    <w:pPr>
      <w:spacing w:after="120"/>
      <w:ind w:left="566"/>
      <w:contextualSpacing/>
    </w:pPr>
  </w:style>
  <w:style w:type="paragraph" w:styleId="Listecontinue3">
    <w:name w:val="List Continue 3"/>
    <w:basedOn w:val="Normal"/>
    <w:uiPriority w:val="99"/>
    <w:semiHidden/>
    <w:unhideWhenUsed/>
    <w:rsid w:val="005C4137"/>
    <w:pPr>
      <w:spacing w:after="120"/>
      <w:ind w:left="849"/>
      <w:contextualSpacing/>
    </w:pPr>
  </w:style>
  <w:style w:type="paragraph" w:styleId="Listecontinue4">
    <w:name w:val="List Continue 4"/>
    <w:basedOn w:val="Normal"/>
    <w:uiPriority w:val="99"/>
    <w:semiHidden/>
    <w:unhideWhenUsed/>
    <w:rsid w:val="005C4137"/>
    <w:pPr>
      <w:spacing w:after="120"/>
      <w:ind w:left="1132"/>
      <w:contextualSpacing/>
    </w:pPr>
  </w:style>
  <w:style w:type="paragraph" w:styleId="Listecontinue5">
    <w:name w:val="List Continue 5"/>
    <w:basedOn w:val="Normal"/>
    <w:uiPriority w:val="99"/>
    <w:semiHidden/>
    <w:unhideWhenUsed/>
    <w:rsid w:val="005C4137"/>
    <w:pPr>
      <w:spacing w:after="120"/>
      <w:ind w:left="1415"/>
      <w:contextualSpacing/>
    </w:pPr>
  </w:style>
  <w:style w:type="paragraph" w:styleId="Normalcentr">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Notedebasdepage">
    <w:name w:val="footnote text"/>
    <w:basedOn w:val="Normal"/>
    <w:link w:val="NotedebasdepageCar"/>
    <w:uiPriority w:val="99"/>
    <w:semiHidden/>
    <w:unhideWhenUsed/>
    <w:rsid w:val="005C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4137"/>
    <w:rPr>
      <w:lang w:val="en-US"/>
    </w:rPr>
  </w:style>
  <w:style w:type="paragraph" w:styleId="Notedefin">
    <w:name w:val="endnote text"/>
    <w:basedOn w:val="Normal"/>
    <w:link w:val="NotedefinCar"/>
    <w:uiPriority w:val="99"/>
    <w:semiHidden/>
    <w:unhideWhenUsed/>
    <w:rsid w:val="005C4137"/>
    <w:pPr>
      <w:spacing w:after="0" w:line="240" w:lineRule="auto"/>
    </w:pPr>
    <w:rPr>
      <w:sz w:val="20"/>
      <w:szCs w:val="20"/>
    </w:rPr>
  </w:style>
  <w:style w:type="character" w:customStyle="1" w:styleId="NotedefinCar">
    <w:name w:val="Note de fin Car"/>
    <w:basedOn w:val="Policepardfaut"/>
    <w:link w:val="Notedefin"/>
    <w:uiPriority w:val="99"/>
    <w:semiHidden/>
    <w:rsid w:val="005C4137"/>
    <w:rPr>
      <w:lang w:val="en-US"/>
    </w:rPr>
  </w:style>
  <w:style w:type="paragraph" w:styleId="Objetducommentaire">
    <w:name w:val="annotation subject"/>
    <w:basedOn w:val="Commentaire"/>
    <w:next w:val="Commentaire"/>
    <w:link w:val="ObjetducommentaireCar"/>
    <w:uiPriority w:val="99"/>
    <w:semiHidden/>
    <w:unhideWhenUsed/>
    <w:rsid w:val="005C4137"/>
    <w:rPr>
      <w:b/>
      <w:bCs/>
    </w:rPr>
  </w:style>
  <w:style w:type="character" w:customStyle="1" w:styleId="ObjetducommentaireCar">
    <w:name w:val="Objet du commentaire Car"/>
    <w:basedOn w:val="CommentaireCar"/>
    <w:link w:val="Objetducommentaire"/>
    <w:uiPriority w:val="99"/>
    <w:semiHidden/>
    <w:rsid w:val="005C4137"/>
    <w:rPr>
      <w:b/>
      <w:bCs/>
      <w:lang w:val="en-US"/>
    </w:rPr>
  </w:style>
  <w:style w:type="paragraph" w:styleId="PrformatHTML">
    <w:name w:val="HTML Preformatted"/>
    <w:basedOn w:val="Normal"/>
    <w:link w:val="PrformatHTMLCar"/>
    <w:uiPriority w:val="99"/>
    <w:semiHidden/>
    <w:unhideWhenUsed/>
    <w:rsid w:val="005C413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4137"/>
    <w:rPr>
      <w:rFonts w:ascii="Consolas" w:hAnsi="Consolas"/>
      <w:lang w:val="en-US"/>
    </w:rPr>
  </w:style>
  <w:style w:type="paragraph" w:styleId="Retrait1religne">
    <w:name w:val="Body Text First Indent"/>
    <w:basedOn w:val="Corpsdetexte"/>
    <w:link w:val="Retrait1religneCar"/>
    <w:uiPriority w:val="99"/>
    <w:semiHidden/>
    <w:unhideWhenUsed/>
    <w:rsid w:val="005C4137"/>
    <w:pPr>
      <w:spacing w:after="200"/>
      <w:ind w:firstLine="360"/>
    </w:pPr>
    <w:rPr>
      <w:rFonts w:eastAsia="Times New Roman"/>
      <w:lang w:eastAsia="fr-FR"/>
    </w:rPr>
  </w:style>
  <w:style w:type="character" w:customStyle="1" w:styleId="Retrait1religneCar">
    <w:name w:val="Retrait 1re ligne Car"/>
    <w:basedOn w:val="CorpsdetexteCar"/>
    <w:link w:val="Retrait1religne"/>
    <w:uiPriority w:val="99"/>
    <w:semiHidden/>
    <w:rsid w:val="005C4137"/>
    <w:rPr>
      <w:rFonts w:ascii="Calibri" w:eastAsia="Calibri" w:hAnsi="Calibri" w:cs="Times New Roman"/>
      <w:sz w:val="22"/>
      <w:szCs w:val="22"/>
      <w:lang w:val="en-US" w:eastAsia="en-US"/>
    </w:rPr>
  </w:style>
  <w:style w:type="paragraph" w:styleId="Retraitcorpsdetexte">
    <w:name w:val="Body Text Indent"/>
    <w:basedOn w:val="Normal"/>
    <w:link w:val="RetraitcorpsdetexteCar"/>
    <w:uiPriority w:val="99"/>
    <w:semiHidden/>
    <w:unhideWhenUsed/>
    <w:rsid w:val="005C4137"/>
    <w:pPr>
      <w:spacing w:after="120"/>
      <w:ind w:left="283"/>
    </w:pPr>
  </w:style>
  <w:style w:type="character" w:customStyle="1" w:styleId="RetraitcorpsdetexteCar">
    <w:name w:val="Retrait corps de texte Car"/>
    <w:basedOn w:val="Policepardfaut"/>
    <w:link w:val="Retraitcorpsdetexte"/>
    <w:uiPriority w:val="99"/>
    <w:semiHidden/>
    <w:rsid w:val="005C4137"/>
    <w:rPr>
      <w:sz w:val="22"/>
      <w:szCs w:val="22"/>
      <w:lang w:val="en-US"/>
    </w:rPr>
  </w:style>
  <w:style w:type="paragraph" w:styleId="Retraitcorpsdetexte2">
    <w:name w:val="Body Text Indent 2"/>
    <w:basedOn w:val="Normal"/>
    <w:link w:val="Retraitcorpsdetexte2Car"/>
    <w:uiPriority w:val="99"/>
    <w:semiHidden/>
    <w:unhideWhenUsed/>
    <w:rsid w:val="005C4137"/>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C4137"/>
    <w:rPr>
      <w:sz w:val="22"/>
      <w:szCs w:val="22"/>
      <w:lang w:val="en-US"/>
    </w:rPr>
  </w:style>
  <w:style w:type="paragraph" w:styleId="Retraitcorpsdetexte3">
    <w:name w:val="Body Text Indent 3"/>
    <w:basedOn w:val="Normal"/>
    <w:link w:val="Retraitcorpsdetexte3Car"/>
    <w:uiPriority w:val="99"/>
    <w:semiHidden/>
    <w:unhideWhenUsed/>
    <w:rsid w:val="005C4137"/>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C4137"/>
    <w:rPr>
      <w:sz w:val="16"/>
      <w:szCs w:val="16"/>
      <w:lang w:val="en-US"/>
    </w:rPr>
  </w:style>
  <w:style w:type="paragraph" w:styleId="Retraitcorpset1relig">
    <w:name w:val="Body Text First Indent 2"/>
    <w:basedOn w:val="Retraitcorpsdetexte"/>
    <w:link w:val="Retraitcorpset1religCar"/>
    <w:uiPriority w:val="99"/>
    <w:semiHidden/>
    <w:unhideWhenUsed/>
    <w:rsid w:val="005C413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5C4137"/>
    <w:rPr>
      <w:sz w:val="22"/>
      <w:szCs w:val="22"/>
      <w:lang w:val="en-US"/>
    </w:rPr>
  </w:style>
  <w:style w:type="paragraph" w:styleId="Retraitnormal">
    <w:name w:val="Normal Indent"/>
    <w:basedOn w:val="Normal"/>
    <w:uiPriority w:val="99"/>
    <w:semiHidden/>
    <w:unhideWhenUsed/>
    <w:rsid w:val="005C4137"/>
    <w:pPr>
      <w:ind w:left="708"/>
    </w:pPr>
  </w:style>
  <w:style w:type="paragraph" w:styleId="Salutations">
    <w:name w:val="Salutation"/>
    <w:basedOn w:val="Normal"/>
    <w:next w:val="Normal"/>
    <w:link w:val="SalutationsCar"/>
    <w:uiPriority w:val="99"/>
    <w:semiHidden/>
    <w:unhideWhenUsed/>
    <w:rsid w:val="005C4137"/>
  </w:style>
  <w:style w:type="character" w:customStyle="1" w:styleId="SalutationsCar">
    <w:name w:val="Salutations Car"/>
    <w:basedOn w:val="Policepardfaut"/>
    <w:link w:val="Salutations"/>
    <w:uiPriority w:val="99"/>
    <w:semiHidden/>
    <w:rsid w:val="005C4137"/>
    <w:rPr>
      <w:sz w:val="22"/>
      <w:szCs w:val="22"/>
      <w:lang w:val="en-US"/>
    </w:rPr>
  </w:style>
  <w:style w:type="paragraph" w:styleId="Signature">
    <w:name w:val="Signature"/>
    <w:basedOn w:val="Normal"/>
    <w:link w:val="SignatureCar"/>
    <w:uiPriority w:val="99"/>
    <w:semiHidden/>
    <w:unhideWhenUsed/>
    <w:rsid w:val="005C4137"/>
    <w:pPr>
      <w:spacing w:after="0" w:line="240" w:lineRule="auto"/>
      <w:ind w:left="4252"/>
    </w:pPr>
  </w:style>
  <w:style w:type="character" w:customStyle="1" w:styleId="SignatureCar">
    <w:name w:val="Signature Car"/>
    <w:basedOn w:val="Policepardfaut"/>
    <w:link w:val="Signature"/>
    <w:uiPriority w:val="99"/>
    <w:semiHidden/>
    <w:rsid w:val="005C4137"/>
    <w:rPr>
      <w:sz w:val="22"/>
      <w:szCs w:val="22"/>
      <w:lang w:val="en-US"/>
    </w:rPr>
  </w:style>
  <w:style w:type="paragraph" w:styleId="Signaturelectronique">
    <w:name w:val="E-mail Signature"/>
    <w:basedOn w:val="Normal"/>
    <w:link w:val="SignaturelectroniqueCar"/>
    <w:uiPriority w:val="99"/>
    <w:semiHidden/>
    <w:unhideWhenUsed/>
    <w:rsid w:val="005C4137"/>
    <w:pPr>
      <w:spacing w:after="0" w:line="240" w:lineRule="auto"/>
    </w:pPr>
  </w:style>
  <w:style w:type="character" w:customStyle="1" w:styleId="SignaturelectroniqueCar">
    <w:name w:val="Signature électronique Car"/>
    <w:basedOn w:val="Policepardfaut"/>
    <w:link w:val="Signaturelectronique"/>
    <w:uiPriority w:val="99"/>
    <w:semiHidden/>
    <w:rsid w:val="005C4137"/>
    <w:rPr>
      <w:sz w:val="22"/>
      <w:szCs w:val="22"/>
      <w:lang w:val="en-US"/>
    </w:rPr>
  </w:style>
  <w:style w:type="paragraph" w:styleId="Sous-titre">
    <w:name w:val="Subtitle"/>
    <w:basedOn w:val="Normal"/>
    <w:next w:val="Normal"/>
    <w:link w:val="Sous-titreC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desrfrencesjuridiques">
    <w:name w:val="table of authorities"/>
    <w:basedOn w:val="Normal"/>
    <w:next w:val="Normal"/>
    <w:uiPriority w:val="99"/>
    <w:semiHidden/>
    <w:unhideWhenUsed/>
    <w:rsid w:val="005C4137"/>
    <w:pPr>
      <w:spacing w:after="0"/>
      <w:ind w:left="220" w:hanging="220"/>
    </w:pPr>
  </w:style>
  <w:style w:type="paragraph" w:styleId="Textebrut">
    <w:name w:val="Plain Text"/>
    <w:basedOn w:val="Normal"/>
    <w:link w:val="TextebrutCar"/>
    <w:uiPriority w:val="99"/>
    <w:semiHidden/>
    <w:unhideWhenUsed/>
    <w:rsid w:val="005C413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C4137"/>
    <w:rPr>
      <w:rFonts w:ascii="Consolas" w:hAnsi="Consolas"/>
      <w:sz w:val="21"/>
      <w:szCs w:val="21"/>
      <w:lang w:val="en-US"/>
    </w:rPr>
  </w:style>
  <w:style w:type="paragraph" w:styleId="Textedemacro">
    <w:name w:val="macro"/>
    <w:link w:val="TextedemacroC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TextedemacroCar">
    <w:name w:val="Texte de macro Car"/>
    <w:basedOn w:val="Policepardfaut"/>
    <w:link w:val="Textedemacro"/>
    <w:uiPriority w:val="99"/>
    <w:semiHidden/>
    <w:rsid w:val="005C4137"/>
    <w:rPr>
      <w:rFonts w:ascii="Consolas" w:hAnsi="Consolas"/>
      <w:lang w:val="en-US"/>
    </w:rPr>
  </w:style>
  <w:style w:type="paragraph" w:styleId="Titre">
    <w:name w:val="Title"/>
    <w:basedOn w:val="Normal"/>
    <w:next w:val="Normal"/>
    <w:link w:val="TitreC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Titre4Car">
    <w:name w:val="Titre 4 Car"/>
    <w:basedOn w:val="Policepardfaut"/>
    <w:link w:val="Titre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Titre5Car">
    <w:name w:val="Titre 5 Car"/>
    <w:basedOn w:val="Policepardfaut"/>
    <w:link w:val="Titre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Titre6Car">
    <w:name w:val="Titre 6 Car"/>
    <w:basedOn w:val="Policepardfaut"/>
    <w:link w:val="Titre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Titre7Car">
    <w:name w:val="Titre 7 Car"/>
    <w:basedOn w:val="Policepardfaut"/>
    <w:link w:val="Titre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Titre8Car">
    <w:name w:val="Titre 8 Car"/>
    <w:basedOn w:val="Policepardfaut"/>
    <w:link w:val="Titre8"/>
    <w:uiPriority w:val="9"/>
    <w:semiHidden/>
    <w:rsid w:val="005C4137"/>
    <w:rPr>
      <w:rFonts w:asciiTheme="majorHAnsi" w:eastAsiaTheme="majorEastAsia" w:hAnsiTheme="majorHAnsi" w:cstheme="majorBidi"/>
      <w:color w:val="404040" w:themeColor="text1" w:themeTint="BF"/>
      <w:lang w:val="en-US"/>
    </w:rPr>
  </w:style>
  <w:style w:type="character" w:customStyle="1" w:styleId="Titre9Car">
    <w:name w:val="Titre 9 Car"/>
    <w:basedOn w:val="Policepardfaut"/>
    <w:link w:val="Titre9"/>
    <w:uiPriority w:val="9"/>
    <w:semiHidden/>
    <w:rsid w:val="005C4137"/>
    <w:rPr>
      <w:rFonts w:asciiTheme="majorHAnsi" w:eastAsiaTheme="majorEastAsia" w:hAnsiTheme="majorHAnsi" w:cstheme="majorBidi"/>
      <w:i/>
      <w:iCs/>
      <w:color w:val="404040" w:themeColor="text1" w:themeTint="BF"/>
      <w:lang w:val="en-US"/>
    </w:rPr>
  </w:style>
  <w:style w:type="paragraph" w:styleId="Titredenote">
    <w:name w:val="Note Heading"/>
    <w:basedOn w:val="Normal"/>
    <w:next w:val="Normal"/>
    <w:link w:val="TitredenoteCar"/>
    <w:uiPriority w:val="99"/>
    <w:semiHidden/>
    <w:unhideWhenUsed/>
    <w:rsid w:val="005C4137"/>
    <w:pPr>
      <w:spacing w:after="0" w:line="240" w:lineRule="auto"/>
    </w:pPr>
  </w:style>
  <w:style w:type="character" w:customStyle="1" w:styleId="TitredenoteCar">
    <w:name w:val="Titre de note Car"/>
    <w:basedOn w:val="Policepardfaut"/>
    <w:link w:val="Titredenote"/>
    <w:uiPriority w:val="99"/>
    <w:semiHidden/>
    <w:rsid w:val="005C4137"/>
    <w:rPr>
      <w:sz w:val="22"/>
      <w:szCs w:val="22"/>
      <w:lang w:val="en-US"/>
    </w:rPr>
  </w:style>
  <w:style w:type="paragraph" w:styleId="Titreindex">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5C4137"/>
    <w:pPr>
      <w:spacing w:after="100"/>
      <w:ind w:left="440"/>
    </w:pPr>
  </w:style>
  <w:style w:type="paragraph" w:styleId="TM4">
    <w:name w:val="toc 4"/>
    <w:basedOn w:val="Normal"/>
    <w:next w:val="Normal"/>
    <w:autoRedefine/>
    <w:uiPriority w:val="39"/>
    <w:semiHidden/>
    <w:unhideWhenUsed/>
    <w:rsid w:val="005C4137"/>
    <w:pPr>
      <w:spacing w:after="100"/>
      <w:ind w:left="660"/>
    </w:pPr>
  </w:style>
  <w:style w:type="paragraph" w:styleId="TM5">
    <w:name w:val="toc 5"/>
    <w:basedOn w:val="Normal"/>
    <w:next w:val="Normal"/>
    <w:autoRedefine/>
    <w:uiPriority w:val="39"/>
    <w:semiHidden/>
    <w:unhideWhenUsed/>
    <w:rsid w:val="005C4137"/>
    <w:pPr>
      <w:spacing w:after="100"/>
      <w:ind w:left="880"/>
    </w:pPr>
  </w:style>
  <w:style w:type="paragraph" w:styleId="TM6">
    <w:name w:val="toc 6"/>
    <w:basedOn w:val="Normal"/>
    <w:next w:val="Normal"/>
    <w:autoRedefine/>
    <w:uiPriority w:val="39"/>
    <w:semiHidden/>
    <w:unhideWhenUsed/>
    <w:rsid w:val="005C4137"/>
    <w:pPr>
      <w:spacing w:after="100"/>
      <w:ind w:left="1100"/>
    </w:pPr>
  </w:style>
  <w:style w:type="paragraph" w:styleId="TM7">
    <w:name w:val="toc 7"/>
    <w:basedOn w:val="Normal"/>
    <w:next w:val="Normal"/>
    <w:autoRedefine/>
    <w:uiPriority w:val="39"/>
    <w:semiHidden/>
    <w:unhideWhenUsed/>
    <w:rsid w:val="005C4137"/>
    <w:pPr>
      <w:spacing w:after="100"/>
      <w:ind w:left="1320"/>
    </w:pPr>
  </w:style>
  <w:style w:type="paragraph" w:styleId="TM8">
    <w:name w:val="toc 8"/>
    <w:basedOn w:val="Normal"/>
    <w:next w:val="Normal"/>
    <w:autoRedefine/>
    <w:uiPriority w:val="39"/>
    <w:semiHidden/>
    <w:unhideWhenUsed/>
    <w:rsid w:val="005C4137"/>
    <w:pPr>
      <w:spacing w:after="100"/>
      <w:ind w:left="1540"/>
    </w:pPr>
  </w:style>
  <w:style w:type="paragraph" w:styleId="TM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au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dulivre">
    <w:name w:val="Book Title"/>
    <w:basedOn w:val="Policepardfau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29136748">
      <w:bodyDiv w:val="1"/>
      <w:marLeft w:val="0"/>
      <w:marRight w:val="0"/>
      <w:marTop w:val="0"/>
      <w:marBottom w:val="0"/>
      <w:divBdr>
        <w:top w:val="none" w:sz="0" w:space="0" w:color="auto"/>
        <w:left w:val="none" w:sz="0" w:space="0" w:color="auto"/>
        <w:bottom w:val="none" w:sz="0" w:space="0" w:color="auto"/>
        <w:right w:val="none" w:sz="0" w:space="0" w:color="auto"/>
      </w:divBdr>
      <w:divsChild>
        <w:div w:id="130825901">
          <w:marLeft w:val="0"/>
          <w:marRight w:val="0"/>
          <w:marTop w:val="115"/>
          <w:marBottom w:val="0"/>
          <w:divBdr>
            <w:top w:val="none" w:sz="0" w:space="0" w:color="auto"/>
            <w:left w:val="none" w:sz="0" w:space="0" w:color="auto"/>
            <w:bottom w:val="none" w:sz="0" w:space="0" w:color="auto"/>
            <w:right w:val="none" w:sz="0" w:space="0" w:color="auto"/>
          </w:divBdr>
        </w:div>
        <w:div w:id="19941907">
          <w:marLeft w:val="1166"/>
          <w:marRight w:val="0"/>
          <w:marTop w:val="96"/>
          <w:marBottom w:val="0"/>
          <w:divBdr>
            <w:top w:val="none" w:sz="0" w:space="0" w:color="auto"/>
            <w:left w:val="none" w:sz="0" w:space="0" w:color="auto"/>
            <w:bottom w:val="none" w:sz="0" w:space="0" w:color="auto"/>
            <w:right w:val="none" w:sz="0" w:space="0" w:color="auto"/>
          </w:divBdr>
        </w:div>
        <w:div w:id="1625770143">
          <w:marLeft w:val="1800"/>
          <w:marRight w:val="0"/>
          <w:marTop w:val="77"/>
          <w:marBottom w:val="0"/>
          <w:divBdr>
            <w:top w:val="none" w:sz="0" w:space="0" w:color="auto"/>
            <w:left w:val="none" w:sz="0" w:space="0" w:color="auto"/>
            <w:bottom w:val="none" w:sz="0" w:space="0" w:color="auto"/>
            <w:right w:val="none" w:sz="0" w:space="0" w:color="auto"/>
          </w:divBdr>
        </w:div>
        <w:div w:id="414136134">
          <w:marLeft w:val="1800"/>
          <w:marRight w:val="0"/>
          <w:marTop w:val="77"/>
          <w:marBottom w:val="0"/>
          <w:divBdr>
            <w:top w:val="none" w:sz="0" w:space="0" w:color="auto"/>
            <w:left w:val="none" w:sz="0" w:space="0" w:color="auto"/>
            <w:bottom w:val="none" w:sz="0" w:space="0" w:color="auto"/>
            <w:right w:val="none" w:sz="0" w:space="0" w:color="auto"/>
          </w:divBdr>
        </w:div>
        <w:div w:id="48385465">
          <w:marLeft w:val="1800"/>
          <w:marRight w:val="0"/>
          <w:marTop w:val="77"/>
          <w:marBottom w:val="0"/>
          <w:divBdr>
            <w:top w:val="none" w:sz="0" w:space="0" w:color="auto"/>
            <w:left w:val="none" w:sz="0" w:space="0" w:color="auto"/>
            <w:bottom w:val="none" w:sz="0" w:space="0" w:color="auto"/>
            <w:right w:val="none" w:sz="0" w:space="0" w:color="auto"/>
          </w:divBdr>
        </w:div>
        <w:div w:id="1647853011">
          <w:marLeft w:val="1800"/>
          <w:marRight w:val="0"/>
          <w:marTop w:val="77"/>
          <w:marBottom w:val="0"/>
          <w:divBdr>
            <w:top w:val="none" w:sz="0" w:space="0" w:color="auto"/>
            <w:left w:val="none" w:sz="0" w:space="0" w:color="auto"/>
            <w:bottom w:val="none" w:sz="0" w:space="0" w:color="auto"/>
            <w:right w:val="none" w:sz="0" w:space="0" w:color="auto"/>
          </w:divBdr>
        </w:div>
        <w:div w:id="1332828365">
          <w:marLeft w:val="1800"/>
          <w:marRight w:val="0"/>
          <w:marTop w:val="77"/>
          <w:marBottom w:val="0"/>
          <w:divBdr>
            <w:top w:val="none" w:sz="0" w:space="0" w:color="auto"/>
            <w:left w:val="none" w:sz="0" w:space="0" w:color="auto"/>
            <w:bottom w:val="none" w:sz="0" w:space="0" w:color="auto"/>
            <w:right w:val="none" w:sz="0" w:space="0" w:color="auto"/>
          </w:divBdr>
        </w:div>
        <w:div w:id="1427649146">
          <w:marLeft w:val="1800"/>
          <w:marRight w:val="0"/>
          <w:marTop w:val="77"/>
          <w:marBottom w:val="0"/>
          <w:divBdr>
            <w:top w:val="none" w:sz="0" w:space="0" w:color="auto"/>
            <w:left w:val="none" w:sz="0" w:space="0" w:color="auto"/>
            <w:bottom w:val="none" w:sz="0" w:space="0" w:color="auto"/>
            <w:right w:val="none" w:sz="0" w:space="0" w:color="auto"/>
          </w:divBdr>
        </w:div>
        <w:div w:id="441723813">
          <w:marLeft w:val="1800"/>
          <w:marRight w:val="0"/>
          <w:marTop w:val="77"/>
          <w:marBottom w:val="0"/>
          <w:divBdr>
            <w:top w:val="none" w:sz="0" w:space="0" w:color="auto"/>
            <w:left w:val="none" w:sz="0" w:space="0" w:color="auto"/>
            <w:bottom w:val="none" w:sz="0" w:space="0" w:color="auto"/>
            <w:right w:val="none" w:sz="0" w:space="0" w:color="auto"/>
          </w:divBdr>
        </w:div>
        <w:div w:id="1703358110">
          <w:marLeft w:val="1166"/>
          <w:marRight w:val="0"/>
          <w:marTop w:val="96"/>
          <w:marBottom w:val="0"/>
          <w:divBdr>
            <w:top w:val="none" w:sz="0" w:space="0" w:color="auto"/>
            <w:left w:val="none" w:sz="0" w:space="0" w:color="auto"/>
            <w:bottom w:val="none" w:sz="0" w:space="0" w:color="auto"/>
            <w:right w:val="none" w:sz="0" w:space="0" w:color="auto"/>
          </w:divBdr>
        </w:div>
        <w:div w:id="1764521897">
          <w:marLeft w:val="1800"/>
          <w:marRight w:val="0"/>
          <w:marTop w:val="77"/>
          <w:marBottom w:val="0"/>
          <w:divBdr>
            <w:top w:val="none" w:sz="0" w:space="0" w:color="auto"/>
            <w:left w:val="none" w:sz="0" w:space="0" w:color="auto"/>
            <w:bottom w:val="none" w:sz="0" w:space="0" w:color="auto"/>
            <w:right w:val="none" w:sz="0" w:space="0" w:color="auto"/>
          </w:divBdr>
        </w:div>
        <w:div w:id="1137070976">
          <w:marLeft w:val="1800"/>
          <w:marRight w:val="0"/>
          <w:marTop w:val="77"/>
          <w:marBottom w:val="0"/>
          <w:divBdr>
            <w:top w:val="none" w:sz="0" w:space="0" w:color="auto"/>
            <w:left w:val="none" w:sz="0" w:space="0" w:color="auto"/>
            <w:bottom w:val="none" w:sz="0" w:space="0" w:color="auto"/>
            <w:right w:val="none" w:sz="0" w:space="0" w:color="auto"/>
          </w:divBdr>
        </w:div>
        <w:div w:id="1725329908">
          <w:marLeft w:val="1800"/>
          <w:marRight w:val="0"/>
          <w:marTop w:val="77"/>
          <w:marBottom w:val="0"/>
          <w:divBdr>
            <w:top w:val="none" w:sz="0" w:space="0" w:color="auto"/>
            <w:left w:val="none" w:sz="0" w:space="0" w:color="auto"/>
            <w:bottom w:val="none" w:sz="0" w:space="0" w:color="auto"/>
            <w:right w:val="none" w:sz="0" w:space="0" w:color="auto"/>
          </w:divBdr>
        </w:div>
        <w:div w:id="1309240268">
          <w:marLeft w:val="1800"/>
          <w:marRight w:val="0"/>
          <w:marTop w:val="77"/>
          <w:marBottom w:val="0"/>
          <w:divBdr>
            <w:top w:val="none" w:sz="0" w:space="0" w:color="auto"/>
            <w:left w:val="none" w:sz="0" w:space="0" w:color="auto"/>
            <w:bottom w:val="none" w:sz="0" w:space="0" w:color="auto"/>
            <w:right w:val="none" w:sz="0" w:space="0" w:color="auto"/>
          </w:divBdr>
        </w:div>
        <w:div w:id="135727413">
          <w:marLeft w:val="1800"/>
          <w:marRight w:val="0"/>
          <w:marTop w:val="77"/>
          <w:marBottom w:val="0"/>
          <w:divBdr>
            <w:top w:val="none" w:sz="0" w:space="0" w:color="auto"/>
            <w:left w:val="none" w:sz="0" w:space="0" w:color="auto"/>
            <w:bottom w:val="none" w:sz="0" w:space="0" w:color="auto"/>
            <w:right w:val="none" w:sz="0" w:space="0" w:color="auto"/>
          </w:divBdr>
        </w:div>
        <w:div w:id="935939985">
          <w:marLeft w:val="1800"/>
          <w:marRight w:val="0"/>
          <w:marTop w:val="77"/>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300238023">
      <w:bodyDiv w:val="1"/>
      <w:marLeft w:val="0"/>
      <w:marRight w:val="0"/>
      <w:marTop w:val="0"/>
      <w:marBottom w:val="0"/>
      <w:divBdr>
        <w:top w:val="none" w:sz="0" w:space="0" w:color="auto"/>
        <w:left w:val="none" w:sz="0" w:space="0" w:color="auto"/>
        <w:bottom w:val="none" w:sz="0" w:space="0" w:color="auto"/>
        <w:right w:val="none" w:sz="0" w:space="0" w:color="auto"/>
      </w:divBdr>
      <w:divsChild>
        <w:div w:id="1365058016">
          <w:marLeft w:val="0"/>
          <w:marRight w:val="0"/>
          <w:marTop w:val="115"/>
          <w:marBottom w:val="0"/>
          <w:divBdr>
            <w:top w:val="none" w:sz="0" w:space="0" w:color="auto"/>
            <w:left w:val="none" w:sz="0" w:space="0" w:color="auto"/>
            <w:bottom w:val="none" w:sz="0" w:space="0" w:color="auto"/>
            <w:right w:val="none" w:sz="0" w:space="0" w:color="auto"/>
          </w:divBdr>
        </w:div>
      </w:divsChild>
    </w:div>
    <w:div w:id="440539355">
      <w:bodyDiv w:val="1"/>
      <w:marLeft w:val="0"/>
      <w:marRight w:val="0"/>
      <w:marTop w:val="0"/>
      <w:marBottom w:val="0"/>
      <w:divBdr>
        <w:top w:val="none" w:sz="0" w:space="0" w:color="auto"/>
        <w:left w:val="none" w:sz="0" w:space="0" w:color="auto"/>
        <w:bottom w:val="none" w:sz="0" w:space="0" w:color="auto"/>
        <w:right w:val="none" w:sz="0" w:space="0" w:color="auto"/>
      </w:divBdr>
      <w:divsChild>
        <w:div w:id="1741295205">
          <w:marLeft w:val="1800"/>
          <w:marRight w:val="0"/>
          <w:marTop w:val="86"/>
          <w:marBottom w:val="0"/>
          <w:divBdr>
            <w:top w:val="none" w:sz="0" w:space="0" w:color="auto"/>
            <w:left w:val="none" w:sz="0" w:space="0" w:color="auto"/>
            <w:bottom w:val="none" w:sz="0" w:space="0" w:color="auto"/>
            <w:right w:val="none" w:sz="0" w:space="0" w:color="auto"/>
          </w:divBdr>
        </w:div>
        <w:div w:id="1032733745">
          <w:marLeft w:val="1800"/>
          <w:marRight w:val="0"/>
          <w:marTop w:val="86"/>
          <w:marBottom w:val="0"/>
          <w:divBdr>
            <w:top w:val="none" w:sz="0" w:space="0" w:color="auto"/>
            <w:left w:val="none" w:sz="0" w:space="0" w:color="auto"/>
            <w:bottom w:val="none" w:sz="0" w:space="0" w:color="auto"/>
            <w:right w:val="none" w:sz="0" w:space="0" w:color="auto"/>
          </w:divBdr>
        </w:div>
        <w:div w:id="472795348">
          <w:marLeft w:val="1800"/>
          <w:marRight w:val="0"/>
          <w:marTop w:val="86"/>
          <w:marBottom w:val="0"/>
          <w:divBdr>
            <w:top w:val="none" w:sz="0" w:space="0" w:color="auto"/>
            <w:left w:val="none" w:sz="0" w:space="0" w:color="auto"/>
            <w:bottom w:val="none" w:sz="0" w:space="0" w:color="auto"/>
            <w:right w:val="none" w:sz="0" w:space="0" w:color="auto"/>
          </w:divBdr>
        </w:div>
      </w:divsChild>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83335016">
      <w:bodyDiv w:val="1"/>
      <w:marLeft w:val="0"/>
      <w:marRight w:val="0"/>
      <w:marTop w:val="0"/>
      <w:marBottom w:val="0"/>
      <w:divBdr>
        <w:top w:val="none" w:sz="0" w:space="0" w:color="auto"/>
        <w:left w:val="none" w:sz="0" w:space="0" w:color="auto"/>
        <w:bottom w:val="none" w:sz="0" w:space="0" w:color="auto"/>
        <w:right w:val="none" w:sz="0" w:space="0" w:color="auto"/>
      </w:divBdr>
      <w:divsChild>
        <w:div w:id="442845113">
          <w:marLeft w:val="0"/>
          <w:marRight w:val="0"/>
          <w:marTop w:val="115"/>
          <w:marBottom w:val="0"/>
          <w:divBdr>
            <w:top w:val="none" w:sz="0" w:space="0" w:color="auto"/>
            <w:left w:val="none" w:sz="0" w:space="0" w:color="auto"/>
            <w:bottom w:val="none" w:sz="0" w:space="0" w:color="auto"/>
            <w:right w:val="none" w:sz="0" w:space="0" w:color="auto"/>
          </w:divBdr>
        </w:div>
        <w:div w:id="329991091">
          <w:marLeft w:val="0"/>
          <w:marRight w:val="0"/>
          <w:marTop w:val="115"/>
          <w:marBottom w:val="0"/>
          <w:divBdr>
            <w:top w:val="none" w:sz="0" w:space="0" w:color="auto"/>
            <w:left w:val="none" w:sz="0" w:space="0" w:color="auto"/>
            <w:bottom w:val="none" w:sz="0" w:space="0" w:color="auto"/>
            <w:right w:val="none" w:sz="0" w:space="0" w:color="auto"/>
          </w:divBdr>
        </w:div>
      </w:divsChild>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634795570">
      <w:bodyDiv w:val="1"/>
      <w:marLeft w:val="0"/>
      <w:marRight w:val="0"/>
      <w:marTop w:val="0"/>
      <w:marBottom w:val="0"/>
      <w:divBdr>
        <w:top w:val="none" w:sz="0" w:space="0" w:color="auto"/>
        <w:left w:val="none" w:sz="0" w:space="0" w:color="auto"/>
        <w:bottom w:val="none" w:sz="0" w:space="0" w:color="auto"/>
        <w:right w:val="none" w:sz="0" w:space="0" w:color="auto"/>
      </w:divBdr>
      <w:divsChild>
        <w:div w:id="153109649">
          <w:marLeft w:val="1166"/>
          <w:marRight w:val="0"/>
          <w:marTop w:val="106"/>
          <w:marBottom w:val="0"/>
          <w:divBdr>
            <w:top w:val="none" w:sz="0" w:space="0" w:color="auto"/>
            <w:left w:val="none" w:sz="0" w:space="0" w:color="auto"/>
            <w:bottom w:val="none" w:sz="0" w:space="0" w:color="auto"/>
            <w:right w:val="none" w:sz="0" w:space="0" w:color="auto"/>
          </w:divBdr>
        </w:div>
        <w:div w:id="1013628">
          <w:marLeft w:val="1166"/>
          <w:marRight w:val="0"/>
          <w:marTop w:val="106"/>
          <w:marBottom w:val="0"/>
          <w:divBdr>
            <w:top w:val="none" w:sz="0" w:space="0" w:color="auto"/>
            <w:left w:val="none" w:sz="0" w:space="0" w:color="auto"/>
            <w:bottom w:val="none" w:sz="0" w:space="0" w:color="auto"/>
            <w:right w:val="none" w:sz="0" w:space="0" w:color="auto"/>
          </w:divBdr>
        </w:div>
        <w:div w:id="2132819087">
          <w:marLeft w:val="1166"/>
          <w:marRight w:val="0"/>
          <w:marTop w:val="106"/>
          <w:marBottom w:val="0"/>
          <w:divBdr>
            <w:top w:val="none" w:sz="0" w:space="0" w:color="auto"/>
            <w:left w:val="none" w:sz="0" w:space="0" w:color="auto"/>
            <w:bottom w:val="none" w:sz="0" w:space="0" w:color="auto"/>
            <w:right w:val="none" w:sz="0" w:space="0" w:color="auto"/>
          </w:divBdr>
        </w:div>
      </w:divsChild>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08089-80C1-5241-90DB-8D3AD3A53556}">
  <ds:schemaRefs>
    <ds:schemaRef ds:uri="http://schemas.openxmlformats.org/officeDocument/2006/bibliography"/>
  </ds:schemaRefs>
</ds:datastoreItem>
</file>

<file path=customXml/itemProps3.xml><?xml version="1.0" encoding="utf-8"?>
<ds:datastoreItem xmlns:ds="http://schemas.openxmlformats.org/officeDocument/2006/customXml" ds:itemID="{9D5678B6-CEED-467C-8357-83A5D1830185}">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thm_word_PA_new3.dotx</Template>
  <TotalTime>1181</TotalTime>
  <Pages>19</Pages>
  <Words>3197</Words>
  <Characters>17587</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perso</Company>
  <LinksUpToDate>false</LinksUpToDate>
  <CharactersWithSpaces>20743</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Benoit</cp:lastModifiedBy>
  <cp:revision>172</cp:revision>
  <cp:lastPrinted>2009-10-17T03:57:00Z</cp:lastPrinted>
  <dcterms:created xsi:type="dcterms:W3CDTF">2009-10-14T04:57:00Z</dcterms:created>
  <dcterms:modified xsi:type="dcterms:W3CDTF">2009-12-12T14:55:00Z</dcterms:modified>
</cp:coreProperties>
</file>