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customXml/itemProps3.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D6558" w:rsidRPr="00D91263" w:rsidRDefault="0035078F" w:rsidP="00A06F1E">
      <w:pPr>
        <w:pStyle w:val="NoSpacing"/>
        <w:jc w:val="center"/>
      </w:pPr>
      <w:r w:rsidRPr="0035078F">
        <w:rPr>
          <w:sz w:val="32"/>
        </w:rPr>
        <w:pict>
          <v:rect id="_x0000_s1033" style="position:absolute;left:0;text-align:left;margin-left:-378pt;margin-top:368.5pt;width:747.25pt;height:5.05pt;rotation:90;z-index:251658240" fillcolor="#c4652d" strokecolor="#5a5a5a">
            <v:shadow on="t" color="#a5a5a5" offset="1pt,1pt" offset2="-2pt,-2pt"/>
          </v:rect>
        </w:pict>
      </w:r>
      <w:r w:rsidR="007C03B4">
        <w:rPr>
          <w:rFonts w:ascii="Copperplate Gothic Bold" w:hAnsi="Copperplate Gothic Bold"/>
          <w:color w:val="7F7F7F" w:themeColor="text1" w:themeTint="80"/>
          <w:sz w:val="28"/>
        </w:rPr>
        <w:t>Project 2</w:t>
      </w:r>
    </w:p>
    <w:p w:rsidR="00F941F2" w:rsidRPr="00D91263" w:rsidRDefault="0035078F" w:rsidP="005E29BD">
      <w:pPr>
        <w:pStyle w:val="NoSpacing"/>
      </w:pPr>
      <w:r>
        <w:pict>
          <v:rect id="_x0000_s1026" style="position:absolute;left:0;text-align:left;margin-left:-1.85pt;margin-top:5.65pt;width:505.5pt;height:383pt;z-index:251649024" strokecolor="#a5a5a5" strokeweight="1pt">
            <v:fill color2="#999" focusposition="1" focussize="" focus="100%" type="gradient"/>
            <v:shadow on="t" type="perspective" color="#7f7f7f" opacity=".5" offset="1pt" offset2="-3pt"/>
          </v:rect>
        </w:pict>
      </w:r>
      <w:r w:rsidR="008B2858" w:rsidRPr="00D91263">
        <w:rPr>
          <w:noProof/>
          <w:lang w:eastAsia="en-US"/>
        </w:rPr>
        <w:drawing>
          <wp:anchor distT="0" distB="0" distL="114300" distR="114300" simplePos="0" relativeHeight="251651072" behindDoc="0" locked="0" layoutInCell="1" allowOverlap="1">
            <wp:simplePos x="0" y="0"/>
            <wp:positionH relativeFrom="column">
              <wp:posOffset>4808220</wp:posOffset>
            </wp:positionH>
            <wp:positionV relativeFrom="paragraph">
              <wp:posOffset>78105</wp:posOffset>
            </wp:positionV>
            <wp:extent cx="1543050" cy="742950"/>
            <wp:effectExtent l="0" t="0" r="0" b="0"/>
            <wp:wrapSquare wrapText="bothSides"/>
            <wp:docPr id="32" name="Image 2" descr="D:\Bureau\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Bureau\ci.gif"/>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543050" cy="742950"/>
                    </a:xfrm>
                    <a:prstGeom prst="rect">
                      <a:avLst/>
                    </a:prstGeom>
                    <a:noFill/>
                    <a:ln w="9525">
                      <a:noFill/>
                      <a:miter lim="800000"/>
                      <a:headEnd/>
                      <a:tailEnd/>
                    </a:ln>
                  </pic:spPr>
                </pic:pic>
              </a:graphicData>
            </a:graphic>
          </wp:anchor>
        </w:drawing>
      </w: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DB6408" w:rsidP="005E29BD">
      <w:pPr>
        <w:pStyle w:val="NoSpacing"/>
      </w:pPr>
      <w:r w:rsidRPr="00D91263">
        <w:rPr>
          <w:noProof/>
          <w:lang w:eastAsia="en-US"/>
        </w:rPr>
        <w:drawing>
          <wp:anchor distT="0" distB="0" distL="114300" distR="114300" simplePos="0" relativeHeight="251667456" behindDoc="0" locked="0" layoutInCell="1" allowOverlap="1">
            <wp:simplePos x="0" y="0"/>
            <wp:positionH relativeFrom="column">
              <wp:posOffset>1718310</wp:posOffset>
            </wp:positionH>
            <wp:positionV relativeFrom="paragraph">
              <wp:posOffset>-2540</wp:posOffset>
            </wp:positionV>
            <wp:extent cx="2771775" cy="1891030"/>
            <wp:effectExtent l="190500" t="171450" r="104775" b="775970"/>
            <wp:wrapNone/>
            <wp:docPr id="7" name="Picture 2" descr="D:\Bureau\spacecra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Bureau\spacecraft1.jpg"/>
                    <pic:cNvPicPr>
                      <a:picLocks noChangeAspect="1" noChangeArrowheads="1"/>
                    </pic:cNvPicPr>
                  </pic:nvPicPr>
                  <pic:blipFill>
                    <a:blip r:embed="rId11"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xmlns:mv="urn:schemas-microsoft-com:mac:vml" xmlns:mo="http://schemas.microsoft.com/office/mac/office/2008/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rot="376165">
                      <a:off x="0" y="0"/>
                      <a:ext cx="2771775" cy="1891030"/>
                    </a:xfrm>
                    <a:prstGeom prst="roundRect">
                      <a:avLst>
                        <a:gd name="adj" fmla="val 8594"/>
                      </a:avLst>
                    </a:prstGeom>
                    <a:solidFill>
                      <a:srgbClr val="FFFFFF">
                        <a:shade val="85000"/>
                      </a:srgbClr>
                    </a:solidFill>
                    <a:ln w="12700">
                      <a:solidFill>
                        <a:prstClr val="black"/>
                      </a:solidFill>
                    </a:ln>
                    <a:effectLst>
                      <a:outerShdw blurRad="50800" dist="38100" dir="8100000" algn="tr" rotWithShape="0">
                        <a:prstClr val="black">
                          <a:alpha val="40000"/>
                        </a:prstClr>
                      </a:outerShdw>
                      <a:reflection blurRad="12700" stA="38000" endPos="28000" dist="5000" dir="5400000" sy="-100000" algn="bl" rotWithShape="0"/>
                    </a:effectLst>
                  </pic:spPr>
                </pic:pic>
              </a:graphicData>
            </a:graphic>
          </wp:anchor>
        </w:drawing>
      </w: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F941F2" w:rsidP="005E29BD">
      <w:pPr>
        <w:pStyle w:val="NoSpacing"/>
      </w:pPr>
    </w:p>
    <w:p w:rsidR="00F941F2" w:rsidRPr="00D91263" w:rsidRDefault="0035078F" w:rsidP="005E29BD">
      <w:pPr>
        <w:pStyle w:val="NoSpacing"/>
      </w:pPr>
      <w:r>
        <w:pict>
          <v:shapetype id="_x0000_t202" coordsize="21600,21600" o:spt="202" path="m0,0l0,21600,21600,21600,21600,0xe">
            <v:stroke joinstyle="miter"/>
            <v:path gradientshapeok="t" o:connecttype="rect"/>
          </v:shapetype>
          <v:shape id="_x0000_s1027" type="#_x0000_t202" style="position:absolute;left:0;text-align:left;margin-left:13.9pt;margin-top:10.3pt;width:480.2pt;height:41.25pt;z-index:251650048" filled="f" stroked="f">
            <v:textbox style="mso-next-textbox:#_x0000_s1027">
              <w:txbxContent>
                <w:p w:rsidR="00144A94" w:rsidRPr="008E3C46" w:rsidRDefault="00144A94" w:rsidP="009215A9">
                  <w:pPr>
                    <w:jc w:val="center"/>
                    <w:rPr>
                      <w:color w:val="404040"/>
                      <w:sz w:val="72"/>
                      <w:szCs w:val="72"/>
                    </w:rPr>
                  </w:pPr>
                </w:p>
              </w:txbxContent>
            </v:textbox>
          </v:shape>
        </w:pict>
      </w:r>
    </w:p>
    <w:p w:rsidR="00F941F2" w:rsidRPr="00D91263" w:rsidRDefault="00F941F2" w:rsidP="005E29BD">
      <w:pPr>
        <w:pStyle w:val="NoSpacing"/>
      </w:pPr>
    </w:p>
    <w:p w:rsidR="00F941F2" w:rsidRPr="00D91263" w:rsidRDefault="0035078F" w:rsidP="005E29BD">
      <w:pPr>
        <w:pStyle w:val="NoSpacing"/>
      </w:pPr>
      <w:r>
        <w:pict>
          <v:shape id="_x0000_s1031" type="#_x0000_t202" style="position:absolute;left:0;text-align:left;margin-left:-2.1pt;margin-top:14.9pt;width:505.5pt;height:114pt;z-index:251655168" fillcolor="#50809f" strokecolor="#5a5a5a" strokeweight="1pt">
            <v:fill color2="#b6dde8"/>
            <v:shadow on="t" color="#272727" opacity=".5" offset="1pt" offset2="-10pt,-8pt"/>
            <v:textbox style="mso-next-textbox:#_x0000_s1031">
              <w:txbxContent>
                <w:p w:rsidR="00144A94" w:rsidRPr="009F235D" w:rsidRDefault="00144A94" w:rsidP="009F235D">
                  <w:pPr>
                    <w:spacing w:line="240" w:lineRule="auto"/>
                    <w:jc w:val="center"/>
                    <w:rPr>
                      <w:b/>
                      <w:color w:val="262626" w:themeColor="text1" w:themeTint="D9"/>
                      <w:sz w:val="80"/>
                      <w:szCs w:val="80"/>
                    </w:rPr>
                  </w:pPr>
                  <w:r w:rsidRPr="009F235D">
                    <w:rPr>
                      <w:b/>
                      <w:color w:val="262626" w:themeColor="text1" w:themeTint="D9"/>
                      <w:sz w:val="80"/>
                      <w:szCs w:val="80"/>
                    </w:rPr>
                    <w:t>FDIR</w:t>
                  </w:r>
                </w:p>
                <w:p w:rsidR="00144A94" w:rsidRPr="009F235D" w:rsidRDefault="00144A94" w:rsidP="009F235D">
                  <w:pPr>
                    <w:spacing w:line="240" w:lineRule="auto"/>
                    <w:ind w:firstLine="708"/>
                    <w:jc w:val="center"/>
                    <w:rPr>
                      <w:i/>
                      <w:color w:val="D9D9D9" w:themeColor="background1" w:themeShade="D9"/>
                      <w:sz w:val="56"/>
                      <w:szCs w:val="56"/>
                    </w:rPr>
                  </w:pPr>
                  <w:r w:rsidRPr="009F235D">
                    <w:rPr>
                      <w:i/>
                      <w:color w:val="D9D9D9" w:themeColor="background1" w:themeShade="D9"/>
                      <w:sz w:val="56"/>
                      <w:szCs w:val="56"/>
                    </w:rPr>
                    <w:t>Spacecraft fault protection system</w:t>
                  </w:r>
                </w:p>
                <w:p w:rsidR="00144A94" w:rsidRPr="008E3C46" w:rsidRDefault="00144A94" w:rsidP="00214285">
                  <w:pPr>
                    <w:ind w:firstLine="708"/>
                    <w:rPr>
                      <w:i/>
                      <w:color w:val="F2F2F2"/>
                      <w:sz w:val="52"/>
                      <w:szCs w:val="52"/>
                    </w:rPr>
                  </w:pPr>
                </w:p>
              </w:txbxContent>
            </v:textbox>
          </v:shape>
        </w:pict>
      </w:r>
      <w:r>
        <w:pict>
          <v:rect id="_x0000_s1032" style="position:absolute;left:0;text-align:left;margin-left:-2.1pt;margin-top:8pt;width:512.45pt;height:6.75pt;z-index:251656192" fillcolor="#c4652d" strokecolor="#5a5a5a">
            <v:shadow on="t" color="#a5a5a5" offset="1pt,1pt" offset2="-2pt,-2pt"/>
          </v:rect>
        </w:pict>
      </w:r>
    </w:p>
    <w:p w:rsidR="00F941F2" w:rsidRPr="00D91263" w:rsidRDefault="00F941F2" w:rsidP="005E29BD">
      <w:pPr>
        <w:pStyle w:val="NoSpacing"/>
      </w:pPr>
    </w:p>
    <w:p w:rsidR="00606929" w:rsidRPr="00D91263" w:rsidRDefault="00F941F2" w:rsidP="005E29BD">
      <w:pPr>
        <w:pStyle w:val="NoSpacing"/>
      </w:pPr>
      <w:r w:rsidRPr="00D91263">
        <w:tab/>
      </w: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E35D37" w:rsidRPr="00D91263" w:rsidRDefault="00E35D37" w:rsidP="005E29BD">
      <w:pPr>
        <w:pStyle w:val="NoSpacing"/>
      </w:pPr>
    </w:p>
    <w:p w:rsidR="00D06EDD" w:rsidRPr="00D91263" w:rsidRDefault="00D06EDD" w:rsidP="005E29BD">
      <w:pPr>
        <w:pStyle w:val="NoSpacing"/>
      </w:pPr>
    </w:p>
    <w:p w:rsidR="00D06EDD" w:rsidRPr="00D91263" w:rsidRDefault="0035078F" w:rsidP="005E29BD">
      <w:pPr>
        <w:pStyle w:val="NoSpacing"/>
      </w:pPr>
      <w:r>
        <w:pict>
          <v:shape id="_x0000_s1028" type="#_x0000_t202" style="position:absolute;left:0;text-align:left;margin-left:70.85pt;margin-top:2.95pt;width:367.5pt;height:209.25pt;z-index:251652096" stroked="f">
            <v:textbox style="mso-next-textbox:#_x0000_s1028">
              <w:txbxContent>
                <w:p w:rsidR="00144A94" w:rsidRPr="000A36CA" w:rsidRDefault="00144A94" w:rsidP="000A36CA">
                  <w:pPr>
                    <w:pStyle w:val="NormalWeb"/>
                    <w:spacing w:before="115" w:after="0"/>
                    <w:jc w:val="center"/>
                    <w:textAlignment w:val="baseline"/>
                  </w:pPr>
                  <w:r>
                    <w:rPr>
                      <w:rFonts w:ascii="Calibri" w:eastAsia="+mn-ea" w:hAnsi="Calibri" w:cs="+mn-cs"/>
                      <w:b/>
                      <w:bCs/>
                      <w:shadow/>
                      <w:color w:val="8F481E"/>
                      <w:sz w:val="48"/>
                      <w:szCs w:val="48"/>
                    </w:rPr>
                    <w:t xml:space="preserve">Euro </w:t>
                  </w:r>
                  <w:r w:rsidRPr="000A36CA">
                    <w:rPr>
                      <w:rFonts w:ascii="Calibri" w:eastAsia="+mn-ea" w:hAnsi="Calibri" w:cs="+mn-cs"/>
                      <w:b/>
                      <w:bCs/>
                      <w:shadow/>
                      <w:color w:val="8F481E"/>
                      <w:sz w:val="48"/>
                      <w:szCs w:val="48"/>
                    </w:rPr>
                    <w:t xml:space="preserve">Team </w:t>
                  </w:r>
                </w:p>
                <w:p w:rsidR="00144A94" w:rsidRPr="008E3C46" w:rsidRDefault="00144A94" w:rsidP="000A36CA">
                  <w:pPr>
                    <w:spacing w:before="86" w:after="0" w:line="240" w:lineRule="auto"/>
                    <w:jc w:val="center"/>
                    <w:textAlignment w:val="baseline"/>
                    <w:rPr>
                      <w:rFonts w:eastAsia="+mn-ea" w:cs="+mn-cs"/>
                      <w:b/>
                      <w:bCs/>
                      <w:i/>
                      <w:shadow/>
                      <w:color w:val="808080"/>
                      <w:szCs w:val="36"/>
                    </w:rPr>
                  </w:pPr>
                </w:p>
                <w:tbl>
                  <w:tblPr>
                    <w:tblW w:w="0" w:type="auto"/>
                    <w:jc w:val="right"/>
                    <w:tblLook w:val="04A0"/>
                  </w:tblPr>
                  <w:tblGrid>
                    <w:gridCol w:w="3538"/>
                    <w:gridCol w:w="1815"/>
                  </w:tblGrid>
                  <w:tr w:rsidR="00144A94" w:rsidRPr="008E3C46">
                    <w:trPr>
                      <w:jc w:val="right"/>
                    </w:trPr>
                    <w:tc>
                      <w:tcPr>
                        <w:tcW w:w="3538" w:type="dxa"/>
                      </w:tcPr>
                      <w:p w:rsidR="00144A94" w:rsidRPr="008E3C46" w:rsidRDefault="00144A94" w:rsidP="008E3C46">
                        <w:pPr>
                          <w:spacing w:before="86" w:after="0" w:line="240" w:lineRule="auto"/>
                          <w:jc w:val="center"/>
                          <w:textAlignment w:val="baseline"/>
                          <w:rPr>
                            <w:rFonts w:eastAsia="+mn-ea" w:cs="+mn-cs"/>
                            <w:b/>
                            <w:bCs/>
                            <w:shadow/>
                            <w:color w:val="8F481E"/>
                            <w:sz w:val="36"/>
                            <w:szCs w:val="36"/>
                          </w:rPr>
                        </w:pPr>
                        <w:proofErr w:type="spellStart"/>
                        <w:r>
                          <w:rPr>
                            <w:rFonts w:eastAsia="+mn-ea" w:cs="+mn-cs"/>
                            <w:b/>
                            <w:bCs/>
                            <w:shadow/>
                            <w:color w:val="8F481E"/>
                            <w:sz w:val="36"/>
                            <w:szCs w:val="36"/>
                          </w:rPr>
                          <w:t>Mikko</w:t>
                        </w:r>
                        <w:proofErr w:type="spellEnd"/>
                        <w:r>
                          <w:rPr>
                            <w:rFonts w:eastAsia="+mn-ea" w:cs="+mn-cs"/>
                            <w:b/>
                            <w:bCs/>
                            <w:shadow/>
                            <w:color w:val="8F481E"/>
                            <w:sz w:val="36"/>
                            <w:szCs w:val="36"/>
                          </w:rPr>
                          <w:t xml:space="preserve"> AHVENNIEMI</w:t>
                        </w:r>
                      </w:p>
                    </w:tc>
                    <w:tc>
                      <w:tcPr>
                        <w:tcW w:w="1815" w:type="dxa"/>
                        <w:vAlign w:val="center"/>
                      </w:tcPr>
                      <w:p w:rsidR="00144A94" w:rsidRPr="008E3C46" w:rsidRDefault="00144A94" w:rsidP="008E3C46">
                        <w:pPr>
                          <w:spacing w:before="86" w:after="0" w:line="240" w:lineRule="auto"/>
                          <w:jc w:val="right"/>
                          <w:textAlignment w:val="baseline"/>
                          <w:rPr>
                            <w:color w:val="7F7F7F"/>
                            <w:sz w:val="24"/>
                            <w:szCs w:val="28"/>
                          </w:rPr>
                        </w:pPr>
                        <w:r>
                          <w:rPr>
                            <w:color w:val="7F7F7F"/>
                            <w:sz w:val="24"/>
                            <w:szCs w:val="28"/>
                          </w:rPr>
                          <w:t>20096680</w:t>
                        </w:r>
                      </w:p>
                    </w:tc>
                  </w:tr>
                  <w:tr w:rsidR="00144A94" w:rsidRPr="008E3C46">
                    <w:trPr>
                      <w:jc w:val="right"/>
                    </w:trPr>
                    <w:tc>
                      <w:tcPr>
                        <w:tcW w:w="3538" w:type="dxa"/>
                      </w:tcPr>
                      <w:p w:rsidR="00144A94" w:rsidRPr="008E3C46" w:rsidRDefault="00144A94" w:rsidP="008E3C46">
                        <w:pPr>
                          <w:spacing w:before="86" w:after="0" w:line="240" w:lineRule="auto"/>
                          <w:jc w:val="center"/>
                          <w:textAlignment w:val="baseline"/>
                          <w:rPr>
                            <w:rFonts w:eastAsia="+mn-ea" w:cs="+mn-cs"/>
                            <w:b/>
                            <w:bCs/>
                            <w:i/>
                            <w:shadow/>
                            <w:color w:val="808080"/>
                            <w:szCs w:val="36"/>
                          </w:rPr>
                        </w:pPr>
                        <w:r w:rsidRPr="008E3C46">
                          <w:rPr>
                            <w:rFonts w:eastAsia="+mn-ea" w:cs="+mn-cs"/>
                            <w:b/>
                            <w:bCs/>
                            <w:shadow/>
                            <w:color w:val="8F481E"/>
                            <w:sz w:val="36"/>
                            <w:szCs w:val="36"/>
                          </w:rPr>
                          <w:t>Pierre ALAUZET</w:t>
                        </w:r>
                      </w:p>
                    </w:tc>
                    <w:tc>
                      <w:tcPr>
                        <w:tcW w:w="1815" w:type="dxa"/>
                        <w:vAlign w:val="center"/>
                      </w:tcPr>
                      <w:p w:rsidR="00144A94" w:rsidRPr="008E3C46" w:rsidRDefault="00144A94"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20096699</w:t>
                        </w:r>
                      </w:p>
                    </w:tc>
                  </w:tr>
                  <w:tr w:rsidR="00144A94" w:rsidRPr="008E3C46">
                    <w:trPr>
                      <w:jc w:val="right"/>
                    </w:trPr>
                    <w:tc>
                      <w:tcPr>
                        <w:tcW w:w="3538" w:type="dxa"/>
                      </w:tcPr>
                      <w:p w:rsidR="00144A94" w:rsidRPr="008E3C46" w:rsidRDefault="00144A94" w:rsidP="008E3C46">
                        <w:pPr>
                          <w:spacing w:before="86" w:after="0" w:line="240" w:lineRule="auto"/>
                          <w:jc w:val="center"/>
                          <w:textAlignment w:val="baseline"/>
                          <w:rPr>
                            <w:rFonts w:eastAsia="+mn-ea" w:cs="+mn-cs"/>
                            <w:b/>
                            <w:bCs/>
                            <w:shadow/>
                            <w:color w:val="8F481E"/>
                            <w:sz w:val="36"/>
                            <w:szCs w:val="36"/>
                          </w:rPr>
                        </w:pPr>
                        <w:proofErr w:type="spellStart"/>
                        <w:r w:rsidRPr="008E3C46">
                          <w:rPr>
                            <w:rFonts w:eastAsia="+mn-ea" w:cs="+mn-cs"/>
                            <w:b/>
                            <w:bCs/>
                            <w:shadow/>
                            <w:color w:val="8F481E"/>
                            <w:sz w:val="36"/>
                            <w:szCs w:val="36"/>
                          </w:rPr>
                          <w:t>Julien</w:t>
                        </w:r>
                        <w:proofErr w:type="spellEnd"/>
                        <w:r w:rsidRPr="008E3C46">
                          <w:rPr>
                            <w:rFonts w:eastAsia="+mn-ea" w:cs="+mn-cs"/>
                            <w:b/>
                            <w:bCs/>
                            <w:shadow/>
                            <w:color w:val="8F481E"/>
                            <w:sz w:val="36"/>
                            <w:szCs w:val="36"/>
                          </w:rPr>
                          <w:t xml:space="preserve"> COLIN</w:t>
                        </w:r>
                      </w:p>
                    </w:tc>
                    <w:tc>
                      <w:tcPr>
                        <w:tcW w:w="1815" w:type="dxa"/>
                        <w:vAlign w:val="center"/>
                      </w:tcPr>
                      <w:p w:rsidR="00144A94" w:rsidRPr="008E3C46" w:rsidRDefault="00144A94"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w:t>
                        </w:r>
                        <w:r>
                          <w:rPr>
                            <w:color w:val="7F7F7F"/>
                            <w:sz w:val="24"/>
                            <w:szCs w:val="28"/>
                          </w:rPr>
                          <w:t>6706</w:t>
                        </w:r>
                      </w:p>
                    </w:tc>
                  </w:tr>
                  <w:tr w:rsidR="00144A94" w:rsidRPr="008E3C46">
                    <w:trPr>
                      <w:jc w:val="right"/>
                    </w:trPr>
                    <w:tc>
                      <w:tcPr>
                        <w:tcW w:w="3538" w:type="dxa"/>
                      </w:tcPr>
                      <w:p w:rsidR="00144A94" w:rsidRPr="008E3C46" w:rsidRDefault="00144A94" w:rsidP="008E3C46">
                        <w:pPr>
                          <w:spacing w:before="86" w:after="0" w:line="240" w:lineRule="auto"/>
                          <w:jc w:val="center"/>
                          <w:textAlignment w:val="baseline"/>
                          <w:rPr>
                            <w:rFonts w:eastAsia="+mn-ea" w:cs="+mn-cs"/>
                            <w:b/>
                            <w:bCs/>
                            <w:shadow/>
                            <w:color w:val="8F481E"/>
                            <w:sz w:val="36"/>
                            <w:szCs w:val="36"/>
                          </w:rPr>
                        </w:pPr>
                        <w:proofErr w:type="spellStart"/>
                        <w:r w:rsidRPr="008E3C46">
                          <w:rPr>
                            <w:rFonts w:eastAsia="+mn-ea" w:cs="+mn-cs"/>
                            <w:b/>
                            <w:bCs/>
                            <w:shadow/>
                            <w:color w:val="8F481E"/>
                            <w:sz w:val="36"/>
                            <w:szCs w:val="36"/>
                          </w:rPr>
                          <w:t>Benoît</w:t>
                        </w:r>
                        <w:proofErr w:type="spellEnd"/>
                        <w:r w:rsidRPr="008E3C46">
                          <w:rPr>
                            <w:rFonts w:eastAsia="+mn-ea" w:cs="+mn-cs"/>
                            <w:b/>
                            <w:bCs/>
                            <w:shadow/>
                            <w:color w:val="8F481E"/>
                            <w:sz w:val="36"/>
                            <w:szCs w:val="36"/>
                          </w:rPr>
                          <w:t xml:space="preserve"> STARCK</w:t>
                        </w:r>
                      </w:p>
                    </w:tc>
                    <w:tc>
                      <w:tcPr>
                        <w:tcW w:w="1815" w:type="dxa"/>
                        <w:vAlign w:val="center"/>
                      </w:tcPr>
                      <w:p w:rsidR="00144A94" w:rsidRPr="008E3C46" w:rsidRDefault="00144A94"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20096705</w:t>
                        </w:r>
                      </w:p>
                    </w:tc>
                  </w:tr>
                </w:tbl>
                <w:p w:rsidR="00144A94" w:rsidRPr="00B7661C" w:rsidRDefault="00144A94" w:rsidP="000A36CA">
                  <w:pPr>
                    <w:spacing w:before="86" w:after="0" w:line="240" w:lineRule="auto"/>
                    <w:jc w:val="center"/>
                    <w:textAlignment w:val="baseline"/>
                    <w:rPr>
                      <w:b/>
                      <w:sz w:val="36"/>
                      <w:szCs w:val="36"/>
                    </w:rPr>
                  </w:pPr>
                </w:p>
              </w:txbxContent>
            </v:textbox>
          </v:shape>
        </w:pict>
      </w:r>
    </w:p>
    <w:p w:rsidR="00D06EDD" w:rsidRPr="00D91263" w:rsidRDefault="00D06EDD" w:rsidP="005E29BD">
      <w:pPr>
        <w:pStyle w:val="NoSpacing"/>
      </w:pPr>
    </w:p>
    <w:p w:rsidR="00D06EDD" w:rsidRPr="00D91263" w:rsidRDefault="00D06EDD" w:rsidP="005E29BD">
      <w:pPr>
        <w:pStyle w:val="NoSpacing"/>
      </w:pPr>
    </w:p>
    <w:p w:rsidR="00D06EDD" w:rsidRPr="00D91263" w:rsidRDefault="00D06EDD" w:rsidP="005E29BD">
      <w:pPr>
        <w:pStyle w:val="NoSpacing"/>
      </w:pPr>
    </w:p>
    <w:p w:rsidR="00D2614C" w:rsidRPr="00D91263" w:rsidRDefault="00D2614C" w:rsidP="005E29BD">
      <w:pPr>
        <w:pStyle w:val="NoSpacing"/>
      </w:pPr>
    </w:p>
    <w:p w:rsidR="008E734F" w:rsidRPr="00D91263" w:rsidRDefault="008E734F" w:rsidP="005E29BD">
      <w:pPr>
        <w:pStyle w:val="NoSpacing"/>
      </w:pPr>
    </w:p>
    <w:p w:rsidR="00D2614C" w:rsidRPr="00D91263" w:rsidRDefault="0035078F" w:rsidP="00D2614C">
      <w:pPr>
        <w:jc w:val="center"/>
        <w:rPr>
          <w:b/>
          <w:color w:val="244061"/>
          <w:sz w:val="32"/>
          <w:szCs w:val="32"/>
        </w:rPr>
      </w:pPr>
      <w:bookmarkStart w:id="0" w:name="_Toc242705879"/>
      <w:r w:rsidRPr="0035078F">
        <w:pict>
          <v:shape id="_x0000_s1030" type="#_x0000_t202" style="position:absolute;left:0;text-align:left;margin-left:13.9pt;margin-top:169.1pt;width:143.45pt;height:30.75pt;z-index:251654144" stroked="f">
            <v:textbox style="mso-next-textbox:#_x0000_s1030">
              <w:txbxContent>
                <w:p w:rsidR="00144A94" w:rsidRPr="008E3C46" w:rsidRDefault="00144A94" w:rsidP="00F941F2">
                  <w:pPr>
                    <w:rPr>
                      <w:color w:val="7F7F7F"/>
                      <w:sz w:val="28"/>
                      <w:szCs w:val="28"/>
                    </w:rPr>
                  </w:pPr>
                  <w:r>
                    <w:rPr>
                      <w:color w:val="7F7F7F"/>
                      <w:sz w:val="28"/>
                      <w:szCs w:val="28"/>
                    </w:rPr>
                    <w:t>December 12</w:t>
                  </w:r>
                  <w:r w:rsidRPr="008E3C46">
                    <w:rPr>
                      <w:color w:val="7F7F7F"/>
                      <w:sz w:val="28"/>
                      <w:szCs w:val="28"/>
                      <w:vertAlign w:val="superscript"/>
                    </w:rPr>
                    <w:t>th</w:t>
                  </w:r>
                  <w:r w:rsidRPr="008E3C46">
                    <w:rPr>
                      <w:color w:val="7F7F7F"/>
                      <w:sz w:val="28"/>
                      <w:szCs w:val="28"/>
                    </w:rPr>
                    <w:t>, 2009</w:t>
                  </w:r>
                </w:p>
              </w:txbxContent>
            </v:textbox>
          </v:shape>
        </w:pict>
      </w:r>
      <w:r w:rsidRPr="0035078F">
        <w:pict>
          <v:shape id="_x0000_s1029" type="#_x0000_t202" style="position:absolute;left:0;text-align:left;margin-left:13.9pt;margin-top:131.45pt;width:424.5pt;height:30.75pt;z-index:251653120" stroked="f">
            <v:textbox style="mso-next-textbox:#_x0000_s1029">
              <w:txbxContent>
                <w:p w:rsidR="00144A94" w:rsidRPr="008E3C46" w:rsidRDefault="00144A94" w:rsidP="000A36CA">
                  <w:pPr>
                    <w:rPr>
                      <w:b/>
                      <w:color w:val="7F7F7F"/>
                      <w:sz w:val="32"/>
                      <w:szCs w:val="32"/>
                    </w:rPr>
                  </w:pPr>
                  <w:r w:rsidRPr="008E3C46">
                    <w:rPr>
                      <w:b/>
                      <w:color w:val="7F7F7F"/>
                      <w:sz w:val="32"/>
                      <w:szCs w:val="32"/>
                    </w:rPr>
                    <w:t>CS</w:t>
                  </w:r>
                  <w:r>
                    <w:rPr>
                      <w:b/>
                      <w:color w:val="7F7F7F"/>
                      <w:sz w:val="32"/>
                      <w:szCs w:val="32"/>
                    </w:rPr>
                    <w:t xml:space="preserve">554 </w:t>
                  </w:r>
                  <w:r w:rsidRPr="008E3C46">
                    <w:rPr>
                      <w:b/>
                      <w:color w:val="7F7F7F"/>
                      <w:sz w:val="32"/>
                      <w:szCs w:val="32"/>
                    </w:rPr>
                    <w:t>-</w:t>
                  </w:r>
                  <w:r>
                    <w:rPr>
                      <w:b/>
                      <w:color w:val="7F7F7F"/>
                      <w:sz w:val="32"/>
                      <w:szCs w:val="32"/>
                    </w:rPr>
                    <w:t xml:space="preserve"> Design for Software &amp; Systems</w:t>
                  </w:r>
                </w:p>
                <w:p w:rsidR="00144A94" w:rsidRPr="000A36CA" w:rsidRDefault="00144A94" w:rsidP="000A36CA">
                  <w:pPr>
                    <w:rPr>
                      <w:szCs w:val="32"/>
                    </w:rPr>
                  </w:pPr>
                </w:p>
              </w:txbxContent>
            </v:textbox>
          </v:shape>
        </w:pict>
      </w:r>
      <w:r w:rsidR="00D2614C" w:rsidRPr="00D91263">
        <w:rPr>
          <w:color w:val="244061"/>
          <w:sz w:val="48"/>
          <w:szCs w:val="48"/>
        </w:rPr>
        <w:br w:type="page"/>
      </w:r>
      <w:r w:rsidR="00D2614C" w:rsidRPr="00D91263">
        <w:rPr>
          <w:b/>
          <w:color w:val="244061"/>
          <w:sz w:val="48"/>
          <w:szCs w:val="48"/>
        </w:rPr>
        <w:t>Table of contents</w:t>
      </w:r>
    </w:p>
    <w:sdt>
      <w:sdtPr>
        <w:rPr>
          <w:b w:val="0"/>
          <w:bCs w:val="0"/>
          <w:color w:val="auto"/>
          <w:sz w:val="22"/>
          <w:szCs w:val="22"/>
          <w:lang w:eastAsia="fr-FR"/>
        </w:rPr>
        <w:id w:val="1695499587"/>
        <w:docPartObj>
          <w:docPartGallery w:val="Table of Contents"/>
          <w:docPartUnique/>
        </w:docPartObj>
      </w:sdtPr>
      <w:sdtContent>
        <w:p w:rsidR="00D2614C" w:rsidRPr="00D91263" w:rsidRDefault="00D2614C" w:rsidP="00D2614C">
          <w:pPr>
            <w:pStyle w:val="TOCHeading"/>
          </w:pPr>
        </w:p>
        <w:p w:rsidR="00A5474A" w:rsidRDefault="0035078F">
          <w:pPr>
            <w:pStyle w:val="TOC1"/>
            <w:rPr>
              <w:rFonts w:asciiTheme="minorHAnsi" w:eastAsiaTheme="minorEastAsia" w:hAnsiTheme="minorHAnsi" w:cstheme="minorBidi"/>
              <w:b w:val="0"/>
              <w:sz w:val="22"/>
              <w:lang w:val="fr-FR"/>
            </w:rPr>
          </w:pPr>
          <w:r w:rsidRPr="0035078F">
            <w:fldChar w:fldCharType="begin"/>
          </w:r>
          <w:r w:rsidR="00D2614C" w:rsidRPr="00D91263">
            <w:instrText xml:space="preserve"> TOC \o "1-3" \h \z \u </w:instrText>
          </w:r>
          <w:r w:rsidRPr="0035078F">
            <w:fldChar w:fldCharType="separate"/>
          </w:r>
          <w:hyperlink w:anchor="_Toc245713292" w:history="1">
            <w:r w:rsidR="00A5474A" w:rsidRPr="00875BC6">
              <w:rPr>
                <w:rStyle w:val="Hyperlink"/>
                <w:lang w:val="fr-FR"/>
              </w:rPr>
              <w:t>Illustration table</w:t>
            </w:r>
            <w:r w:rsidR="00A5474A">
              <w:rPr>
                <w:webHidden/>
              </w:rPr>
              <w:tab/>
            </w:r>
            <w:r>
              <w:rPr>
                <w:webHidden/>
              </w:rPr>
              <w:fldChar w:fldCharType="begin"/>
            </w:r>
            <w:r w:rsidR="00A5474A">
              <w:rPr>
                <w:webHidden/>
              </w:rPr>
              <w:instrText xml:space="preserve"> PAGEREF _Toc245713292 \h </w:instrText>
            </w:r>
            <w:r>
              <w:rPr>
                <w:webHidden/>
              </w:rPr>
              <w:fldChar w:fldCharType="separate"/>
            </w:r>
            <w:r w:rsidR="00A5474A">
              <w:rPr>
                <w:webHidden/>
              </w:rPr>
              <w:t>3</w:t>
            </w:r>
            <w:r>
              <w:rPr>
                <w:webHidden/>
              </w:rPr>
              <w:fldChar w:fldCharType="end"/>
            </w:r>
          </w:hyperlink>
        </w:p>
        <w:p w:rsidR="00A5474A" w:rsidRDefault="0035078F">
          <w:pPr>
            <w:pStyle w:val="TOC1"/>
            <w:rPr>
              <w:rFonts w:asciiTheme="minorHAnsi" w:eastAsiaTheme="minorEastAsia" w:hAnsiTheme="minorHAnsi" w:cstheme="minorBidi"/>
              <w:b w:val="0"/>
              <w:sz w:val="22"/>
              <w:lang w:val="fr-FR"/>
            </w:rPr>
          </w:pPr>
          <w:hyperlink w:anchor="_Toc245713293" w:history="1">
            <w:r w:rsidR="00A5474A" w:rsidRPr="00875BC6">
              <w:rPr>
                <w:rStyle w:val="Hyperlink"/>
              </w:rPr>
              <w:t>Introduction</w:t>
            </w:r>
            <w:r w:rsidR="00A5474A">
              <w:rPr>
                <w:webHidden/>
              </w:rPr>
              <w:tab/>
            </w:r>
            <w:r>
              <w:rPr>
                <w:webHidden/>
              </w:rPr>
              <w:fldChar w:fldCharType="begin"/>
            </w:r>
            <w:r w:rsidR="00A5474A">
              <w:rPr>
                <w:webHidden/>
              </w:rPr>
              <w:instrText xml:space="preserve"> PAGEREF _Toc245713293 \h </w:instrText>
            </w:r>
            <w:r>
              <w:rPr>
                <w:webHidden/>
              </w:rPr>
              <w:fldChar w:fldCharType="separate"/>
            </w:r>
            <w:r w:rsidR="00A5474A">
              <w:rPr>
                <w:webHidden/>
              </w:rPr>
              <w:t>4</w:t>
            </w:r>
            <w:r>
              <w:rPr>
                <w:webHidden/>
              </w:rPr>
              <w:fldChar w:fldCharType="end"/>
            </w:r>
          </w:hyperlink>
        </w:p>
        <w:p w:rsidR="00A5474A" w:rsidRDefault="0035078F">
          <w:pPr>
            <w:pStyle w:val="TOC1"/>
            <w:rPr>
              <w:rFonts w:asciiTheme="minorHAnsi" w:eastAsiaTheme="minorEastAsia" w:hAnsiTheme="minorHAnsi" w:cstheme="minorBidi"/>
              <w:b w:val="0"/>
              <w:sz w:val="22"/>
              <w:lang w:val="fr-FR"/>
            </w:rPr>
          </w:pPr>
          <w:hyperlink w:anchor="_Toc245713294" w:history="1">
            <w:r w:rsidR="00A5474A" w:rsidRPr="00875BC6">
              <w:rPr>
                <w:rStyle w:val="Hyperlink"/>
              </w:rPr>
              <w:t>1.</w:t>
            </w:r>
            <w:r w:rsidR="00A5474A">
              <w:rPr>
                <w:rFonts w:asciiTheme="minorHAnsi" w:eastAsiaTheme="minorEastAsia" w:hAnsiTheme="minorHAnsi" w:cstheme="minorBidi"/>
                <w:b w:val="0"/>
                <w:sz w:val="22"/>
                <w:lang w:val="fr-FR"/>
              </w:rPr>
              <w:tab/>
            </w:r>
            <w:r w:rsidR="00A5474A" w:rsidRPr="00875BC6">
              <w:rPr>
                <w:rStyle w:val="Hyperlink"/>
              </w:rPr>
              <w:t>ACME, a powerful ADL</w:t>
            </w:r>
            <w:r w:rsidR="00A5474A">
              <w:rPr>
                <w:webHidden/>
              </w:rPr>
              <w:tab/>
            </w:r>
            <w:r>
              <w:rPr>
                <w:webHidden/>
              </w:rPr>
              <w:fldChar w:fldCharType="begin"/>
            </w:r>
            <w:r w:rsidR="00A5474A">
              <w:rPr>
                <w:webHidden/>
              </w:rPr>
              <w:instrText xml:space="preserve"> PAGEREF _Toc245713294 \h </w:instrText>
            </w:r>
            <w:r>
              <w:rPr>
                <w:webHidden/>
              </w:rPr>
              <w:fldChar w:fldCharType="separate"/>
            </w:r>
            <w:r w:rsidR="00A5474A">
              <w:rPr>
                <w:webHidden/>
              </w:rPr>
              <w:t>5</w:t>
            </w:r>
            <w:r>
              <w:rPr>
                <w:webHidden/>
              </w:rPr>
              <w:fldChar w:fldCharType="end"/>
            </w:r>
          </w:hyperlink>
        </w:p>
        <w:p w:rsidR="00A5474A" w:rsidRDefault="0035078F">
          <w:pPr>
            <w:pStyle w:val="TOC1"/>
            <w:rPr>
              <w:rFonts w:asciiTheme="minorHAnsi" w:eastAsiaTheme="minorEastAsia" w:hAnsiTheme="minorHAnsi" w:cstheme="minorBidi"/>
              <w:b w:val="0"/>
              <w:sz w:val="22"/>
              <w:lang w:val="fr-FR"/>
            </w:rPr>
          </w:pPr>
          <w:hyperlink w:anchor="_Toc245713295" w:history="1">
            <w:r w:rsidR="00A5474A" w:rsidRPr="00875BC6">
              <w:rPr>
                <w:rStyle w:val="Hyperlink"/>
              </w:rPr>
              <w:t>2.</w:t>
            </w:r>
            <w:r w:rsidR="00A5474A">
              <w:rPr>
                <w:rFonts w:asciiTheme="minorHAnsi" w:eastAsiaTheme="minorEastAsia" w:hAnsiTheme="minorHAnsi" w:cstheme="minorBidi"/>
                <w:b w:val="0"/>
                <w:sz w:val="22"/>
                <w:lang w:val="fr-FR"/>
              </w:rPr>
              <w:tab/>
            </w:r>
            <w:r w:rsidR="00A5474A" w:rsidRPr="00875BC6">
              <w:rPr>
                <w:rStyle w:val="Hyperlink"/>
              </w:rPr>
              <w:t>Utility tree</w:t>
            </w:r>
            <w:r w:rsidR="00A5474A">
              <w:rPr>
                <w:webHidden/>
              </w:rPr>
              <w:tab/>
            </w:r>
            <w:r>
              <w:rPr>
                <w:webHidden/>
              </w:rPr>
              <w:fldChar w:fldCharType="begin"/>
            </w:r>
            <w:r w:rsidR="00A5474A">
              <w:rPr>
                <w:webHidden/>
              </w:rPr>
              <w:instrText xml:space="preserve"> PAGEREF _Toc245713295 \h </w:instrText>
            </w:r>
            <w:r>
              <w:rPr>
                <w:webHidden/>
              </w:rPr>
              <w:fldChar w:fldCharType="separate"/>
            </w:r>
            <w:r w:rsidR="00A5474A">
              <w:rPr>
                <w:webHidden/>
              </w:rPr>
              <w:t>6</w:t>
            </w:r>
            <w:r>
              <w:rPr>
                <w:webHidden/>
              </w:rPr>
              <w:fldChar w:fldCharType="end"/>
            </w:r>
          </w:hyperlink>
        </w:p>
        <w:p w:rsidR="00A5474A" w:rsidRDefault="0035078F">
          <w:pPr>
            <w:pStyle w:val="TOC1"/>
            <w:rPr>
              <w:rFonts w:asciiTheme="minorHAnsi" w:eastAsiaTheme="minorEastAsia" w:hAnsiTheme="minorHAnsi" w:cstheme="minorBidi"/>
              <w:b w:val="0"/>
              <w:sz w:val="22"/>
              <w:lang w:val="fr-FR"/>
            </w:rPr>
          </w:pPr>
          <w:hyperlink w:anchor="_Toc245713296" w:history="1">
            <w:r w:rsidR="00A5474A" w:rsidRPr="00875BC6">
              <w:rPr>
                <w:rStyle w:val="Hyperlink"/>
              </w:rPr>
              <w:t>3.</w:t>
            </w:r>
            <w:r w:rsidR="00A5474A">
              <w:rPr>
                <w:rFonts w:asciiTheme="minorHAnsi" w:eastAsiaTheme="minorEastAsia" w:hAnsiTheme="minorHAnsi" w:cstheme="minorBidi"/>
                <w:b w:val="0"/>
                <w:sz w:val="22"/>
                <w:lang w:val="fr-FR"/>
              </w:rPr>
              <w:tab/>
            </w:r>
            <w:r w:rsidR="00A5474A" w:rsidRPr="00875BC6">
              <w:rPr>
                <w:rStyle w:val="Hyperlink"/>
              </w:rPr>
              <w:t>Architecture</w:t>
            </w:r>
            <w:r w:rsidR="00A5474A">
              <w:rPr>
                <w:webHidden/>
              </w:rPr>
              <w:tab/>
            </w:r>
            <w:r>
              <w:rPr>
                <w:webHidden/>
              </w:rPr>
              <w:fldChar w:fldCharType="begin"/>
            </w:r>
            <w:r w:rsidR="00A5474A">
              <w:rPr>
                <w:webHidden/>
              </w:rPr>
              <w:instrText xml:space="preserve"> PAGEREF _Toc245713296 \h </w:instrText>
            </w:r>
            <w:r>
              <w:rPr>
                <w:webHidden/>
              </w:rPr>
              <w:fldChar w:fldCharType="separate"/>
            </w:r>
            <w:r w:rsidR="00A5474A">
              <w:rPr>
                <w:webHidden/>
              </w:rPr>
              <w:t>7</w:t>
            </w:r>
            <w:r>
              <w:rPr>
                <w:webHidden/>
              </w:rPr>
              <w:fldChar w:fldCharType="end"/>
            </w:r>
          </w:hyperlink>
        </w:p>
        <w:p w:rsidR="00A5474A" w:rsidRDefault="0035078F">
          <w:pPr>
            <w:pStyle w:val="TOC1"/>
            <w:rPr>
              <w:rFonts w:asciiTheme="minorHAnsi" w:eastAsiaTheme="minorEastAsia" w:hAnsiTheme="minorHAnsi" w:cstheme="minorBidi"/>
              <w:b w:val="0"/>
              <w:sz w:val="22"/>
              <w:lang w:val="fr-FR"/>
            </w:rPr>
          </w:pPr>
          <w:hyperlink w:anchor="_Toc245713297" w:history="1">
            <w:r w:rsidR="00A5474A" w:rsidRPr="00875BC6">
              <w:rPr>
                <w:rStyle w:val="Hyperlink"/>
              </w:rPr>
              <w:t>4.</w:t>
            </w:r>
            <w:r w:rsidR="00A5474A">
              <w:rPr>
                <w:rFonts w:asciiTheme="minorHAnsi" w:eastAsiaTheme="minorEastAsia" w:hAnsiTheme="minorHAnsi" w:cstheme="minorBidi"/>
                <w:b w:val="0"/>
                <w:sz w:val="22"/>
                <w:lang w:val="fr-FR"/>
              </w:rPr>
              <w:tab/>
            </w:r>
            <w:r w:rsidR="00A5474A" w:rsidRPr="00875BC6">
              <w:rPr>
                <w:rStyle w:val="Hyperlink"/>
              </w:rPr>
              <w:t>Architectural approach analysis</w:t>
            </w:r>
            <w:r w:rsidR="00A5474A">
              <w:rPr>
                <w:webHidden/>
              </w:rPr>
              <w:tab/>
            </w:r>
            <w:r>
              <w:rPr>
                <w:webHidden/>
              </w:rPr>
              <w:fldChar w:fldCharType="begin"/>
            </w:r>
            <w:r w:rsidR="00A5474A">
              <w:rPr>
                <w:webHidden/>
              </w:rPr>
              <w:instrText xml:space="preserve"> PAGEREF _Toc245713297 \h </w:instrText>
            </w:r>
            <w:r>
              <w:rPr>
                <w:webHidden/>
              </w:rPr>
              <w:fldChar w:fldCharType="separate"/>
            </w:r>
            <w:r w:rsidR="00A5474A">
              <w:rPr>
                <w:webHidden/>
              </w:rPr>
              <w:t>8</w:t>
            </w:r>
            <w:r>
              <w:rPr>
                <w:webHidden/>
              </w:rPr>
              <w:fldChar w:fldCharType="end"/>
            </w:r>
          </w:hyperlink>
        </w:p>
        <w:p w:rsidR="00A5474A" w:rsidRDefault="0035078F">
          <w:pPr>
            <w:pStyle w:val="TOC1"/>
            <w:rPr>
              <w:rFonts w:asciiTheme="minorHAnsi" w:eastAsiaTheme="minorEastAsia" w:hAnsiTheme="minorHAnsi" w:cstheme="minorBidi"/>
              <w:b w:val="0"/>
              <w:sz w:val="22"/>
              <w:lang w:val="fr-FR"/>
            </w:rPr>
          </w:pPr>
          <w:hyperlink w:anchor="_Toc245713298" w:history="1">
            <w:r w:rsidR="00A5474A" w:rsidRPr="00875BC6">
              <w:rPr>
                <w:rStyle w:val="Hyperlink"/>
              </w:rPr>
              <w:t>5.</w:t>
            </w:r>
            <w:r w:rsidR="00A5474A">
              <w:rPr>
                <w:rFonts w:asciiTheme="minorHAnsi" w:eastAsiaTheme="minorEastAsia" w:hAnsiTheme="minorHAnsi" w:cstheme="minorBidi"/>
                <w:b w:val="0"/>
                <w:sz w:val="22"/>
                <w:lang w:val="fr-FR"/>
              </w:rPr>
              <w:tab/>
            </w:r>
            <w:r w:rsidR="00A5474A" w:rsidRPr="00875BC6">
              <w:rPr>
                <w:rStyle w:val="Hyperlink"/>
              </w:rPr>
              <w:t>Discussions &amp; alternatives</w:t>
            </w:r>
            <w:r w:rsidR="00A5474A">
              <w:rPr>
                <w:webHidden/>
              </w:rPr>
              <w:tab/>
            </w:r>
            <w:r>
              <w:rPr>
                <w:webHidden/>
              </w:rPr>
              <w:fldChar w:fldCharType="begin"/>
            </w:r>
            <w:r w:rsidR="00A5474A">
              <w:rPr>
                <w:webHidden/>
              </w:rPr>
              <w:instrText xml:space="preserve"> PAGEREF _Toc245713298 \h </w:instrText>
            </w:r>
            <w:r>
              <w:rPr>
                <w:webHidden/>
              </w:rPr>
              <w:fldChar w:fldCharType="separate"/>
            </w:r>
            <w:r w:rsidR="00A5474A">
              <w:rPr>
                <w:webHidden/>
              </w:rPr>
              <w:t>9</w:t>
            </w:r>
            <w:r>
              <w:rPr>
                <w:webHidden/>
              </w:rPr>
              <w:fldChar w:fldCharType="end"/>
            </w:r>
          </w:hyperlink>
        </w:p>
        <w:p w:rsidR="00A5474A" w:rsidRDefault="0035078F">
          <w:pPr>
            <w:pStyle w:val="TOC1"/>
            <w:rPr>
              <w:rFonts w:asciiTheme="minorHAnsi" w:eastAsiaTheme="minorEastAsia" w:hAnsiTheme="minorHAnsi" w:cstheme="minorBidi"/>
              <w:b w:val="0"/>
              <w:sz w:val="22"/>
              <w:lang w:val="fr-FR"/>
            </w:rPr>
          </w:pPr>
          <w:hyperlink w:anchor="_Toc245713299" w:history="1">
            <w:r w:rsidR="00A5474A" w:rsidRPr="00875BC6">
              <w:rPr>
                <w:rStyle w:val="Hyperlink"/>
              </w:rPr>
              <w:t>Conclusion</w:t>
            </w:r>
            <w:r w:rsidR="00A5474A">
              <w:rPr>
                <w:webHidden/>
              </w:rPr>
              <w:tab/>
            </w:r>
            <w:r>
              <w:rPr>
                <w:webHidden/>
              </w:rPr>
              <w:fldChar w:fldCharType="begin"/>
            </w:r>
            <w:r w:rsidR="00A5474A">
              <w:rPr>
                <w:webHidden/>
              </w:rPr>
              <w:instrText xml:space="preserve"> PAGEREF _Toc245713299 \h </w:instrText>
            </w:r>
            <w:r>
              <w:rPr>
                <w:webHidden/>
              </w:rPr>
              <w:fldChar w:fldCharType="separate"/>
            </w:r>
            <w:r w:rsidR="00A5474A">
              <w:rPr>
                <w:webHidden/>
              </w:rPr>
              <w:t>10</w:t>
            </w:r>
            <w:r>
              <w:rPr>
                <w:webHidden/>
              </w:rPr>
              <w:fldChar w:fldCharType="end"/>
            </w:r>
          </w:hyperlink>
        </w:p>
        <w:p w:rsidR="00A5474A" w:rsidRDefault="0035078F">
          <w:pPr>
            <w:pStyle w:val="TOC1"/>
            <w:rPr>
              <w:rFonts w:asciiTheme="minorHAnsi" w:eastAsiaTheme="minorEastAsia" w:hAnsiTheme="minorHAnsi" w:cstheme="minorBidi"/>
              <w:b w:val="0"/>
              <w:sz w:val="22"/>
              <w:lang w:val="fr-FR"/>
            </w:rPr>
          </w:pPr>
          <w:hyperlink w:anchor="_Toc245713300" w:history="1">
            <w:r w:rsidR="00A5474A" w:rsidRPr="00875BC6">
              <w:rPr>
                <w:rStyle w:val="Hyperlink"/>
              </w:rPr>
              <w:t>References</w:t>
            </w:r>
            <w:r w:rsidR="00A5474A">
              <w:rPr>
                <w:webHidden/>
              </w:rPr>
              <w:tab/>
            </w:r>
            <w:r>
              <w:rPr>
                <w:webHidden/>
              </w:rPr>
              <w:fldChar w:fldCharType="begin"/>
            </w:r>
            <w:r w:rsidR="00A5474A">
              <w:rPr>
                <w:webHidden/>
              </w:rPr>
              <w:instrText xml:space="preserve"> PAGEREF _Toc245713300 \h </w:instrText>
            </w:r>
            <w:r>
              <w:rPr>
                <w:webHidden/>
              </w:rPr>
              <w:fldChar w:fldCharType="separate"/>
            </w:r>
            <w:r w:rsidR="00A5474A">
              <w:rPr>
                <w:webHidden/>
              </w:rPr>
              <w:t>11</w:t>
            </w:r>
            <w:r>
              <w:rPr>
                <w:webHidden/>
              </w:rPr>
              <w:fldChar w:fldCharType="end"/>
            </w:r>
          </w:hyperlink>
        </w:p>
        <w:p w:rsidR="00A5474A" w:rsidRDefault="0035078F">
          <w:pPr>
            <w:pStyle w:val="TOC1"/>
            <w:rPr>
              <w:rFonts w:asciiTheme="minorHAnsi" w:eastAsiaTheme="minorEastAsia" w:hAnsiTheme="minorHAnsi" w:cstheme="minorBidi"/>
              <w:b w:val="0"/>
              <w:sz w:val="22"/>
              <w:lang w:val="fr-FR"/>
            </w:rPr>
          </w:pPr>
          <w:hyperlink w:anchor="_Toc245713301" w:history="1">
            <w:r w:rsidR="00A5474A" w:rsidRPr="00875BC6">
              <w:rPr>
                <w:rStyle w:val="Hyperlink"/>
              </w:rPr>
              <w:t>Annexes</w:t>
            </w:r>
            <w:r w:rsidR="00A5474A">
              <w:rPr>
                <w:webHidden/>
              </w:rPr>
              <w:tab/>
            </w:r>
            <w:r>
              <w:rPr>
                <w:webHidden/>
              </w:rPr>
              <w:fldChar w:fldCharType="begin"/>
            </w:r>
            <w:r w:rsidR="00A5474A">
              <w:rPr>
                <w:webHidden/>
              </w:rPr>
              <w:instrText xml:space="preserve"> PAGEREF _Toc245713301 \h </w:instrText>
            </w:r>
            <w:r>
              <w:rPr>
                <w:webHidden/>
              </w:rPr>
              <w:fldChar w:fldCharType="separate"/>
            </w:r>
            <w:r w:rsidR="00A5474A">
              <w:rPr>
                <w:webHidden/>
              </w:rPr>
              <w:t>12</w:t>
            </w:r>
            <w:r>
              <w:rPr>
                <w:webHidden/>
              </w:rPr>
              <w:fldChar w:fldCharType="end"/>
            </w:r>
          </w:hyperlink>
        </w:p>
        <w:p w:rsidR="00A5474A" w:rsidRDefault="0035078F">
          <w:pPr>
            <w:pStyle w:val="TOC2"/>
            <w:tabs>
              <w:tab w:val="right" w:leader="dot" w:pos="10054"/>
            </w:tabs>
            <w:rPr>
              <w:rFonts w:asciiTheme="minorHAnsi" w:eastAsiaTheme="minorEastAsia" w:hAnsiTheme="minorHAnsi" w:cstheme="minorBidi"/>
              <w:noProof/>
              <w:lang w:val="fr-FR"/>
            </w:rPr>
          </w:pPr>
          <w:hyperlink w:anchor="_Toc245713302" w:history="1">
            <w:r w:rsidR="00A5474A" w:rsidRPr="00875BC6">
              <w:rPr>
                <w:rStyle w:val="Hyperlink"/>
                <w:noProof/>
              </w:rPr>
              <w:t>1.</w:t>
            </w:r>
            <w:r w:rsidR="00A5474A">
              <w:rPr>
                <w:noProof/>
                <w:webHidden/>
              </w:rPr>
              <w:tab/>
            </w:r>
            <w:r>
              <w:rPr>
                <w:noProof/>
                <w:webHidden/>
              </w:rPr>
              <w:fldChar w:fldCharType="begin"/>
            </w:r>
            <w:r w:rsidR="00A5474A">
              <w:rPr>
                <w:noProof/>
                <w:webHidden/>
              </w:rPr>
              <w:instrText xml:space="preserve"> PAGEREF _Toc245713302 \h </w:instrText>
            </w:r>
            <w:r w:rsidR="00BE7EC2">
              <w:rPr>
                <w:noProof/>
              </w:rPr>
            </w:r>
            <w:r>
              <w:rPr>
                <w:noProof/>
                <w:webHidden/>
              </w:rPr>
              <w:fldChar w:fldCharType="separate"/>
            </w:r>
            <w:r w:rsidR="00A5474A">
              <w:rPr>
                <w:noProof/>
                <w:webHidden/>
              </w:rPr>
              <w:t>12</w:t>
            </w:r>
            <w:r>
              <w:rPr>
                <w:noProof/>
                <w:webHidden/>
              </w:rPr>
              <w:fldChar w:fldCharType="end"/>
            </w:r>
          </w:hyperlink>
        </w:p>
        <w:p w:rsidR="00D2614C" w:rsidRPr="00D91263" w:rsidRDefault="0035078F" w:rsidP="00D2614C">
          <w:r w:rsidRPr="00D91263">
            <w:fldChar w:fldCharType="end"/>
          </w:r>
        </w:p>
      </w:sdtContent>
    </w:sdt>
    <w:p w:rsidR="004E6DD8" w:rsidRPr="00D91263" w:rsidRDefault="004E6DD8">
      <w:pPr>
        <w:spacing w:after="0" w:line="240" w:lineRule="auto"/>
        <w:rPr>
          <w:b/>
          <w:color w:val="1F497D" w:themeColor="text2"/>
          <w:sz w:val="48"/>
        </w:rPr>
      </w:pPr>
      <w:r w:rsidRPr="00D91263">
        <w:rPr>
          <w:b/>
          <w:color w:val="1F497D" w:themeColor="text2"/>
          <w:sz w:val="48"/>
        </w:rPr>
        <w:br w:type="page"/>
      </w:r>
    </w:p>
    <w:p w:rsidR="008E734F" w:rsidRPr="005C3EDA" w:rsidRDefault="008E734F" w:rsidP="005E29BD">
      <w:pPr>
        <w:pStyle w:val="NoSpacing"/>
        <w:jc w:val="center"/>
        <w:outlineLvl w:val="0"/>
        <w:rPr>
          <w:b/>
          <w:color w:val="1F497D" w:themeColor="text2"/>
          <w:sz w:val="48"/>
          <w:lang w:val="fr-FR"/>
        </w:rPr>
      </w:pPr>
      <w:bookmarkStart w:id="1" w:name="_Toc245713292"/>
      <w:r w:rsidRPr="005C3EDA">
        <w:rPr>
          <w:b/>
          <w:color w:val="1F497D" w:themeColor="text2"/>
          <w:sz w:val="48"/>
          <w:lang w:val="fr-FR"/>
        </w:rPr>
        <w:t>Illustration table</w:t>
      </w:r>
      <w:bookmarkEnd w:id="0"/>
      <w:bookmarkEnd w:id="1"/>
    </w:p>
    <w:p w:rsidR="008E734F" w:rsidRPr="005C3EDA" w:rsidRDefault="008E734F" w:rsidP="005E29BD">
      <w:pPr>
        <w:pStyle w:val="NoSpacing"/>
        <w:rPr>
          <w:lang w:val="fr-FR"/>
        </w:rPr>
      </w:pPr>
    </w:p>
    <w:p w:rsidR="008E734F" w:rsidRPr="005C3EDA" w:rsidRDefault="0035078F" w:rsidP="005E29BD">
      <w:pPr>
        <w:pStyle w:val="NoSpacing"/>
        <w:rPr>
          <w:lang w:val="fr-FR"/>
        </w:rPr>
      </w:pPr>
      <w:r w:rsidRPr="0035078F">
        <w:rPr>
          <w:b/>
          <w:color w:val="244061"/>
          <w:sz w:val="32"/>
          <w:szCs w:val="48"/>
        </w:rPr>
        <w:fldChar w:fldCharType="begin"/>
      </w:r>
      <w:r w:rsidR="008E734F" w:rsidRPr="005C3EDA">
        <w:rPr>
          <w:b/>
          <w:color w:val="244061"/>
          <w:sz w:val="32"/>
          <w:szCs w:val="48"/>
          <w:lang w:val="fr-FR"/>
        </w:rPr>
        <w:instrText xml:space="preserve"> TOC \h \z \c "Figure" </w:instrText>
      </w:r>
      <w:r w:rsidRPr="0035078F">
        <w:rPr>
          <w:b/>
          <w:color w:val="244061"/>
          <w:sz w:val="32"/>
          <w:szCs w:val="48"/>
        </w:rPr>
        <w:fldChar w:fldCharType="separate"/>
      </w:r>
      <w:r w:rsidR="005C3EDA">
        <w:rPr>
          <w:bCs/>
          <w:noProof/>
          <w:color w:val="244061"/>
          <w:sz w:val="32"/>
          <w:szCs w:val="48"/>
          <w:lang w:val="fr-FR"/>
        </w:rPr>
        <w:t>Aucune entrée de table d'illustration n'a été trouvée.</w:t>
      </w:r>
      <w:r w:rsidRPr="00D91263">
        <w:fldChar w:fldCharType="end"/>
      </w:r>
    </w:p>
    <w:p w:rsidR="008E734F" w:rsidRPr="005C3EDA" w:rsidRDefault="008E734F" w:rsidP="005E29BD">
      <w:pPr>
        <w:pStyle w:val="NoSpacing"/>
        <w:rPr>
          <w:lang w:val="fr-FR"/>
        </w:rPr>
      </w:pPr>
    </w:p>
    <w:p w:rsidR="00D06EDD" w:rsidRPr="005C3EDA" w:rsidRDefault="00D06EDD"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8E734F" w:rsidRPr="005C3EDA" w:rsidRDefault="008E734F" w:rsidP="005E29BD">
      <w:pPr>
        <w:pStyle w:val="NoSpacing"/>
        <w:rPr>
          <w:lang w:val="fr-FR"/>
        </w:rPr>
      </w:pPr>
    </w:p>
    <w:p w:rsidR="001A347D" w:rsidRPr="00D91263" w:rsidRDefault="008E734F" w:rsidP="005E29BD">
      <w:pPr>
        <w:pStyle w:val="NoSpacing"/>
        <w:jc w:val="center"/>
        <w:outlineLvl w:val="0"/>
        <w:rPr>
          <w:b/>
          <w:color w:val="1F497D" w:themeColor="text2"/>
          <w:sz w:val="36"/>
        </w:rPr>
      </w:pPr>
      <w:bookmarkStart w:id="2" w:name="_Toc241229017"/>
      <w:bookmarkStart w:id="3" w:name="_Toc241229040"/>
      <w:r w:rsidRPr="00871C21">
        <w:rPr>
          <w:sz w:val="36"/>
        </w:rPr>
        <w:br w:type="page"/>
      </w:r>
      <w:bookmarkStart w:id="4" w:name="_Toc245713293"/>
      <w:bookmarkStart w:id="5" w:name="_Toc242705880"/>
      <w:r w:rsidR="001A347D" w:rsidRPr="00D91263">
        <w:rPr>
          <w:b/>
          <w:color w:val="1F497D" w:themeColor="text2"/>
          <w:sz w:val="48"/>
        </w:rPr>
        <w:t>Introduction</w:t>
      </w:r>
      <w:bookmarkEnd w:id="4"/>
    </w:p>
    <w:p w:rsidR="001A347D" w:rsidRPr="00D91263" w:rsidRDefault="001A347D" w:rsidP="005E29BD">
      <w:pPr>
        <w:pStyle w:val="NoSpacing"/>
      </w:pPr>
    </w:p>
    <w:p w:rsidR="00D528CB" w:rsidRPr="00D91263" w:rsidRDefault="00D528CB" w:rsidP="00D528CB">
      <w:pPr>
        <w:pStyle w:val="NoSpacing"/>
      </w:pPr>
    </w:p>
    <w:p w:rsidR="00FA5A07" w:rsidRPr="00BE3274" w:rsidRDefault="00D528CB" w:rsidP="00BE3274">
      <w:r w:rsidRPr="00BE3274">
        <w:t>In the purpose of applying and study</w:t>
      </w:r>
      <w:r w:rsidR="004201DA" w:rsidRPr="00BE3274">
        <w:t>ing</w:t>
      </w:r>
      <w:r w:rsidRPr="00BE3274">
        <w:t xml:space="preserve"> real case project for the </w:t>
      </w:r>
      <w:r w:rsidRPr="00BE3274">
        <w:rPr>
          <w:i/>
        </w:rPr>
        <w:t xml:space="preserve">Design for </w:t>
      </w:r>
      <w:proofErr w:type="spellStart"/>
      <w:r w:rsidRPr="00BE3274">
        <w:rPr>
          <w:i/>
        </w:rPr>
        <w:t>Softwares</w:t>
      </w:r>
      <w:proofErr w:type="spellEnd"/>
      <w:r w:rsidRPr="00BE3274">
        <w:rPr>
          <w:i/>
        </w:rPr>
        <w:t xml:space="preserve"> and Systems</w:t>
      </w:r>
      <w:r w:rsidRPr="00BE3274">
        <w:t xml:space="preserve"> course, our team </w:t>
      </w:r>
      <w:r w:rsidR="007851D0" w:rsidRPr="00BE3274">
        <w:t>is</w:t>
      </w:r>
      <w:r w:rsidRPr="00BE3274">
        <w:t xml:space="preserve"> required to understand and design a fault protection system for a spacecraft as described in the article by Steve Easterbrook et al. [Eas98]. The </w:t>
      </w:r>
      <w:r w:rsidRPr="00BE3274">
        <w:rPr>
          <w:b/>
        </w:rPr>
        <w:t>first part</w:t>
      </w:r>
      <w:r w:rsidRPr="00BE3274">
        <w:t xml:space="preserve"> of this </w:t>
      </w:r>
      <w:r w:rsidR="00CC0D27" w:rsidRPr="00BE3274">
        <w:t xml:space="preserve">global </w:t>
      </w:r>
      <w:r w:rsidR="00FA5A07" w:rsidRPr="00BE3274">
        <w:t>project was</w:t>
      </w:r>
      <w:r w:rsidRPr="00BE3274">
        <w:t xml:space="preserve"> to understand the </w:t>
      </w:r>
      <w:r w:rsidRPr="00BE3274">
        <w:rPr>
          <w:b/>
        </w:rPr>
        <w:t>problems</w:t>
      </w:r>
      <w:r w:rsidRPr="00BE3274">
        <w:t xml:space="preserve"> we have to respond</w:t>
      </w:r>
      <w:r w:rsidR="00FA5A07" w:rsidRPr="00BE3274">
        <w:t xml:space="preserve"> to</w:t>
      </w:r>
      <w:r w:rsidR="004201DA" w:rsidRPr="00BE3274">
        <w:t xml:space="preserve">, to specify </w:t>
      </w:r>
      <w:proofErr w:type="spellStart"/>
      <w:r w:rsidR="004201DA" w:rsidRPr="00BE3274">
        <w:t>the</w:t>
      </w:r>
      <w:r w:rsidRPr="00BE3274">
        <w:rPr>
          <w:b/>
        </w:rPr>
        <w:t>needs</w:t>
      </w:r>
      <w:proofErr w:type="spellEnd"/>
      <w:r w:rsidRPr="00BE3274">
        <w:rPr>
          <w:b/>
        </w:rPr>
        <w:t xml:space="preserve"> of </w:t>
      </w:r>
      <w:r w:rsidR="004201DA" w:rsidRPr="00BE3274">
        <w:rPr>
          <w:b/>
        </w:rPr>
        <w:t xml:space="preserve">our </w:t>
      </w:r>
      <w:proofErr w:type="spellStart"/>
      <w:r w:rsidR="004201DA" w:rsidRPr="00BE3274">
        <w:rPr>
          <w:b/>
        </w:rPr>
        <w:t>client</w:t>
      </w:r>
      <w:r w:rsidRPr="00BE3274">
        <w:t>and</w:t>
      </w:r>
      <w:proofErr w:type="spellEnd"/>
      <w:r w:rsidRPr="00BE3274">
        <w:t xml:space="preserve"> </w:t>
      </w:r>
      <w:r w:rsidR="004201DA" w:rsidRPr="00BE3274">
        <w:t xml:space="preserve">to </w:t>
      </w:r>
      <w:r w:rsidRPr="00BE3274">
        <w:t xml:space="preserve">start thinking about </w:t>
      </w:r>
      <w:proofErr w:type="spellStart"/>
      <w:r w:rsidR="004201DA" w:rsidRPr="00BE3274">
        <w:t>a</w:t>
      </w:r>
      <w:r w:rsidR="007851D0" w:rsidRPr="00BE3274">
        <w:rPr>
          <w:b/>
        </w:rPr>
        <w:t>user</w:t>
      </w:r>
      <w:proofErr w:type="spellEnd"/>
      <w:r w:rsidR="007851D0" w:rsidRPr="00BE3274">
        <w:rPr>
          <w:b/>
        </w:rPr>
        <w:t xml:space="preserve"> system in</w:t>
      </w:r>
      <w:r w:rsidR="004201DA" w:rsidRPr="00BE3274">
        <w:rPr>
          <w:b/>
        </w:rPr>
        <w:t>terface</w:t>
      </w:r>
      <w:r w:rsidRPr="00BE3274">
        <w:t>.</w:t>
      </w:r>
    </w:p>
    <w:p w:rsidR="00FA5A07" w:rsidRPr="00BE3274" w:rsidRDefault="00FA5A07" w:rsidP="00BE3274"/>
    <w:p w:rsidR="00F80519" w:rsidRPr="00BE3274" w:rsidRDefault="00FA5A07" w:rsidP="00BE3274">
      <w:r w:rsidRPr="00BE3274">
        <w:t xml:space="preserve">In this </w:t>
      </w:r>
      <w:r w:rsidR="003E7880" w:rsidRPr="00BE3274">
        <w:t>second report</w:t>
      </w:r>
      <w:r w:rsidRPr="00BE3274">
        <w:t>, the purpose will be to use the clear problem’s understanding we obtained thanks t</w:t>
      </w:r>
      <w:r w:rsidR="000153F1" w:rsidRPr="00BE3274">
        <w:t xml:space="preserve">o the first part to specify a </w:t>
      </w:r>
      <w:r w:rsidR="000153F1" w:rsidRPr="00BE3274">
        <w:rPr>
          <w:b/>
        </w:rPr>
        <w:t>global architecture</w:t>
      </w:r>
      <w:r w:rsidR="000153F1" w:rsidRPr="00BE3274">
        <w:t xml:space="preserve"> for the FDIR system. The first step of this job is to remind </w:t>
      </w:r>
      <w:proofErr w:type="spellStart"/>
      <w:r w:rsidR="000153F1" w:rsidRPr="00BE3274">
        <w:t>FDIR’s</w:t>
      </w:r>
      <w:proofErr w:type="spellEnd"/>
      <w:r w:rsidR="000153F1" w:rsidRPr="00BE3274">
        <w:t xml:space="preserve"> functional requirements and </w:t>
      </w:r>
      <w:r w:rsidR="000153F1" w:rsidRPr="00BE3274">
        <w:rPr>
          <w:b/>
        </w:rPr>
        <w:t>quality attributes</w:t>
      </w:r>
      <w:r w:rsidR="000153F1" w:rsidRPr="00BE3274">
        <w:t xml:space="preserve">, as identified and improvised during our analysis phase, and improved by the use of the </w:t>
      </w:r>
      <w:r w:rsidR="000153F1" w:rsidRPr="00BE3274">
        <w:rPr>
          <w:b/>
        </w:rPr>
        <w:t>ATAM process</w:t>
      </w:r>
      <w:r w:rsidR="000153F1" w:rsidRPr="00BE3274">
        <w:t xml:space="preserve"> for architectural evaluation, that we had the chance to learnt during this course.</w:t>
      </w:r>
    </w:p>
    <w:p w:rsidR="00F80519" w:rsidRPr="00BE3274" w:rsidRDefault="00F80519" w:rsidP="00BE3274"/>
    <w:p w:rsidR="00CB1E92" w:rsidRPr="00BE3274" w:rsidRDefault="00F80519" w:rsidP="00BE3274">
      <w:r w:rsidRPr="00BE3274">
        <w:t xml:space="preserve">For constructing this architecture, we will use the </w:t>
      </w:r>
      <w:r w:rsidRPr="00BE3274">
        <w:rPr>
          <w:b/>
        </w:rPr>
        <w:t>ACME architectural description language</w:t>
      </w:r>
      <w:r w:rsidRPr="00BE3274">
        <w:t xml:space="preserve"> that we presented during our OP5. This language allows us to describe a complete architecture using several architectural </w:t>
      </w:r>
      <w:r w:rsidRPr="00BE3274">
        <w:rPr>
          <w:b/>
        </w:rPr>
        <w:t>styles</w:t>
      </w:r>
      <w:r w:rsidRPr="00BE3274">
        <w:t xml:space="preserve"> to draw it in a fashion manner using the ACME studio software.</w:t>
      </w:r>
    </w:p>
    <w:p w:rsidR="00CB1E92" w:rsidRPr="00BE3274" w:rsidRDefault="00CB1E92" w:rsidP="00BE3274"/>
    <w:p w:rsidR="00113CAF" w:rsidRPr="00BE3274" w:rsidRDefault="00CB1E92" w:rsidP="00BE3274">
      <w:r w:rsidRPr="00BE3274">
        <w:t>Firs</w:t>
      </w:r>
      <w:r w:rsidR="00113CAF" w:rsidRPr="00BE3274">
        <w:t>t</w:t>
      </w:r>
      <w:r w:rsidRPr="00BE3274">
        <w:t xml:space="preserve"> of all we are going to present several outputs of the </w:t>
      </w:r>
      <w:r w:rsidRPr="00BE3274">
        <w:rPr>
          <w:b/>
        </w:rPr>
        <w:t>ATAM process</w:t>
      </w:r>
      <w:r w:rsidRPr="00BE3274">
        <w:t xml:space="preserve"> such as the </w:t>
      </w:r>
      <w:r w:rsidRPr="00BE3274">
        <w:rPr>
          <w:b/>
        </w:rPr>
        <w:t>utility tree</w:t>
      </w:r>
      <w:r w:rsidRPr="00BE3274">
        <w:t xml:space="preserve"> presenting the system’s quality attributes, and several </w:t>
      </w:r>
      <w:r w:rsidRPr="00BE3274">
        <w:rPr>
          <w:b/>
        </w:rPr>
        <w:t>scenarios</w:t>
      </w:r>
      <w:r w:rsidRPr="00BE3274">
        <w:t xml:space="preserve"> describing how our architectural decisions should meet the non functional requirements of our </w:t>
      </w:r>
      <w:proofErr w:type="spellStart"/>
      <w:proofErr w:type="gramStart"/>
      <w:r w:rsidRPr="00BE3274">
        <w:t>system.Then</w:t>
      </w:r>
      <w:proofErr w:type="spellEnd"/>
      <w:proofErr w:type="gramEnd"/>
      <w:r w:rsidRPr="00BE3274">
        <w:t xml:space="preserve"> we will</w:t>
      </w:r>
      <w:r w:rsidR="00244896" w:rsidRPr="00BE3274">
        <w:t xml:space="preserve"> list the </w:t>
      </w:r>
      <w:r w:rsidR="00244896" w:rsidRPr="00BE3274">
        <w:rPr>
          <w:b/>
        </w:rPr>
        <w:t>systems</w:t>
      </w:r>
      <w:r w:rsidR="00244896" w:rsidRPr="00BE3274">
        <w:t xml:space="preserve"> we want to describe as component</w:t>
      </w:r>
      <w:r w:rsidR="00BE3274">
        <w:t>s</w:t>
      </w:r>
      <w:r w:rsidR="00244896" w:rsidRPr="00BE3274">
        <w:t xml:space="preserve"> of our system, we will</w:t>
      </w:r>
      <w:r w:rsidRPr="00BE3274">
        <w:t xml:space="preserve"> discuss our choices on </w:t>
      </w:r>
      <w:r w:rsidR="00244896" w:rsidRPr="00BE3274">
        <w:t xml:space="preserve">the </w:t>
      </w:r>
      <w:r w:rsidRPr="00BE3274">
        <w:t>architectural styles</w:t>
      </w:r>
      <w:r w:rsidR="00244896" w:rsidRPr="00BE3274">
        <w:t xml:space="preserve"> we want to use,</w:t>
      </w:r>
      <w:r w:rsidRPr="00BE3274">
        <w:t xml:space="preserve"> while proposing several approaches to describe </w:t>
      </w:r>
      <w:r w:rsidR="00244896" w:rsidRPr="00BE3274">
        <w:t>the overall system. We will then present our final architectural choice, how this choice match to our quality attributes</w:t>
      </w:r>
      <w:r w:rsidR="00113CAF" w:rsidRPr="00BE3274">
        <w:t xml:space="preserve">. The final part will consists of a discussion about the </w:t>
      </w:r>
      <w:r w:rsidR="00113CAF" w:rsidRPr="00BE3274">
        <w:rPr>
          <w:b/>
        </w:rPr>
        <w:t>risks</w:t>
      </w:r>
      <w:r w:rsidR="00113CAF" w:rsidRPr="00BE3274">
        <w:t xml:space="preserve">, the non-risks, sensitivity points, and tradeoff point related to our finalized architecture. We will also provide some </w:t>
      </w:r>
      <w:r w:rsidR="00113CAF" w:rsidRPr="00BE3274">
        <w:rPr>
          <w:b/>
        </w:rPr>
        <w:t>alternatives</w:t>
      </w:r>
      <w:r w:rsidR="00113CAF" w:rsidRPr="00BE3274">
        <w:t xml:space="preserve"> and </w:t>
      </w:r>
      <w:r w:rsidR="00113CAF" w:rsidRPr="00BE3274">
        <w:rPr>
          <w:b/>
        </w:rPr>
        <w:t>criticizes</w:t>
      </w:r>
      <w:r w:rsidR="00113CAF" w:rsidRPr="00BE3274">
        <w:t xml:space="preserve"> about our work.</w:t>
      </w:r>
    </w:p>
    <w:p w:rsidR="00113CAF" w:rsidRPr="00BE3274" w:rsidRDefault="00113CAF" w:rsidP="00BE3274"/>
    <w:p w:rsidR="00D528CB" w:rsidRPr="00BE3274" w:rsidRDefault="00BE3274" w:rsidP="00BE3274">
      <w:r w:rsidRPr="00BE3274">
        <w:t xml:space="preserve">The </w:t>
      </w:r>
      <w:proofErr w:type="spellStart"/>
      <w:r w:rsidRPr="00BE3274">
        <w:t>materialpresented</w:t>
      </w:r>
      <w:proofErr w:type="spellEnd"/>
      <w:r w:rsidRPr="00BE3274">
        <w:t xml:space="preserve"> on this report is a synthesis of our previous work for OP4 and OP6, including some refactoring of our architectural diagrams and modifications based on the feedbacks we obtained from professor and TA.</w:t>
      </w:r>
    </w:p>
    <w:p w:rsidR="001A347D" w:rsidRPr="00D91263" w:rsidRDefault="001A347D" w:rsidP="002C20AF">
      <w:pPr>
        <w:pStyle w:val="NoSpacing"/>
        <w:ind w:firstLine="0"/>
      </w:pPr>
      <w:r w:rsidRPr="00D91263">
        <w:br w:type="page"/>
      </w:r>
    </w:p>
    <w:bookmarkEnd w:id="2"/>
    <w:bookmarkEnd w:id="3"/>
    <w:bookmarkEnd w:id="5"/>
    <w:p w:rsidR="00D2614C" w:rsidRDefault="00A15305" w:rsidP="004E78E9">
      <w:pPr>
        <w:pStyle w:val="ListParagraph"/>
        <w:numPr>
          <w:ilvl w:val="0"/>
          <w:numId w:val="1"/>
        </w:numPr>
        <w:pBdr>
          <w:bottom w:val="single" w:sz="4" w:space="1" w:color="A6A6A6"/>
        </w:pBdr>
        <w:ind w:left="426"/>
        <w:outlineLvl w:val="0"/>
        <w:rPr>
          <w:b/>
          <w:color w:val="244061"/>
          <w:sz w:val="36"/>
          <w:szCs w:val="36"/>
        </w:rPr>
      </w:pPr>
      <w:r>
        <w:rPr>
          <w:b/>
          <w:color w:val="244061"/>
          <w:sz w:val="36"/>
          <w:szCs w:val="36"/>
        </w:rPr>
        <w:t>System description &amp; business case</w:t>
      </w:r>
    </w:p>
    <w:p w:rsidR="006058ED" w:rsidRDefault="006058ED" w:rsidP="006058ED">
      <w:pPr>
        <w:pStyle w:val="NoSpacing"/>
        <w:ind w:left="66" w:firstLine="360"/>
      </w:pPr>
    </w:p>
    <w:p w:rsidR="00871C21" w:rsidRDefault="00871C21" w:rsidP="006058ED">
      <w:pPr>
        <w:pStyle w:val="NoSpacing"/>
        <w:ind w:left="66" w:firstLine="360"/>
      </w:pPr>
      <w:r>
        <w:t xml:space="preserve">The purpose of this part is to recall the business cases and requirement of </w:t>
      </w:r>
      <w:r w:rsidRPr="00D91263">
        <w:t xml:space="preserve">the </w:t>
      </w:r>
      <w:r w:rsidRPr="008B278C">
        <w:t>F</w:t>
      </w:r>
      <w:r w:rsidRPr="00D91263">
        <w:t xml:space="preserve">ault </w:t>
      </w:r>
      <w:r w:rsidRPr="008B278C">
        <w:t>D</w:t>
      </w:r>
      <w:r w:rsidRPr="00D91263">
        <w:t xml:space="preserve">etection, </w:t>
      </w:r>
      <w:r w:rsidRPr="008B278C">
        <w:t>I</w:t>
      </w:r>
      <w:r w:rsidRPr="00D91263">
        <w:t xml:space="preserve">solation and </w:t>
      </w:r>
      <w:r w:rsidRPr="008B278C">
        <w:t>R</w:t>
      </w:r>
      <w:r w:rsidRPr="00D91263">
        <w:t>ecovery system (</w:t>
      </w:r>
      <w:r w:rsidRPr="008B278C">
        <w:t>FDIR</w:t>
      </w:r>
      <w:r w:rsidRPr="00D91263">
        <w:t xml:space="preserve">). </w:t>
      </w:r>
      <w:r>
        <w:t xml:space="preserve"> We extracted, as much as we could, the requirements from the [Eas98] paper.</w:t>
      </w:r>
    </w:p>
    <w:p w:rsidR="00871C21" w:rsidRPr="00636B83" w:rsidRDefault="00871C21" w:rsidP="00871C21">
      <w:pPr>
        <w:pStyle w:val="NoSpacing"/>
      </w:pPr>
    </w:p>
    <w:p w:rsidR="007079ED" w:rsidRDefault="007079ED" w:rsidP="00871C21">
      <w:pPr>
        <w:pStyle w:val="NoSpacing"/>
      </w:pPr>
      <w:r w:rsidRPr="00636B83">
        <w:t xml:space="preserve">This system is specially designed for a spacecraft and provides specific functions needed and requested by the </w:t>
      </w:r>
      <w:r w:rsidR="00172F83" w:rsidRPr="00636B83">
        <w:t>client, which</w:t>
      </w:r>
      <w:r w:rsidRPr="00636B83">
        <w:t xml:space="preserve"> make this product unique. Customer presents two main needs about this system: the guarantee of the completion of any time critical activities, and the control of the spacecraft with </w:t>
      </w:r>
      <w:r w:rsidRPr="00871C21">
        <w:rPr>
          <w:b/>
        </w:rPr>
        <w:t xml:space="preserve">safety, </w:t>
      </w:r>
      <w:proofErr w:type="spellStart"/>
      <w:r w:rsidRPr="00871C21">
        <w:rPr>
          <w:b/>
        </w:rPr>
        <w:t>observability</w:t>
      </w:r>
      <w:proofErr w:type="spellEnd"/>
      <w:r w:rsidRPr="00871C21">
        <w:rPr>
          <w:b/>
        </w:rPr>
        <w:t xml:space="preserve"> and </w:t>
      </w:r>
      <w:proofErr w:type="spellStart"/>
      <w:r w:rsidRPr="00871C21">
        <w:rPr>
          <w:b/>
        </w:rPr>
        <w:t>commandability</w:t>
      </w:r>
      <w:proofErr w:type="spellEnd"/>
      <w:r w:rsidRPr="00636B83">
        <w:t xml:space="preserve">. Indeed each spacecraft device has a predefined set of operating parameters that have a normal operating range. Values beyond this range are called “out-of-tolerance”. Besides that, an out of-tolerance condition may come from any possible causes. That is why information from multiple sources must be combined in order to locate the fault. </w:t>
      </w:r>
    </w:p>
    <w:p w:rsidR="00871C21" w:rsidRPr="00636B83" w:rsidRDefault="00871C21" w:rsidP="00871C21">
      <w:pPr>
        <w:pStyle w:val="NoSpacing"/>
      </w:pPr>
    </w:p>
    <w:p w:rsidR="007079ED" w:rsidRDefault="007079ED" w:rsidP="00871C21">
      <w:pPr>
        <w:pStyle w:val="NoSpacing"/>
      </w:pPr>
      <w:r w:rsidRPr="00636B83">
        <w:t xml:space="preserve">The FDIR system is unique and specially designed to generate appropriate responses when out-of-tolerance conditions are detected in hardware and software components. It means that it will be able to recover the data, locate the fault with precision and to fix them as well by a restart of a system for example. Moreover this system is designed to answer all actions launched by the crew or the flight controller on Earth. Both actors are able to interact together and launch different actions at the same time. </w:t>
      </w:r>
    </w:p>
    <w:p w:rsidR="00871C21" w:rsidRPr="00636B83" w:rsidRDefault="00871C21" w:rsidP="00871C21">
      <w:pPr>
        <w:pStyle w:val="NoSpacing"/>
      </w:pPr>
    </w:p>
    <w:p w:rsidR="00871C21" w:rsidRDefault="00871C21" w:rsidP="00871C21">
      <w:pPr>
        <w:pStyle w:val="NoSpacing"/>
      </w:pPr>
      <w:r w:rsidRPr="00D91263">
        <w:t xml:space="preserve">In this purpose, the requirements of the system are the followings: </w:t>
      </w:r>
    </w:p>
    <w:p w:rsidR="00871C21" w:rsidRPr="00B71831" w:rsidRDefault="00871C21" w:rsidP="00871C21">
      <w:pPr>
        <w:pStyle w:val="NoSpacing"/>
        <w:rPr>
          <w:sz w:val="10"/>
        </w:rPr>
      </w:pPr>
    </w:p>
    <w:p w:rsidR="00871C21" w:rsidRPr="00D91263" w:rsidRDefault="00871C21" w:rsidP="00871C21">
      <w:pPr>
        <w:pStyle w:val="ListParagraph"/>
        <w:numPr>
          <w:ilvl w:val="0"/>
          <w:numId w:val="24"/>
        </w:numPr>
        <w:jc w:val="both"/>
      </w:pPr>
      <w:r w:rsidRPr="00BE3AE3">
        <w:rPr>
          <w:b/>
        </w:rPr>
        <w:t>Guarantee the completion of any time critical activities of the spaceship</w:t>
      </w:r>
      <w:r>
        <w:t>. E</w:t>
      </w:r>
      <w:r w:rsidRPr="00D91263">
        <w:t>ven if a device has a problem, the system must be able to analyze, locate the fault, and restart the action again, even if it has to fix by anyway the problem before (recover the data, or restart the device for example).</w:t>
      </w:r>
    </w:p>
    <w:p w:rsidR="00871C21" w:rsidRPr="00D91263" w:rsidRDefault="00871C21" w:rsidP="00871C21">
      <w:pPr>
        <w:numPr>
          <w:ilvl w:val="0"/>
          <w:numId w:val="24"/>
        </w:numPr>
        <w:spacing w:line="240" w:lineRule="auto"/>
        <w:jc w:val="both"/>
      </w:pPr>
      <w:r w:rsidRPr="00BE3AE3">
        <w:rPr>
          <w:b/>
        </w:rPr>
        <w:t>The system provides a manual control for the user</w:t>
      </w:r>
      <w:r>
        <w:t>.</w:t>
      </w:r>
      <w:r w:rsidRPr="00D91263">
        <w:t xml:space="preserve"> The crew or the flight controller must be able at any time to restart, shutdown, or switch to a spare system.</w:t>
      </w:r>
    </w:p>
    <w:p w:rsidR="00871C21" w:rsidRPr="00D91263" w:rsidRDefault="00871C21" w:rsidP="00871C21">
      <w:pPr>
        <w:numPr>
          <w:ilvl w:val="0"/>
          <w:numId w:val="24"/>
        </w:numPr>
        <w:spacing w:line="240" w:lineRule="auto"/>
        <w:jc w:val="both"/>
      </w:pPr>
      <w:r w:rsidRPr="00275A65">
        <w:t xml:space="preserve">To control the spacecraft and the FDIR system, the crew </w:t>
      </w:r>
      <w:r>
        <w:t>should know</w:t>
      </w:r>
      <w:r w:rsidRPr="00275A65">
        <w:t xml:space="preserve"> information about each device</w:t>
      </w:r>
      <w:r>
        <w:t>. That is</w:t>
      </w:r>
      <w:r w:rsidRPr="00D91263">
        <w:t xml:space="preserve"> why </w:t>
      </w:r>
      <w:r w:rsidRPr="00275A65">
        <w:rPr>
          <w:b/>
        </w:rPr>
        <w:t>the system will display information continuously to the both actors</w:t>
      </w:r>
      <w:r w:rsidRPr="00D91263">
        <w:t>.</w:t>
      </w:r>
    </w:p>
    <w:p w:rsidR="00871C21" w:rsidRPr="00D91263" w:rsidRDefault="00871C21" w:rsidP="00871C21">
      <w:pPr>
        <w:numPr>
          <w:ilvl w:val="0"/>
          <w:numId w:val="24"/>
        </w:numPr>
        <w:jc w:val="both"/>
      </w:pPr>
      <w:r w:rsidRPr="00BE3AE3">
        <w:rPr>
          <w:b/>
        </w:rPr>
        <w:t>The system will be able to collect data to data storage</w:t>
      </w:r>
      <w:r w:rsidRPr="00D91263">
        <w:t xml:space="preserve">. All data during the journey will be store in a safe place on the spacecraft. After that, the crew must be able during the complete mission to </w:t>
      </w:r>
      <w:r w:rsidRPr="00FE728A">
        <w:rPr>
          <w:b/>
        </w:rPr>
        <w:t>retrieve old information about a device</w:t>
      </w:r>
      <w:r w:rsidRPr="00D91263">
        <w:t>, to compare with actual data for example.</w:t>
      </w:r>
    </w:p>
    <w:p w:rsidR="00871C21" w:rsidRPr="00D91263" w:rsidRDefault="00871C21" w:rsidP="00871C21">
      <w:pPr>
        <w:numPr>
          <w:ilvl w:val="0"/>
          <w:numId w:val="24"/>
        </w:numPr>
        <w:spacing w:line="240" w:lineRule="auto"/>
        <w:jc w:val="both"/>
      </w:pPr>
      <w:r w:rsidRPr="00BE3AE3">
        <w:rPr>
          <w:b/>
        </w:rPr>
        <w:t>System must display the failure localization</w:t>
      </w:r>
      <w:r w:rsidRPr="00D91263">
        <w:t>. In this goal, system has specific tools to detect and locate failure in a part of the ship, and display information with precision to the crew</w:t>
      </w:r>
    </w:p>
    <w:p w:rsidR="00871C21" w:rsidRPr="00FE728A" w:rsidRDefault="00871C21" w:rsidP="00871C21">
      <w:pPr>
        <w:numPr>
          <w:ilvl w:val="0"/>
          <w:numId w:val="24"/>
        </w:numPr>
        <w:jc w:val="both"/>
      </w:pPr>
      <w:r w:rsidRPr="000C6346">
        <w:t>FDIR Storage System contains the collected values or data from devices as said before.</w:t>
      </w:r>
      <w:r w:rsidRPr="00D91263">
        <w:t xml:space="preserve"> FDIR checks the inputs from the storage system, and analyses these inputs to determine if irresolvable conditions has been reached.</w:t>
      </w:r>
      <w:r w:rsidRPr="00FE728A">
        <w:rPr>
          <w:b/>
        </w:rPr>
        <w:t xml:space="preserve"> Information about irresolvable conditions is written into a report sent as a notification to the crew</w:t>
      </w:r>
      <w:r>
        <w:rPr>
          <w:b/>
          <w:color w:val="365F91"/>
          <w:sz w:val="28"/>
          <w:szCs w:val="28"/>
        </w:rPr>
        <w:t>.</w:t>
      </w:r>
    </w:p>
    <w:p w:rsidR="00871C21" w:rsidRDefault="00871C21" w:rsidP="00871C21">
      <w:pPr>
        <w:numPr>
          <w:ilvl w:val="0"/>
          <w:numId w:val="24"/>
        </w:numPr>
        <w:jc w:val="both"/>
      </w:pPr>
      <w:r>
        <w:rPr>
          <w:b/>
        </w:rPr>
        <w:t>System presents an automatic recovery to failure.</w:t>
      </w:r>
      <w:r>
        <w:t xml:space="preserve"> If a system is failing, FDIR is required to act on its own to recover the crash. FDIR provides responses automatically for a lot of casual issues, by shutting down or restarting the faulty part. FDIR is also able to provide responses under specific or more critical context (hazardous conditions or unresolved problems).</w:t>
      </w:r>
    </w:p>
    <w:p w:rsidR="00BE7EC2" w:rsidRPr="00BE7EC2" w:rsidRDefault="00871C21" w:rsidP="00871C21">
      <w:pPr>
        <w:numPr>
          <w:ilvl w:val="0"/>
          <w:numId w:val="24"/>
        </w:numPr>
        <w:spacing w:line="240" w:lineRule="auto"/>
        <w:jc w:val="both"/>
        <w:rPr>
          <w:b/>
        </w:rPr>
      </w:pPr>
      <w:r w:rsidRPr="00813D21">
        <w:rPr>
          <w:b/>
        </w:rPr>
        <w:t xml:space="preserve">Keep the control of the spacecraft with safety, </w:t>
      </w:r>
      <w:proofErr w:type="spellStart"/>
      <w:r w:rsidRPr="00813D21">
        <w:rPr>
          <w:b/>
        </w:rPr>
        <w:t>observability&amp;commandability</w:t>
      </w:r>
      <w:proofErr w:type="spellEnd"/>
      <w:r w:rsidRPr="00813D21">
        <w:rPr>
          <w:b/>
        </w:rPr>
        <w:t>.</w:t>
      </w:r>
      <w:r w:rsidRPr="00813D21">
        <w:rPr>
          <w:b/>
          <w:color w:val="365F91"/>
          <w:sz w:val="28"/>
          <w:szCs w:val="28"/>
        </w:rPr>
        <w:br w:type="page"/>
      </w:r>
      <w:r w:rsidR="00BE7EC2" w:rsidRPr="00BE7EC2">
        <w:t>ATAM presentation</w:t>
      </w:r>
    </w:p>
    <w:p w:rsidR="00BE7EC2" w:rsidRPr="00BE7EC2" w:rsidRDefault="00BE7EC2" w:rsidP="00BE7EC2">
      <w:r>
        <w:t xml:space="preserve">ATAM offers a </w:t>
      </w:r>
      <w:r w:rsidR="00012195">
        <w:t>method</w:t>
      </w:r>
      <w:r>
        <w:t xml:space="preserve"> </w:t>
      </w:r>
      <w:proofErr w:type="gramStart"/>
      <w:r>
        <w:t xml:space="preserve">for </w:t>
      </w:r>
      <w:r w:rsidR="00012195">
        <w:t xml:space="preserve"> architecture</w:t>
      </w:r>
      <w:proofErr w:type="gramEnd"/>
      <w:r w:rsidR="00012195">
        <w:t xml:space="preserve"> tradeoff analysis.</w:t>
      </w:r>
      <w:r w:rsidR="00144A94">
        <w:t xml:space="preserve"> This method can be proceed early in the software development life </w:t>
      </w:r>
      <w:proofErr w:type="gramStart"/>
      <w:r w:rsidR="00144A94">
        <w:t>cycle  to</w:t>
      </w:r>
      <w:proofErr w:type="gramEnd"/>
      <w:r w:rsidR="00144A94">
        <w:t xml:space="preserve"> asses the consequences of architectural decisions in light of quality attributes. Here is the diagram presenting the different steps to respect for using ATAM method.</w:t>
      </w:r>
    </w:p>
    <w:p w:rsidR="00871C21" w:rsidRPr="00BE7EC2" w:rsidRDefault="00BE7EC2" w:rsidP="00BE7EC2">
      <w:pPr>
        <w:spacing w:line="240" w:lineRule="auto"/>
        <w:jc w:val="center"/>
        <w:rPr>
          <w:b/>
        </w:rPr>
      </w:pPr>
      <w:r>
        <w:rPr>
          <w:b/>
          <w:noProof/>
          <w:lang w:eastAsia="en-US"/>
        </w:rPr>
        <w:drawing>
          <wp:inline distT="0" distB="0" distL="0" distR="0">
            <wp:extent cx="4584700" cy="3025793"/>
            <wp:effectExtent l="25400" t="0" r="0" b="0"/>
            <wp:docPr id="1" name="Picture 0" descr="A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AM.png"/>
                    <pic:cNvPicPr/>
                  </pic:nvPicPr>
                  <pic:blipFill>
                    <a:blip r:embed="rId12"/>
                    <a:stretch>
                      <a:fillRect/>
                    </a:stretch>
                  </pic:blipFill>
                  <pic:spPr>
                    <a:xfrm>
                      <a:off x="0" y="0"/>
                      <a:ext cx="4586081" cy="3026704"/>
                    </a:xfrm>
                    <a:prstGeom prst="rect">
                      <a:avLst/>
                    </a:prstGeom>
                  </pic:spPr>
                </pic:pic>
              </a:graphicData>
            </a:graphic>
          </wp:inline>
        </w:drawing>
      </w:r>
    </w:p>
    <w:p w:rsidR="00BE7EC2" w:rsidRDefault="00BE7EC2" w:rsidP="00BE7EC2">
      <w:pPr>
        <w:jc w:val="center"/>
      </w:pPr>
      <w:bookmarkStart w:id="6" w:name="_Toc245713295"/>
      <w:bookmarkStart w:id="7" w:name="_Toc242705882"/>
      <w:proofErr w:type="spellStart"/>
      <w:r>
        <w:t>Fig.ATAM</w:t>
      </w:r>
      <w:proofErr w:type="spellEnd"/>
      <w:r>
        <w:t xml:space="preserve"> process </w:t>
      </w:r>
    </w:p>
    <w:p w:rsidR="00BE7EC2" w:rsidRPr="00BE7EC2" w:rsidRDefault="00144A94" w:rsidP="00BE7EC2">
      <w:r>
        <w:t>The three major goals of ATAM</w:t>
      </w:r>
      <w:r w:rsidR="00F12779">
        <w:t xml:space="preserve"> are the </w:t>
      </w:r>
      <w:proofErr w:type="gramStart"/>
      <w:r w:rsidR="00F12779">
        <w:t>followings :</w:t>
      </w:r>
      <w:proofErr w:type="gramEnd"/>
    </w:p>
    <w:p w:rsidR="00BE7EC2" w:rsidRPr="00BE7EC2" w:rsidRDefault="00BE7EC2" w:rsidP="00F12779">
      <w:pPr>
        <w:pStyle w:val="ListParagraph"/>
        <w:numPr>
          <w:ilvl w:val="0"/>
          <w:numId w:val="45"/>
        </w:numPr>
      </w:pPr>
      <w:proofErr w:type="gramStart"/>
      <w:r w:rsidRPr="00BE7EC2">
        <w:t>elicit</w:t>
      </w:r>
      <w:proofErr w:type="gramEnd"/>
      <w:r w:rsidRPr="00BE7EC2">
        <w:t xml:space="preserve"> and refine a precise statement of the architecture’s driving quality attribute requirements</w:t>
      </w:r>
    </w:p>
    <w:p w:rsidR="00BE7EC2" w:rsidRPr="00BE7EC2" w:rsidRDefault="00BE7EC2" w:rsidP="00F12779">
      <w:pPr>
        <w:pStyle w:val="ListParagraph"/>
        <w:numPr>
          <w:ilvl w:val="0"/>
          <w:numId w:val="45"/>
        </w:numPr>
      </w:pPr>
      <w:proofErr w:type="gramStart"/>
      <w:r w:rsidRPr="00BE7EC2">
        <w:t>elicit</w:t>
      </w:r>
      <w:proofErr w:type="gramEnd"/>
      <w:r w:rsidRPr="00BE7EC2">
        <w:t xml:space="preserve"> and refine a precise statement of the architectural design decisions</w:t>
      </w:r>
    </w:p>
    <w:p w:rsidR="00BE7EC2" w:rsidRPr="00BE7EC2" w:rsidRDefault="00F12779" w:rsidP="00F12779">
      <w:pPr>
        <w:pStyle w:val="ListParagraph"/>
        <w:numPr>
          <w:ilvl w:val="0"/>
          <w:numId w:val="45"/>
        </w:numPr>
      </w:pPr>
      <w:proofErr w:type="spellStart"/>
      <w:proofErr w:type="gramStart"/>
      <w:r>
        <w:t>q</w:t>
      </w:r>
      <w:r w:rsidR="00BE7EC2" w:rsidRPr="00BE7EC2">
        <w:t>valuate</w:t>
      </w:r>
      <w:proofErr w:type="spellEnd"/>
      <w:proofErr w:type="gramEnd"/>
      <w:r w:rsidR="00BE7EC2" w:rsidRPr="00BE7EC2">
        <w:t xml:space="preserve"> the architectural design decisions to determine if they satisfactorily address the quality requirements</w:t>
      </w:r>
    </w:p>
    <w:p w:rsidR="00F12779" w:rsidRDefault="00F12779" w:rsidP="00BE7EC2">
      <w:r>
        <w:t>The output of the</w:t>
      </w:r>
      <w:r w:rsidR="00BE7EC2" w:rsidRPr="00BE7EC2">
        <w:t xml:space="preserve"> ATAM</w:t>
      </w:r>
      <w:r>
        <w:t xml:space="preserve"> process</w:t>
      </w:r>
      <w:r w:rsidR="00BE7EC2" w:rsidRPr="00BE7EC2">
        <w:t xml:space="preserve"> is an out-brief presentation and/or a written report that includes the major findings of the evaluation.</w:t>
      </w:r>
      <w:r>
        <w:t xml:space="preserve"> These are </w:t>
      </w:r>
      <w:proofErr w:type="gramStart"/>
      <w:r>
        <w:t>typically :</w:t>
      </w:r>
      <w:proofErr w:type="gramEnd"/>
    </w:p>
    <w:p w:rsidR="00BE7EC2" w:rsidRPr="00F12779" w:rsidRDefault="00BE7EC2" w:rsidP="00F12779">
      <w:pPr>
        <w:pStyle w:val="ListParagraph"/>
        <w:numPr>
          <w:ilvl w:val="0"/>
          <w:numId w:val="46"/>
        </w:numPr>
      </w:pPr>
      <w:proofErr w:type="gramStart"/>
      <w:r w:rsidRPr="00F12779">
        <w:t>the</w:t>
      </w:r>
      <w:proofErr w:type="gramEnd"/>
      <w:r w:rsidRPr="00F12779">
        <w:t xml:space="preserve"> architectural styles identified</w:t>
      </w:r>
    </w:p>
    <w:p w:rsidR="00BE7EC2" w:rsidRPr="00F12779" w:rsidRDefault="00BE7EC2" w:rsidP="00F12779">
      <w:pPr>
        <w:pStyle w:val="ListParagraph"/>
        <w:numPr>
          <w:ilvl w:val="0"/>
          <w:numId w:val="46"/>
        </w:numPr>
      </w:pPr>
      <w:proofErr w:type="gramStart"/>
      <w:r w:rsidRPr="00F12779">
        <w:t>a</w:t>
      </w:r>
      <w:r w:rsidR="00F12779" w:rsidRPr="00F12779">
        <w:t>n</w:t>
      </w:r>
      <w:proofErr w:type="gramEnd"/>
      <w:r w:rsidRPr="00F12779">
        <w:t xml:space="preserve"> "utility tree" - a hierarchic model of the driving architectural requirements</w:t>
      </w:r>
    </w:p>
    <w:p w:rsidR="00BE7EC2" w:rsidRPr="00F12779" w:rsidRDefault="00BE7EC2" w:rsidP="00F12779">
      <w:pPr>
        <w:pStyle w:val="ListParagraph"/>
        <w:numPr>
          <w:ilvl w:val="0"/>
          <w:numId w:val="46"/>
        </w:numPr>
      </w:pPr>
      <w:proofErr w:type="gramStart"/>
      <w:r w:rsidRPr="00F12779">
        <w:t>the</w:t>
      </w:r>
      <w:proofErr w:type="gramEnd"/>
      <w:r w:rsidRPr="00F12779">
        <w:t xml:space="preserve"> tradeoff points</w:t>
      </w:r>
    </w:p>
    <w:p w:rsidR="00BE7EC2" w:rsidRPr="00F12779" w:rsidRDefault="00BE7EC2" w:rsidP="00F12779">
      <w:pPr>
        <w:pStyle w:val="ListParagraph"/>
        <w:numPr>
          <w:ilvl w:val="0"/>
          <w:numId w:val="46"/>
        </w:numPr>
      </w:pPr>
      <w:proofErr w:type="gramStart"/>
      <w:r w:rsidRPr="00F12779">
        <w:t>the</w:t>
      </w:r>
      <w:proofErr w:type="gramEnd"/>
      <w:r w:rsidRPr="00F12779">
        <w:t xml:space="preserve"> sensitivity points</w:t>
      </w:r>
    </w:p>
    <w:p w:rsidR="00BE7EC2" w:rsidRPr="00F12779" w:rsidRDefault="00BE7EC2" w:rsidP="00F12779">
      <w:pPr>
        <w:pStyle w:val="ListParagraph"/>
        <w:numPr>
          <w:ilvl w:val="0"/>
          <w:numId w:val="46"/>
        </w:numPr>
      </w:pPr>
      <w:proofErr w:type="gramStart"/>
      <w:r w:rsidRPr="00F12779">
        <w:t>a</w:t>
      </w:r>
      <w:proofErr w:type="gramEnd"/>
      <w:r w:rsidRPr="00F12779">
        <w:t xml:space="preserve"> set of identified risks</w:t>
      </w:r>
    </w:p>
    <w:p w:rsidR="00BE7EC2" w:rsidRPr="00F12779" w:rsidRDefault="00BE7EC2" w:rsidP="00F12779">
      <w:pPr>
        <w:pStyle w:val="ListParagraph"/>
        <w:numPr>
          <w:ilvl w:val="0"/>
          <w:numId w:val="46"/>
        </w:numPr>
      </w:pPr>
      <w:proofErr w:type="gramStart"/>
      <w:r w:rsidRPr="00F12779">
        <w:t>a</w:t>
      </w:r>
      <w:proofErr w:type="gramEnd"/>
      <w:r w:rsidRPr="00F12779">
        <w:t xml:space="preserve"> set of identified non-risks</w:t>
      </w:r>
    </w:p>
    <w:p w:rsidR="00BE7EC2" w:rsidRPr="00BE7EC2" w:rsidRDefault="00BE7EC2" w:rsidP="00BE7EC2"/>
    <w:p w:rsidR="00BE7EC2" w:rsidRDefault="00BE7EC2" w:rsidP="00BE7EC2"/>
    <w:p w:rsidR="00BE7EC2" w:rsidRPr="00BE7EC2" w:rsidRDefault="00BE7EC2" w:rsidP="00BE7EC2"/>
    <w:p w:rsidR="00BE7EC2" w:rsidRDefault="00BE7EC2" w:rsidP="00BE7EC2">
      <w:pPr>
        <w:jc w:val="center"/>
      </w:pPr>
      <w:r w:rsidRPr="00BE7EC2">
        <w:t xml:space="preserve"> </w:t>
      </w:r>
      <w:r>
        <w:br w:type="page"/>
      </w:r>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r>
        <w:rPr>
          <w:b/>
          <w:color w:val="244061"/>
          <w:sz w:val="36"/>
          <w:szCs w:val="36"/>
        </w:rPr>
        <w:t>Utility tree</w:t>
      </w:r>
      <w:bookmarkEnd w:id="6"/>
    </w:p>
    <w:p w:rsidR="00172F83" w:rsidRDefault="00172F83" w:rsidP="007419FB">
      <w:pPr>
        <w:pStyle w:val="NoSpacing"/>
      </w:pPr>
      <w:r>
        <w:t>The ATAM process</w:t>
      </w:r>
      <w:r w:rsidR="00CC50BF">
        <w:t xml:space="preserve"> helped us to collect</w:t>
      </w:r>
      <w:r w:rsidR="00F668F2">
        <w:t xml:space="preserve"> and to formulate</w:t>
      </w:r>
      <w:r w:rsidR="00CC50BF">
        <w:t xml:space="preserve"> the requirements and the usage scenar</w:t>
      </w:r>
      <w:r w:rsidR="002E407C">
        <w:t>ios</w:t>
      </w:r>
      <w:r w:rsidR="00F668F2">
        <w:t xml:space="preserve">. During our previous work for requirement analysis, we established a list of quality attributes the FDIR system should respond to. Those main attributes were the modifiability, availability, performance, security, usability and testability. The following utility </w:t>
      </w:r>
      <w:r w:rsidR="00871C21">
        <w:t>tree prioritizes</w:t>
      </w:r>
      <w:r w:rsidR="00F668F2">
        <w:t xml:space="preserve"> these attributes, from the most important on the upper nodes.</w:t>
      </w:r>
    </w:p>
    <w:p w:rsidR="007419FB" w:rsidRDefault="007419FB" w:rsidP="007419FB">
      <w:pPr>
        <w:pStyle w:val="NoSpacing"/>
      </w:pPr>
    </w:p>
    <w:p w:rsidR="00C1777D" w:rsidRDefault="00C1777D" w:rsidP="007419FB">
      <w:pPr>
        <w:pStyle w:val="NoSpacing"/>
      </w:pPr>
      <w:r w:rsidRPr="00C1777D">
        <w:rPr>
          <w:noProof/>
          <w:lang w:eastAsia="en-US"/>
        </w:rPr>
        <w:drawing>
          <wp:inline distT="0" distB="0" distL="0" distR="0">
            <wp:extent cx="6390640" cy="4035344"/>
            <wp:effectExtent l="25400" t="0" r="1016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390640" cy="4035344"/>
                    </a:xfrm>
                    <a:prstGeom prst="rect">
                      <a:avLst/>
                    </a:prstGeom>
                    <a:noFill/>
                    <a:ln w="9525">
                      <a:noFill/>
                      <a:miter lim="800000"/>
                      <a:headEnd/>
                      <a:tailEnd/>
                    </a:ln>
                  </pic:spPr>
                </pic:pic>
              </a:graphicData>
            </a:graphic>
          </wp:inline>
        </w:drawing>
      </w:r>
    </w:p>
    <w:p w:rsidR="00C1777D" w:rsidRPr="00ED396D" w:rsidRDefault="00ED396D" w:rsidP="00ED396D">
      <w:pPr>
        <w:jc w:val="center"/>
        <w:rPr>
          <w:i/>
        </w:rPr>
      </w:pPr>
      <w:r w:rsidRPr="00ED396D">
        <w:rPr>
          <w:i/>
        </w:rPr>
        <w:t>Fig1. Utility tree</w:t>
      </w:r>
    </w:p>
    <w:p w:rsidR="00702416" w:rsidRDefault="00702416" w:rsidP="00F47BE8">
      <w:pPr>
        <w:pStyle w:val="NoSpacing"/>
      </w:pPr>
      <w:r>
        <w:t>This prioritized utility tree is focusing on the 3 mains quality attributes we want to reach:</w:t>
      </w:r>
    </w:p>
    <w:p w:rsidR="0035078F" w:rsidRPr="00F47BE8" w:rsidRDefault="00702416" w:rsidP="00702416">
      <w:pPr>
        <w:pStyle w:val="NoSpacing"/>
        <w:numPr>
          <w:ilvl w:val="0"/>
          <w:numId w:val="44"/>
        </w:numPr>
        <w:rPr>
          <w:b/>
        </w:rPr>
      </w:pPr>
      <w:r w:rsidRPr="00F47BE8">
        <w:rPr>
          <w:b/>
        </w:rPr>
        <w:t>Av</w:t>
      </w:r>
      <w:r w:rsidR="00AE6BA6" w:rsidRPr="00F47BE8">
        <w:rPr>
          <w:b/>
        </w:rPr>
        <w:t>ailability</w:t>
      </w:r>
    </w:p>
    <w:p w:rsidR="0035078F" w:rsidRPr="00F47BE8" w:rsidRDefault="00AE6BA6" w:rsidP="00702416">
      <w:pPr>
        <w:pStyle w:val="NoSpacing"/>
        <w:numPr>
          <w:ilvl w:val="0"/>
          <w:numId w:val="44"/>
        </w:numPr>
        <w:rPr>
          <w:b/>
          <w:lang w:val="fr-FR"/>
        </w:rPr>
      </w:pPr>
      <w:r w:rsidRPr="00F47BE8">
        <w:rPr>
          <w:b/>
        </w:rPr>
        <w:t>Reliability</w:t>
      </w:r>
    </w:p>
    <w:p w:rsidR="0035078F" w:rsidRPr="00F47BE8" w:rsidRDefault="00AE6BA6" w:rsidP="00702416">
      <w:pPr>
        <w:pStyle w:val="NoSpacing"/>
        <w:numPr>
          <w:ilvl w:val="0"/>
          <w:numId w:val="44"/>
        </w:numPr>
        <w:rPr>
          <w:b/>
          <w:lang w:val="fr-FR"/>
        </w:rPr>
      </w:pPr>
      <w:r w:rsidRPr="00F47BE8">
        <w:rPr>
          <w:b/>
        </w:rPr>
        <w:t>Recoverability</w:t>
      </w:r>
    </w:p>
    <w:p w:rsidR="00C272C9" w:rsidRDefault="00C272C9" w:rsidP="00F47BE8">
      <w:pPr>
        <w:pStyle w:val="NoSpacing"/>
      </w:pPr>
      <w:r>
        <w:t xml:space="preserve">In addition, </w:t>
      </w:r>
      <w:proofErr w:type="gramStart"/>
      <w:r>
        <w:t>all these scenarios can be defined by a stimulus, a response and sometimes an environment</w:t>
      </w:r>
      <w:proofErr w:type="gramEnd"/>
      <w:r>
        <w:t>. Here are some examples to understand how it works, the others scenarios follow these rules too:</w:t>
      </w:r>
    </w:p>
    <w:p w:rsidR="00F47BE8" w:rsidRDefault="00F47BE8" w:rsidP="00F47BE8">
      <w:pPr>
        <w:pStyle w:val="NoSpacing"/>
      </w:pPr>
    </w:p>
    <w:p w:rsidR="00C1777D" w:rsidRPr="00C272C9" w:rsidRDefault="00F47BE8" w:rsidP="00C272C9">
      <w:pPr>
        <w:pStyle w:val="NoSpacing"/>
        <w:rPr>
          <w:i/>
        </w:rPr>
      </w:pPr>
      <w:r>
        <w:rPr>
          <w:rFonts w:ascii="Times New Roman" w:hAnsi="Times New Roman"/>
          <w:i/>
        </w:rPr>
        <w:t>●</w:t>
      </w:r>
      <w:r w:rsidR="00C1777D" w:rsidRPr="00C272C9">
        <w:rPr>
          <w:i/>
        </w:rPr>
        <w:t>Use case scenarios</w:t>
      </w:r>
    </w:p>
    <w:p w:rsidR="00C1777D" w:rsidRDefault="00C1777D" w:rsidP="00C272C9">
      <w:pPr>
        <w:pStyle w:val="NoSpacing"/>
      </w:pPr>
      <w:r>
        <w:tab/>
      </w:r>
      <w:r w:rsidRPr="00C272C9">
        <w:rPr>
          <w:color w:val="9BBB59" w:themeColor="accent3"/>
        </w:rPr>
        <w:t xml:space="preserve">- </w:t>
      </w:r>
      <w:r w:rsidRPr="00C272C9">
        <w:rPr>
          <w:color w:val="00B050"/>
        </w:rPr>
        <w:t>No operation should be irreversible, and confirmation should be asked</w:t>
      </w:r>
      <w:r w:rsidRPr="00C1777D">
        <w:t xml:space="preserve"> to user </w:t>
      </w:r>
      <w:r w:rsidRPr="00C272C9">
        <w:rPr>
          <w:color w:val="1F497D" w:themeColor="text2"/>
        </w:rPr>
        <w:t>each time</w:t>
      </w:r>
      <w:r w:rsidR="00C272C9">
        <w:t xml:space="preserve"> he does a </w:t>
      </w:r>
      <w:r w:rsidR="00C272C9" w:rsidRPr="00C272C9">
        <w:rPr>
          <w:color w:val="FF0000"/>
        </w:rPr>
        <w:t>critical action</w:t>
      </w:r>
    </w:p>
    <w:p w:rsidR="00C1777D" w:rsidRPr="00C1777D" w:rsidRDefault="00C1777D" w:rsidP="00C272C9">
      <w:pPr>
        <w:pStyle w:val="NoSpacing"/>
      </w:pPr>
      <w:r>
        <w:tab/>
        <w:t>-</w:t>
      </w:r>
      <w:r w:rsidR="00C272C9">
        <w:t xml:space="preserve"> </w:t>
      </w:r>
      <w:r w:rsidR="00C272C9" w:rsidRPr="00C272C9">
        <w:rPr>
          <w:color w:val="FF0000"/>
        </w:rPr>
        <w:t>U</w:t>
      </w:r>
      <w:r w:rsidRPr="00C272C9">
        <w:rPr>
          <w:color w:val="FF0000"/>
        </w:rPr>
        <w:t>ser action</w:t>
      </w:r>
      <w:r w:rsidRPr="00C1777D">
        <w:t xml:space="preserve"> should be done </w:t>
      </w:r>
      <w:r w:rsidRPr="00C272C9">
        <w:rPr>
          <w:color w:val="00B050"/>
        </w:rPr>
        <w:t>at any moment</w:t>
      </w:r>
    </w:p>
    <w:p w:rsidR="00C1777D" w:rsidRPr="00C1777D" w:rsidRDefault="00C1777D" w:rsidP="00C272C9">
      <w:pPr>
        <w:pStyle w:val="NoSpacing"/>
      </w:pPr>
      <w:r>
        <w:tab/>
        <w:t xml:space="preserve">- </w:t>
      </w:r>
      <w:r w:rsidRPr="00C1777D">
        <w:t xml:space="preserve">The FDIR interface should provide </w:t>
      </w:r>
      <w:r w:rsidRPr="00C272C9">
        <w:rPr>
          <w:color w:val="FF0000"/>
        </w:rPr>
        <w:t>several views</w:t>
      </w:r>
      <w:r w:rsidRPr="00C1777D">
        <w:t xml:space="preserve"> </w:t>
      </w:r>
      <w:r w:rsidRPr="00C272C9">
        <w:rPr>
          <w:color w:val="00B050"/>
        </w:rPr>
        <w:t>with consistent conventions</w:t>
      </w:r>
    </w:p>
    <w:p w:rsidR="00C1777D" w:rsidRPr="00C272C9" w:rsidRDefault="00F47BE8" w:rsidP="00C272C9">
      <w:pPr>
        <w:pStyle w:val="NoSpacing"/>
        <w:rPr>
          <w:i/>
        </w:rPr>
      </w:pPr>
      <w:r>
        <w:rPr>
          <w:rFonts w:ascii="Times New Roman" w:hAnsi="Times New Roman"/>
          <w:i/>
        </w:rPr>
        <w:t>●</w:t>
      </w:r>
      <w:r w:rsidR="00C1777D" w:rsidRPr="00C272C9">
        <w:rPr>
          <w:i/>
        </w:rPr>
        <w:t>Growth scenarios</w:t>
      </w:r>
    </w:p>
    <w:p w:rsidR="00C1777D" w:rsidRPr="00C1777D" w:rsidRDefault="00C1777D" w:rsidP="00C272C9">
      <w:pPr>
        <w:pStyle w:val="NoSpacing"/>
      </w:pPr>
      <w:r>
        <w:tab/>
        <w:t xml:space="preserve">- </w:t>
      </w:r>
      <w:r w:rsidRPr="00C272C9">
        <w:rPr>
          <w:color w:val="FF0000"/>
        </w:rPr>
        <w:t>A new sub-system</w:t>
      </w:r>
      <w:r w:rsidRPr="00C1777D">
        <w:t xml:space="preserve"> must be able to be installed in to the FDIR </w:t>
      </w:r>
      <w:r w:rsidRPr="00C272C9">
        <w:rPr>
          <w:color w:val="00B050"/>
        </w:rPr>
        <w:t>in 1 person day of work</w:t>
      </w:r>
    </w:p>
    <w:p w:rsidR="00C1777D" w:rsidRPr="00C272C9" w:rsidRDefault="00F47BE8" w:rsidP="00C272C9">
      <w:pPr>
        <w:pStyle w:val="NoSpacing"/>
        <w:rPr>
          <w:i/>
        </w:rPr>
      </w:pPr>
      <w:r>
        <w:rPr>
          <w:rFonts w:ascii="Times New Roman" w:hAnsi="Times New Roman"/>
          <w:i/>
        </w:rPr>
        <w:t>●</w:t>
      </w:r>
      <w:r w:rsidR="00C1777D" w:rsidRPr="00C272C9">
        <w:rPr>
          <w:i/>
        </w:rPr>
        <w:t>Exploratory scenarios</w:t>
      </w:r>
    </w:p>
    <w:p w:rsidR="00C1777D" w:rsidRDefault="00C1777D" w:rsidP="00C272C9">
      <w:pPr>
        <w:pStyle w:val="NoSpacing"/>
      </w:pPr>
      <w:r>
        <w:tab/>
        <w:t xml:space="preserve">- </w:t>
      </w:r>
      <w:r w:rsidRPr="00C272C9">
        <w:rPr>
          <w:color w:val="FF0000"/>
        </w:rPr>
        <w:t>If the system load doubles</w:t>
      </w:r>
      <w:r w:rsidRPr="00C1777D">
        <w:t xml:space="preserve"> from normal response time has to stay </w:t>
      </w:r>
      <w:r w:rsidRPr="00C272C9">
        <w:rPr>
          <w:color w:val="00B050"/>
        </w:rPr>
        <w:t>within 3 seconds</w:t>
      </w:r>
      <w:r w:rsidRPr="00C1777D">
        <w:t>.</w:t>
      </w:r>
    </w:p>
    <w:p w:rsidR="00C1777D" w:rsidRPr="00C1777D" w:rsidRDefault="00C1777D" w:rsidP="00C272C9">
      <w:pPr>
        <w:pStyle w:val="NoSpacing"/>
      </w:pPr>
      <w:r>
        <w:tab/>
        <w:t>-</w:t>
      </w:r>
      <w:r w:rsidR="00C272C9">
        <w:t xml:space="preserve"> I</w:t>
      </w:r>
      <w:r w:rsidRPr="00C1777D">
        <w:t xml:space="preserve">f a FDIR sub-system is </w:t>
      </w:r>
      <w:r w:rsidRPr="00C272C9">
        <w:rPr>
          <w:color w:val="FF0000"/>
        </w:rPr>
        <w:t>crashing</w:t>
      </w:r>
      <w:r w:rsidRPr="00C1777D">
        <w:t xml:space="preserve">, </w:t>
      </w:r>
      <w:r w:rsidRPr="00C272C9">
        <w:rPr>
          <w:color w:val="00B050"/>
        </w:rPr>
        <w:t>FDIR should still work</w:t>
      </w:r>
    </w:p>
    <w:p w:rsidR="00C272C9" w:rsidRPr="00F47BE8" w:rsidRDefault="0035078F" w:rsidP="00F47BE8">
      <w:pPr>
        <w:pStyle w:val="NoSpacing"/>
        <w:rPr>
          <w:color w:val="00B050"/>
        </w:rPr>
      </w:pPr>
      <w:r w:rsidRPr="0035078F">
        <w:rPr>
          <w:noProof/>
          <w:lang w:val="fr-FR"/>
        </w:rPr>
        <w:pict>
          <v:shape id="_x0000_s1035" type="#_x0000_t202" style="position:absolute;left:0;text-align:left;margin-left:7.35pt;margin-top:14.6pt;width:465pt;height:21.75pt;z-index:251670528">
            <v:textbox>
              <w:txbxContent>
                <w:p w:rsidR="00144A94" w:rsidRPr="00C272C9" w:rsidRDefault="00144A94" w:rsidP="00C272C9">
                  <w:pPr>
                    <w:jc w:val="center"/>
                    <w:rPr>
                      <w:lang w:val="fr-FR"/>
                    </w:rPr>
                  </w:pPr>
                  <w:r w:rsidRPr="00C272C9">
                    <w:rPr>
                      <w:color w:val="FF0000"/>
                      <w:lang w:val="fr-FR"/>
                    </w:rPr>
                    <w:t>Stimulus</w:t>
                  </w:r>
                  <w:r>
                    <w:rPr>
                      <w:lang w:val="fr-FR"/>
                    </w:rPr>
                    <w:t xml:space="preserve">                      </w:t>
                  </w:r>
                  <w:proofErr w:type="spellStart"/>
                  <w:r w:rsidRPr="00C272C9">
                    <w:rPr>
                      <w:color w:val="1F497D" w:themeColor="text2"/>
                      <w:lang w:val="fr-FR"/>
                    </w:rPr>
                    <w:t>Environment</w:t>
                  </w:r>
                  <w:proofErr w:type="spellEnd"/>
                  <w:r>
                    <w:rPr>
                      <w:lang w:val="fr-FR"/>
                    </w:rPr>
                    <w:t xml:space="preserve">                       </w:t>
                  </w:r>
                  <w:proofErr w:type="spellStart"/>
                  <w:r w:rsidRPr="00C272C9">
                    <w:rPr>
                      <w:color w:val="9BBB59" w:themeColor="accent3"/>
                      <w:lang w:val="fr-FR"/>
                    </w:rPr>
                    <w:t>Response</w:t>
                  </w:r>
                  <w:proofErr w:type="spellEnd"/>
                </w:p>
              </w:txbxContent>
            </v:textbox>
          </v:shape>
        </w:pict>
      </w:r>
      <w:r w:rsidR="00C1777D">
        <w:tab/>
        <w:t xml:space="preserve">- </w:t>
      </w:r>
      <w:r w:rsidR="00C1777D" w:rsidRPr="00C1777D">
        <w:t xml:space="preserve">The system has to </w:t>
      </w:r>
      <w:r w:rsidR="00C1777D" w:rsidRPr="00C272C9">
        <w:rPr>
          <w:color w:val="FF0000"/>
        </w:rPr>
        <w:t>be configurable</w:t>
      </w:r>
      <w:r w:rsidR="00C1777D" w:rsidRPr="00C1777D">
        <w:t xml:space="preserve"> to other spacecrafts </w:t>
      </w:r>
      <w:r w:rsidR="00C1777D" w:rsidRPr="00C272C9">
        <w:rPr>
          <w:color w:val="00B050"/>
        </w:rPr>
        <w:t>in 1 person year of work</w:t>
      </w:r>
    </w:p>
    <w:p w:rsidR="00ED396D" w:rsidRDefault="001255D2" w:rsidP="001255D2">
      <w:pPr>
        <w:pStyle w:val="NoSpacing"/>
        <w:ind w:firstLine="66"/>
      </w:pPr>
      <w:r>
        <w:t xml:space="preserve">From all these scenarios, we prioritized two of them: </w:t>
      </w:r>
    </w:p>
    <w:p w:rsidR="001255D2" w:rsidRDefault="001255D2" w:rsidP="001255D2">
      <w:pPr>
        <w:pStyle w:val="NoSpacing"/>
        <w:numPr>
          <w:ilvl w:val="0"/>
          <w:numId w:val="44"/>
        </w:numPr>
      </w:pPr>
      <w:r>
        <w:t>U</w:t>
      </w:r>
      <w:r w:rsidRPr="001255D2">
        <w:t>ser action should be done at any moment</w:t>
      </w:r>
    </w:p>
    <w:p w:rsidR="001255D2" w:rsidRDefault="001255D2" w:rsidP="001255D2">
      <w:pPr>
        <w:pStyle w:val="NoSpacing"/>
        <w:numPr>
          <w:ilvl w:val="0"/>
          <w:numId w:val="44"/>
        </w:numPr>
      </w:pPr>
      <w:r>
        <w:t>I</w:t>
      </w:r>
      <w:r w:rsidRPr="001255D2">
        <w:t>f a FDIR sub-system is crashing, FDIR should still work</w:t>
      </w:r>
    </w:p>
    <w:p w:rsidR="001255D2" w:rsidRPr="001255D2" w:rsidRDefault="00F47BE8" w:rsidP="001255D2">
      <w:pPr>
        <w:pStyle w:val="NoSpacing"/>
        <w:ind w:left="66" w:firstLine="0"/>
        <w:rPr>
          <w:i/>
        </w:rPr>
      </w:pPr>
      <w:proofErr w:type="gramStart"/>
      <w:r>
        <w:rPr>
          <w:i/>
        </w:rPr>
        <w:t>NB :</w:t>
      </w:r>
      <w:proofErr w:type="gramEnd"/>
      <w:r>
        <w:rPr>
          <w:i/>
        </w:rPr>
        <w:t xml:space="preserve"> </w:t>
      </w:r>
      <w:r w:rsidR="001255D2" w:rsidRPr="001255D2">
        <w:rPr>
          <w:i/>
        </w:rPr>
        <w:t>We will detail these scenarios in the last part to show the risks, non risks and sensitivity points of this architecture.</w:t>
      </w:r>
    </w:p>
    <w:p w:rsidR="001255D2" w:rsidRDefault="001255D2" w:rsidP="001255D2">
      <w:pPr>
        <w:pStyle w:val="NoSpacing"/>
      </w:pPr>
    </w:p>
    <w:p w:rsidR="00ED396D" w:rsidRDefault="00ED396D" w:rsidP="00C1777D"/>
    <w:p w:rsidR="00ED396D" w:rsidRDefault="00ED396D" w:rsidP="00C1777D"/>
    <w:p w:rsidR="00ED396D" w:rsidRPr="00ED396D" w:rsidRDefault="008A0941" w:rsidP="007F784D">
      <w:pPr>
        <w:pStyle w:val="NoSpacing"/>
        <w:jc w:val="center"/>
      </w:pPr>
      <w:r>
        <w:br w:type="page"/>
      </w:r>
      <w:bookmarkStart w:id="8" w:name="_Toc245713296"/>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r>
        <w:rPr>
          <w:b/>
          <w:color w:val="244061"/>
          <w:sz w:val="36"/>
          <w:szCs w:val="36"/>
        </w:rPr>
        <w:t>Architecture</w:t>
      </w:r>
      <w:bookmarkEnd w:id="8"/>
    </w:p>
    <w:p w:rsidR="007419FB" w:rsidRDefault="007419FB" w:rsidP="007419FB">
      <w:pPr>
        <w:pStyle w:val="NoSpacing"/>
      </w:pPr>
    </w:p>
    <w:p w:rsidR="006203CC" w:rsidRDefault="006203CC" w:rsidP="003C35F4">
      <w:pPr>
        <w:pStyle w:val="NoSpacing"/>
      </w:pPr>
      <w:bookmarkStart w:id="9" w:name="_Toc245713297"/>
      <w:r>
        <w:br w:type="page"/>
      </w:r>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r>
        <w:rPr>
          <w:b/>
          <w:color w:val="244061"/>
          <w:sz w:val="36"/>
          <w:szCs w:val="36"/>
        </w:rPr>
        <w:t>Architectural approach analysis</w:t>
      </w:r>
      <w:bookmarkEnd w:id="9"/>
    </w:p>
    <w:p w:rsidR="007419FB" w:rsidRDefault="007419FB" w:rsidP="007419FB">
      <w:pPr>
        <w:pStyle w:val="NoSpacing"/>
      </w:pPr>
    </w:p>
    <w:p w:rsidR="00743443" w:rsidRPr="00743443" w:rsidRDefault="00743443" w:rsidP="00743443">
      <w:pPr>
        <w:pStyle w:val="NoSpacing"/>
      </w:pPr>
      <w:r w:rsidRPr="00743443">
        <w:t>Advantages</w:t>
      </w:r>
    </w:p>
    <w:p w:rsidR="00743443" w:rsidRPr="00743443" w:rsidRDefault="00743443" w:rsidP="00743443">
      <w:pPr>
        <w:pStyle w:val="NoSpacing"/>
      </w:pPr>
    </w:p>
    <w:p w:rsidR="00743443" w:rsidRPr="00743443" w:rsidRDefault="00743443" w:rsidP="00743443">
      <w:pPr>
        <w:pStyle w:val="NoSpacing"/>
      </w:pPr>
      <w:proofErr w:type="gramStart"/>
      <w:r w:rsidRPr="00743443">
        <w:t>Loosely-coupled</w:t>
      </w:r>
      <w:proofErr w:type="gramEnd"/>
      <w:r w:rsidRPr="00743443">
        <w:t xml:space="preserve">: Publishers are loosely coupled to subscribers, and needn't even know of their existence. With the topic being the focus, publishers and subscribers are allowed to remain ignorant of system topology. Each can continue to operate normally regardless of the other. In the traditional </w:t>
      </w:r>
      <w:proofErr w:type="gramStart"/>
      <w:r w:rsidRPr="00743443">
        <w:t>tightly-coupled</w:t>
      </w:r>
      <w:proofErr w:type="gramEnd"/>
      <w:r w:rsidRPr="00743443">
        <w:t xml:space="preserve"> client-server paradigm, the client cannot post messages to the server while the server process is not running, nor can the server receive messages unless the client is running. Many pub/sub systems decouple not only the locations of the publishers and subscribers, but also decouple them temporally. A common strategy used by middleware analysts with such pub/sub systems is to take down a publisher to allow the subscriber to work through the backlog (a form of bandwidth throttling).</w:t>
      </w:r>
    </w:p>
    <w:p w:rsidR="00743443" w:rsidRPr="00743443" w:rsidRDefault="00743443" w:rsidP="00743443">
      <w:pPr>
        <w:pStyle w:val="NoSpacing"/>
      </w:pPr>
    </w:p>
    <w:p w:rsidR="00743443" w:rsidRPr="00743443" w:rsidRDefault="00743443" w:rsidP="00743443">
      <w:pPr>
        <w:pStyle w:val="NoSpacing"/>
      </w:pPr>
      <w:r w:rsidRPr="00743443">
        <w:t>Scalable: For relatively small installations, pub/sub provides the opportunity for better scalability than traditional client-server, through parallel operation, message caching, tree-based or network-based routing, etc. However, as systems scale up to become datacenters with thousands of servers sharing the pub/sub infrastructure, this benefit is often lost; in fact, scalability for pub/sub products under high load in large deployments is very much a research challenge.</w:t>
      </w:r>
    </w:p>
    <w:p w:rsidR="00743443" w:rsidRPr="00743443" w:rsidRDefault="00743443" w:rsidP="00743443">
      <w:pPr>
        <w:pStyle w:val="NoSpacing"/>
      </w:pPr>
    </w:p>
    <w:p w:rsidR="00743443" w:rsidRPr="00743443" w:rsidRDefault="00743443" w:rsidP="00743443">
      <w:pPr>
        <w:pStyle w:val="NoSpacing"/>
      </w:pPr>
      <w:r w:rsidRPr="00743443">
        <w:t xml:space="preserve">The most serious problems with pub/sub systems are a </w:t>
      </w:r>
      <w:proofErr w:type="gramStart"/>
      <w:r w:rsidRPr="00743443">
        <w:t>side-effect</w:t>
      </w:r>
      <w:proofErr w:type="gramEnd"/>
      <w:r w:rsidRPr="00743443">
        <w:t xml:space="preserve"> of their main advantage: the decoupling of publisher from subscriber. The problem is that it can be hard to specify stronger properties that the application might need on an end-to-end basis:</w:t>
      </w:r>
    </w:p>
    <w:p w:rsidR="00743443" w:rsidRPr="00743443" w:rsidRDefault="00743443" w:rsidP="00743443">
      <w:pPr>
        <w:pStyle w:val="NoSpacing"/>
      </w:pPr>
    </w:p>
    <w:p w:rsidR="00743443" w:rsidRPr="00743443" w:rsidRDefault="00743443" w:rsidP="00743443">
      <w:pPr>
        <w:pStyle w:val="NoSpacing"/>
      </w:pPr>
      <w:r w:rsidRPr="00743443">
        <w:t xml:space="preserve">    * As a first example, many pub/sub systems will try to deliver messages for a little while, but then give up. If an application actually needs a stronger guarantee (such as: messages will always be delivered or, if delivery cannot be confirmed, the publisher will be informed), the pub/sub system probably won't have a way to provide that property.</w:t>
      </w:r>
    </w:p>
    <w:p w:rsidR="00743443" w:rsidRPr="00743443" w:rsidRDefault="00743443" w:rsidP="00743443">
      <w:pPr>
        <w:pStyle w:val="NoSpacing"/>
      </w:pPr>
      <w:r w:rsidRPr="00743443">
        <w:t xml:space="preserve">    * Another example arises when a publisher "assumes" that a subscriber is listening. Suppose that we use a pub/sub system to log problems in a factory: any application that senses an error publishes an appropriate message, and the messages are displayed on a console by the logger daemon, which subscribes to the errors "topic". If the logger happens to crash, publishers won't have any way to see this, and all the error messages will vanish.</w:t>
      </w:r>
    </w:p>
    <w:p w:rsidR="00743443" w:rsidRPr="00743443" w:rsidRDefault="00743443" w:rsidP="00743443">
      <w:pPr>
        <w:pStyle w:val="NoSpacing"/>
      </w:pPr>
    </w:p>
    <w:p w:rsidR="00743443" w:rsidRPr="00743443" w:rsidRDefault="00743443" w:rsidP="00743443">
      <w:pPr>
        <w:pStyle w:val="NoSpacing"/>
      </w:pPr>
      <w:r w:rsidRPr="00743443">
        <w:t>As noted above, while pub/sub scales very well with small installations, a major difficulty is that the technology often scales poorly in larger ones. These manifest themselves as instabilities in throughput (load surges followed by long silence periods), slowdowns as more and more applications use the system (even if they are communicating on disjoint topics), and so-called IP broadcast storms, which can shut down a local area network by saturating it with overhead messages that choke out all normal traffic, even traffic unrelated to pub/sub.</w:t>
      </w:r>
    </w:p>
    <w:p w:rsidR="00743443" w:rsidRPr="00743443" w:rsidRDefault="00743443" w:rsidP="00743443">
      <w:pPr>
        <w:pStyle w:val="NoSpacing"/>
      </w:pPr>
    </w:p>
    <w:p w:rsidR="00743443" w:rsidRPr="00743443" w:rsidRDefault="00743443" w:rsidP="00743443">
      <w:pPr>
        <w:pStyle w:val="NoSpacing"/>
      </w:pPr>
      <w:r w:rsidRPr="00743443">
        <w:t>For pub/sub systems that use brokers (servers), the agreement for a broker to send messages to a subscriber is in-band, and can be subject to security problems. Brokers might be fooled into sending notifications to the wrong client, amplifying denial of service requests against the client. Brokers themselves could be overloaded as they allocate resources to track created subscriptions.</w:t>
      </w:r>
    </w:p>
    <w:p w:rsidR="00743443" w:rsidRPr="00743443" w:rsidRDefault="00743443" w:rsidP="00743443">
      <w:pPr>
        <w:pStyle w:val="NoSpacing"/>
      </w:pPr>
    </w:p>
    <w:p w:rsidR="008A0941" w:rsidRDefault="00743443" w:rsidP="00743443">
      <w:pPr>
        <w:pStyle w:val="NoSpacing"/>
      </w:pPr>
      <w:r w:rsidRPr="00743443">
        <w:t>Even with systems that do not rely on brokers, a subscriber might be able to receive data that it is not authorized to receive. An unauthorized publisher may be able to introduce incorrect or damaging messages into the pub/sub system. This is especially true with systems that broadcast or multicast their messages. Encryption (e.g. Transport Layer Security (SSL/TLS)) can be the only strong defense against unauthorized access.</w:t>
      </w:r>
      <w:r w:rsidR="008A0941">
        <w:br w:type="page"/>
      </w:r>
    </w:p>
    <w:p w:rsidR="008A0941" w:rsidRPr="00D91263" w:rsidRDefault="008A0941" w:rsidP="008A0941">
      <w:pPr>
        <w:pStyle w:val="ListParagraph"/>
        <w:numPr>
          <w:ilvl w:val="0"/>
          <w:numId w:val="1"/>
        </w:numPr>
        <w:pBdr>
          <w:bottom w:val="single" w:sz="4" w:space="1" w:color="A6A6A6"/>
        </w:pBdr>
        <w:ind w:left="426"/>
        <w:outlineLvl w:val="0"/>
        <w:rPr>
          <w:b/>
          <w:color w:val="244061"/>
          <w:sz w:val="36"/>
          <w:szCs w:val="36"/>
        </w:rPr>
      </w:pPr>
      <w:bookmarkStart w:id="10" w:name="_Toc245713298"/>
      <w:r>
        <w:rPr>
          <w:b/>
          <w:color w:val="244061"/>
          <w:sz w:val="36"/>
          <w:szCs w:val="36"/>
        </w:rPr>
        <w:t>Discussions &amp; alternatives</w:t>
      </w:r>
      <w:bookmarkEnd w:id="10"/>
    </w:p>
    <w:p w:rsidR="00143199" w:rsidRDefault="00143199" w:rsidP="00143199">
      <w:pPr>
        <w:pStyle w:val="NoSpacing"/>
      </w:pPr>
    </w:p>
    <w:p w:rsidR="008A0941" w:rsidRDefault="008A0941" w:rsidP="003C35F4">
      <w:pPr>
        <w:pStyle w:val="NoSpacing"/>
      </w:pPr>
      <w:r>
        <w:br w:type="page"/>
      </w:r>
    </w:p>
    <w:p w:rsidR="00941E69" w:rsidRPr="00D91263" w:rsidRDefault="00941E69" w:rsidP="00A06F1E">
      <w:pPr>
        <w:pStyle w:val="NoSpacing"/>
        <w:jc w:val="center"/>
        <w:outlineLvl w:val="0"/>
        <w:rPr>
          <w:b/>
          <w:color w:val="1F497D" w:themeColor="text2"/>
          <w:sz w:val="48"/>
        </w:rPr>
      </w:pPr>
      <w:bookmarkStart w:id="11" w:name="_Toc245713299"/>
      <w:r w:rsidRPr="00D91263">
        <w:rPr>
          <w:b/>
          <w:color w:val="1F497D" w:themeColor="text2"/>
          <w:sz w:val="48"/>
        </w:rPr>
        <w:t>Conclusion</w:t>
      </w:r>
      <w:bookmarkEnd w:id="11"/>
    </w:p>
    <w:p w:rsidR="002D49DC" w:rsidRPr="00D91263" w:rsidRDefault="00941E69" w:rsidP="002D49DC">
      <w:pPr>
        <w:ind w:firstLine="708"/>
        <w:jc w:val="both"/>
      </w:pPr>
      <w:r w:rsidRPr="00D91263">
        <w:tab/>
      </w:r>
    </w:p>
    <w:p w:rsidR="005E1E29" w:rsidRPr="005E1E29" w:rsidRDefault="005E1E29" w:rsidP="005E1E29">
      <w:pPr>
        <w:spacing w:after="0" w:line="240" w:lineRule="auto"/>
      </w:pPr>
      <w:r w:rsidRPr="005E1E29">
        <w:t xml:space="preserve">The role of publish/subscribe systems is to permit the </w:t>
      </w:r>
      <w:proofErr w:type="spellStart"/>
      <w:r w:rsidRPr="005E1E29">
        <w:t>exchangeof</w:t>
      </w:r>
      <w:proofErr w:type="spellEnd"/>
      <w:r w:rsidRPr="005E1E29">
        <w:t xml:space="preserve"> events between producers </w:t>
      </w:r>
      <w:proofErr w:type="spellStart"/>
      <w:r w:rsidRPr="005E1E29">
        <w:t>andconsumers</w:t>
      </w:r>
      <w:proofErr w:type="spellEnd"/>
      <w:r w:rsidRPr="005E1E29">
        <w:t xml:space="preserve"> in an asynchronous </w:t>
      </w:r>
      <w:proofErr w:type="spellStart"/>
      <w:proofErr w:type="gramStart"/>
      <w:r w:rsidRPr="005E1E29">
        <w:t>manner.Thanks</w:t>
      </w:r>
      <w:proofErr w:type="spellEnd"/>
      <w:proofErr w:type="gramEnd"/>
      <w:r w:rsidRPr="005E1E29">
        <w:t xml:space="preserve"> to the three dimensions decoupling (time, space, synchronization), participants (producers &amp; consumers) can operate independently. None of the P/S is perfect. Scalability remains a big issue for P/S. Studying these solutions let us think that it could be better to try to merge and take the best parts of every P/S principle.</w:t>
      </w:r>
    </w:p>
    <w:p w:rsidR="008A0941" w:rsidRDefault="008A0941">
      <w:pPr>
        <w:spacing w:after="0" w:line="240" w:lineRule="auto"/>
      </w:pPr>
      <w:r>
        <w:br w:type="page"/>
      </w:r>
    </w:p>
    <w:p w:rsidR="009426B0" w:rsidRPr="00D91263" w:rsidRDefault="009426B0" w:rsidP="005E29BD">
      <w:pPr>
        <w:pStyle w:val="NoSpacing"/>
        <w:jc w:val="center"/>
        <w:outlineLvl w:val="0"/>
        <w:rPr>
          <w:b/>
          <w:color w:val="1F497D" w:themeColor="text2"/>
          <w:sz w:val="48"/>
        </w:rPr>
      </w:pPr>
      <w:bookmarkStart w:id="12" w:name="_Toc245713300"/>
      <w:r w:rsidRPr="00D91263">
        <w:rPr>
          <w:b/>
          <w:color w:val="1F497D" w:themeColor="text2"/>
          <w:sz w:val="48"/>
        </w:rPr>
        <w:t>References</w:t>
      </w:r>
      <w:bookmarkEnd w:id="7"/>
      <w:bookmarkEnd w:id="12"/>
    </w:p>
    <w:p w:rsidR="003660CA" w:rsidRPr="00D91263" w:rsidRDefault="003660CA" w:rsidP="005E29BD">
      <w:pPr>
        <w:pStyle w:val="NoSpacing"/>
      </w:pPr>
    </w:p>
    <w:p w:rsidR="00604BDF" w:rsidRDefault="00604BDF" w:rsidP="005A3ED6">
      <w:pPr>
        <w:pStyle w:val="ListParagraph"/>
        <w:pBdr>
          <w:bottom w:val="single" w:sz="4" w:space="1" w:color="A6A6A6" w:themeColor="background1" w:themeShade="A6"/>
        </w:pBdr>
        <w:ind w:left="0"/>
        <w:rPr>
          <w:b/>
          <w:color w:val="365F91" w:themeColor="accent1" w:themeShade="BF"/>
          <w:sz w:val="28"/>
        </w:rPr>
      </w:pPr>
    </w:p>
    <w:p w:rsidR="005A3ED6" w:rsidRPr="00D91263" w:rsidRDefault="005A3ED6" w:rsidP="005A3ED6">
      <w:pPr>
        <w:pStyle w:val="ListParagraph"/>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Web Sites</w:t>
      </w:r>
    </w:p>
    <w:p w:rsidR="005A3ED6" w:rsidRPr="00D91263" w:rsidRDefault="005A3ED6" w:rsidP="005A3ED6">
      <w:pPr>
        <w:pStyle w:val="ListParagraph"/>
        <w:ind w:left="426"/>
        <w:rPr>
          <w:b/>
          <w:color w:val="365F91" w:themeColor="accent1" w:themeShade="BF"/>
        </w:rPr>
      </w:pPr>
    </w:p>
    <w:p w:rsidR="003660CA" w:rsidRPr="00D91263" w:rsidRDefault="003660CA" w:rsidP="005E29BD">
      <w:pPr>
        <w:pStyle w:val="NoSpacing"/>
      </w:pPr>
    </w:p>
    <w:p w:rsidR="001021AC" w:rsidRPr="00D91263" w:rsidRDefault="001021AC" w:rsidP="005E29BD">
      <w:pPr>
        <w:pStyle w:val="NoSpacing"/>
      </w:pPr>
    </w:p>
    <w:p w:rsidR="001021AC" w:rsidRPr="00D91263" w:rsidRDefault="001021AC" w:rsidP="005E29BD">
      <w:pPr>
        <w:pStyle w:val="NoSpacing"/>
      </w:pPr>
    </w:p>
    <w:p w:rsidR="003660CA" w:rsidRPr="00D91263" w:rsidRDefault="003660CA" w:rsidP="005A3ED6">
      <w:pPr>
        <w:pStyle w:val="ListParagraph"/>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Books</w:t>
      </w:r>
    </w:p>
    <w:p w:rsidR="003C35F4" w:rsidRPr="003C35F4" w:rsidRDefault="003C35F4" w:rsidP="00CF7F5F">
      <w:pPr>
        <w:pStyle w:val="NoSpacing"/>
        <w:numPr>
          <w:ilvl w:val="0"/>
          <w:numId w:val="39"/>
        </w:numPr>
        <w:ind w:left="426"/>
      </w:pPr>
      <w:r w:rsidRPr="003C35F4">
        <w:t>[BCK98] L</w:t>
      </w:r>
      <w:r w:rsidRPr="00DB148C">
        <w:rPr>
          <w:b/>
        </w:rPr>
        <w:t xml:space="preserve">. Bass, P. Clements, R. </w:t>
      </w:r>
      <w:proofErr w:type="spellStart"/>
      <w:r w:rsidRPr="00DB148C">
        <w:rPr>
          <w:b/>
        </w:rPr>
        <w:t>Kazman</w:t>
      </w:r>
      <w:proofErr w:type="spellEnd"/>
      <w:r w:rsidRPr="003C35F4">
        <w:t xml:space="preserve">, </w:t>
      </w:r>
      <w:r w:rsidRPr="003C35F4">
        <w:rPr>
          <w:i/>
          <w:iCs/>
        </w:rPr>
        <w:t>Software Architecture in Practice (2nd ed.)</w:t>
      </w:r>
      <w:r w:rsidRPr="003C35F4">
        <w:t xml:space="preserve">, Addison-Wesley, 2003. </w:t>
      </w:r>
    </w:p>
    <w:p w:rsidR="003C35F4" w:rsidRPr="003C35F4" w:rsidRDefault="003C35F4" w:rsidP="00CF7F5F">
      <w:pPr>
        <w:pStyle w:val="NoSpacing"/>
        <w:numPr>
          <w:ilvl w:val="0"/>
          <w:numId w:val="39"/>
        </w:numPr>
        <w:ind w:left="426"/>
      </w:pPr>
      <w:r w:rsidRPr="003C35F4">
        <w:t xml:space="preserve">[Eas98] </w:t>
      </w:r>
      <w:r w:rsidRPr="00DB148C">
        <w:rPr>
          <w:b/>
        </w:rPr>
        <w:t>Steve Easterbrook, and et al</w:t>
      </w:r>
      <w:r w:rsidRPr="003C35F4">
        <w:t xml:space="preserve">., “Experiences Using Lightweight Formal Methods for Requirements Modeling,” </w:t>
      </w:r>
      <w:r w:rsidRPr="003C35F4">
        <w:rPr>
          <w:i/>
          <w:iCs/>
        </w:rPr>
        <w:t>IEEE Transactions on Software Engineering, Vol. 24, No. 1</w:t>
      </w:r>
      <w:r w:rsidRPr="003C35F4">
        <w:t xml:space="preserve">, January 1998. </w:t>
      </w:r>
    </w:p>
    <w:p w:rsidR="003C35F4" w:rsidRPr="003C35F4" w:rsidRDefault="003C35F4" w:rsidP="00CF7F5F">
      <w:pPr>
        <w:pStyle w:val="NoSpacing"/>
        <w:numPr>
          <w:ilvl w:val="0"/>
          <w:numId w:val="39"/>
        </w:numPr>
        <w:ind w:left="426"/>
      </w:pPr>
      <w:r w:rsidRPr="003C35F4">
        <w:t xml:space="preserve">[KKC00] </w:t>
      </w:r>
      <w:r w:rsidRPr="00DB148C">
        <w:rPr>
          <w:b/>
        </w:rPr>
        <w:t xml:space="preserve">R. </w:t>
      </w:r>
      <w:proofErr w:type="spellStart"/>
      <w:r w:rsidRPr="00DB148C">
        <w:rPr>
          <w:b/>
        </w:rPr>
        <w:t>Kazman</w:t>
      </w:r>
      <w:proofErr w:type="spellEnd"/>
      <w:r w:rsidRPr="00DB148C">
        <w:rPr>
          <w:b/>
        </w:rPr>
        <w:t>, M. Klein, P. Clements</w:t>
      </w:r>
      <w:r w:rsidRPr="003C35F4">
        <w:t xml:space="preserve">, </w:t>
      </w:r>
      <w:proofErr w:type="gramStart"/>
      <w:r w:rsidRPr="003C35F4">
        <w:rPr>
          <w:i/>
          <w:iCs/>
        </w:rPr>
        <w:t>ATAM</w:t>
      </w:r>
      <w:proofErr w:type="gramEnd"/>
      <w:r w:rsidRPr="003C35F4">
        <w:rPr>
          <w:i/>
          <w:iCs/>
        </w:rPr>
        <w:t>: A Method for Architecture Evaluation</w:t>
      </w:r>
      <w:r w:rsidRPr="003C35F4">
        <w:t xml:space="preserve">, CMU/SEI-2000-TR-004, Software Engineering Institute, Carnegie Mellon University, 2000. </w:t>
      </w:r>
    </w:p>
    <w:p w:rsidR="00DB148C" w:rsidRDefault="003C35F4" w:rsidP="00CF7F5F">
      <w:pPr>
        <w:pStyle w:val="NoSpacing"/>
        <w:numPr>
          <w:ilvl w:val="0"/>
          <w:numId w:val="39"/>
        </w:numPr>
        <w:ind w:left="426"/>
      </w:pPr>
      <w:r w:rsidRPr="003C35F4">
        <w:t xml:space="preserve">[SG96] </w:t>
      </w:r>
      <w:r w:rsidRPr="00DB148C">
        <w:rPr>
          <w:b/>
        </w:rPr>
        <w:t xml:space="preserve">M. Shaw and D. </w:t>
      </w:r>
      <w:proofErr w:type="spellStart"/>
      <w:r w:rsidRPr="00DB148C">
        <w:rPr>
          <w:b/>
        </w:rPr>
        <w:t>Garlan</w:t>
      </w:r>
      <w:proofErr w:type="spellEnd"/>
      <w:r w:rsidRPr="003C35F4">
        <w:t xml:space="preserve">, </w:t>
      </w:r>
      <w:r w:rsidRPr="003C35F4">
        <w:rPr>
          <w:i/>
          <w:iCs/>
        </w:rPr>
        <w:t>Software Architectures – Perspectives on an Emerging Discipline</w:t>
      </w:r>
      <w:r w:rsidRPr="003C35F4">
        <w:t>, Prentice Hall, 1996.</w:t>
      </w:r>
    </w:p>
    <w:p w:rsidR="005E1E29" w:rsidRPr="005E1E29" w:rsidRDefault="005E1E29" w:rsidP="00CF7F5F">
      <w:pPr>
        <w:pStyle w:val="NoSpacing"/>
        <w:numPr>
          <w:ilvl w:val="0"/>
          <w:numId w:val="39"/>
        </w:numPr>
        <w:ind w:left="426"/>
      </w:pPr>
      <w:r w:rsidRPr="00DB148C">
        <w:rPr>
          <w:b/>
        </w:rPr>
        <w:t xml:space="preserve">P. T. </w:t>
      </w:r>
      <w:proofErr w:type="spellStart"/>
      <w:r w:rsidRPr="00DB148C">
        <w:rPr>
          <w:b/>
        </w:rPr>
        <w:t>Eugster</w:t>
      </w:r>
      <w:proofErr w:type="spellEnd"/>
      <w:r w:rsidRPr="00DB148C">
        <w:rPr>
          <w:b/>
        </w:rPr>
        <w:t xml:space="preserve">, P. A. </w:t>
      </w:r>
      <w:proofErr w:type="spellStart"/>
      <w:r w:rsidRPr="00DB148C">
        <w:rPr>
          <w:b/>
        </w:rPr>
        <w:t>Felber</w:t>
      </w:r>
      <w:proofErr w:type="spellEnd"/>
      <w:r w:rsidRPr="00DB148C">
        <w:rPr>
          <w:b/>
        </w:rPr>
        <w:t xml:space="preserve">, R. </w:t>
      </w:r>
      <w:proofErr w:type="spellStart"/>
      <w:r w:rsidRPr="00DB148C">
        <w:rPr>
          <w:b/>
        </w:rPr>
        <w:t>Guerraoui</w:t>
      </w:r>
      <w:proofErr w:type="spellEnd"/>
      <w:r w:rsidRPr="00DB148C">
        <w:rPr>
          <w:b/>
        </w:rPr>
        <w:t xml:space="preserve"> and A. M. </w:t>
      </w:r>
      <w:proofErr w:type="spellStart"/>
      <w:r w:rsidRPr="00DB148C">
        <w:rPr>
          <w:b/>
        </w:rPr>
        <w:t>Kermarrec</w:t>
      </w:r>
      <w:proofErr w:type="spellEnd"/>
      <w:r w:rsidRPr="005E1E29">
        <w:t xml:space="preserve">, </w:t>
      </w:r>
      <w:r w:rsidRPr="00DB148C">
        <w:rPr>
          <w:i/>
        </w:rPr>
        <w:t>The Many Faces of Publish/Subscribe</w:t>
      </w:r>
      <w:r w:rsidRPr="005E1E29">
        <w:t>, in ACM Computing Surveys, vol. 35, no. 2, June 2003, pp. 114-131</w:t>
      </w:r>
    </w:p>
    <w:p w:rsidR="005E1E29" w:rsidRPr="003C35F4" w:rsidRDefault="005E1E29" w:rsidP="003C35F4">
      <w:pPr>
        <w:pStyle w:val="NoSpacing"/>
      </w:pPr>
    </w:p>
    <w:p w:rsidR="00646E3F" w:rsidRPr="00D91263" w:rsidRDefault="00646E3F" w:rsidP="005E29BD">
      <w:pPr>
        <w:pStyle w:val="NoSpacing"/>
      </w:pPr>
    </w:p>
    <w:p w:rsidR="00646E3F" w:rsidRPr="00D91263" w:rsidRDefault="00646E3F" w:rsidP="005E29BD">
      <w:pPr>
        <w:pStyle w:val="NoSpacing"/>
      </w:pPr>
    </w:p>
    <w:p w:rsidR="00AA513B" w:rsidRPr="00D91263" w:rsidRDefault="00AA513B" w:rsidP="005E29BD">
      <w:pPr>
        <w:pStyle w:val="NoSpacing"/>
      </w:pPr>
    </w:p>
    <w:p w:rsidR="00F36AA0" w:rsidRPr="00D91263" w:rsidRDefault="00F36AA0">
      <w:pPr>
        <w:spacing w:after="0" w:line="240" w:lineRule="auto"/>
        <w:rPr>
          <w:b/>
          <w:color w:val="1F497D" w:themeColor="text2"/>
          <w:sz w:val="48"/>
        </w:rPr>
      </w:pPr>
      <w:r w:rsidRPr="00D91263">
        <w:rPr>
          <w:b/>
          <w:color w:val="1F497D" w:themeColor="text2"/>
          <w:sz w:val="48"/>
        </w:rPr>
        <w:br w:type="page"/>
      </w:r>
    </w:p>
    <w:p w:rsidR="007E7195" w:rsidRDefault="00F36AA0" w:rsidP="00BB3EE0">
      <w:pPr>
        <w:pStyle w:val="NoSpacing"/>
        <w:jc w:val="center"/>
        <w:outlineLvl w:val="0"/>
        <w:rPr>
          <w:b/>
          <w:color w:val="1F497D" w:themeColor="text2"/>
          <w:sz w:val="48"/>
        </w:rPr>
      </w:pPr>
      <w:bookmarkStart w:id="13" w:name="_Toc245713301"/>
      <w:r w:rsidRPr="00D91263">
        <w:rPr>
          <w:b/>
          <w:color w:val="1F497D" w:themeColor="text2"/>
          <w:sz w:val="48"/>
        </w:rPr>
        <w:t>Annexes</w:t>
      </w:r>
      <w:bookmarkEnd w:id="13"/>
    </w:p>
    <w:p w:rsidR="001024A1" w:rsidRPr="00BB3EE0" w:rsidRDefault="001024A1" w:rsidP="008A0941">
      <w:pPr>
        <w:pStyle w:val="NoSpacing"/>
        <w:numPr>
          <w:ilvl w:val="3"/>
          <w:numId w:val="31"/>
        </w:numPr>
        <w:ind w:left="567"/>
        <w:outlineLvl w:val="1"/>
        <w:rPr>
          <w:color w:val="365F91"/>
          <w:sz w:val="28"/>
          <w:szCs w:val="28"/>
        </w:rPr>
      </w:pPr>
      <w:bookmarkStart w:id="14" w:name="_Toc245713302"/>
      <w:bookmarkEnd w:id="14"/>
    </w:p>
    <w:sectPr w:rsidR="001024A1" w:rsidRPr="00BB3EE0" w:rsidSect="00584031">
      <w:footerReference w:type="default" r:id="rId14"/>
      <w:pgSz w:w="11906" w:h="16838"/>
      <w:pgMar w:top="823" w:right="849" w:bottom="993" w:left="993" w:header="284" w:footer="0"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A94" w:rsidRDefault="00144A94" w:rsidP="00E35D37">
      <w:pPr>
        <w:spacing w:after="0" w:line="240" w:lineRule="auto"/>
      </w:pPr>
      <w:r>
        <w:separator/>
      </w:r>
    </w:p>
    <w:p w:rsidR="00144A94" w:rsidRDefault="00144A94"/>
  </w:endnote>
  <w:endnote w:type="continuationSeparator" w:id="0">
    <w:p w:rsidR="00144A94" w:rsidRDefault="00144A94" w:rsidP="00E35D37">
      <w:pPr>
        <w:spacing w:after="0" w:line="240" w:lineRule="auto"/>
      </w:pPr>
      <w:r>
        <w:continuationSeparator/>
      </w:r>
    </w:p>
    <w:p w:rsidR="00144A94" w:rsidRDefault="00144A94"/>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libri">
    <w:altName w:val="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3" w:type="dxa"/>
      <w:tblBorders>
        <w:top w:val="single" w:sz="4" w:space="0" w:color="auto"/>
      </w:tblBorders>
      <w:tblLook w:val="04A0"/>
    </w:tblPr>
    <w:tblGrid>
      <w:gridCol w:w="3085"/>
      <w:gridCol w:w="3827"/>
      <w:gridCol w:w="1701"/>
      <w:gridCol w:w="1560"/>
    </w:tblGrid>
    <w:tr w:rsidR="00144A94" w:rsidRPr="008E3C46">
      <w:trPr>
        <w:trHeight w:val="272"/>
      </w:trPr>
      <w:tc>
        <w:tcPr>
          <w:tcW w:w="3085" w:type="dxa"/>
          <w:tcBorders>
            <w:top w:val="single" w:sz="2" w:space="0" w:color="D9D9D9"/>
          </w:tcBorders>
        </w:tcPr>
        <w:p w:rsidR="00144A94" w:rsidRPr="008E3C46" w:rsidRDefault="00144A94" w:rsidP="00C65696">
          <w:pPr>
            <w:pStyle w:val="Footer"/>
            <w:rPr>
              <w:b/>
              <w:color w:val="595959"/>
            </w:rPr>
          </w:pPr>
          <w:proofErr w:type="spellStart"/>
          <w:r>
            <w:rPr>
              <w:b/>
              <w:color w:val="595959"/>
              <w:sz w:val="16"/>
            </w:rPr>
            <w:t>Ahvenniemi</w:t>
          </w:r>
          <w:proofErr w:type="spellEnd"/>
          <w:r>
            <w:rPr>
              <w:b/>
              <w:color w:val="595959"/>
              <w:sz w:val="16"/>
            </w:rPr>
            <w:t xml:space="preserve">, </w:t>
          </w:r>
          <w:proofErr w:type="spellStart"/>
          <w:r w:rsidRPr="008E3C46">
            <w:rPr>
              <w:b/>
              <w:color w:val="595959"/>
              <w:sz w:val="16"/>
            </w:rPr>
            <w:t>Alauzet</w:t>
          </w:r>
          <w:proofErr w:type="spellEnd"/>
          <w:r w:rsidRPr="008E3C46">
            <w:rPr>
              <w:b/>
              <w:color w:val="595959"/>
              <w:sz w:val="16"/>
            </w:rPr>
            <w:t xml:space="preserve">, Colin, </w:t>
          </w:r>
          <w:proofErr w:type="spellStart"/>
          <w:r w:rsidRPr="008E3C46">
            <w:rPr>
              <w:b/>
              <w:color w:val="595959"/>
              <w:sz w:val="16"/>
            </w:rPr>
            <w:t>Starck</w:t>
          </w:r>
          <w:proofErr w:type="spellEnd"/>
        </w:p>
      </w:tc>
      <w:tc>
        <w:tcPr>
          <w:tcW w:w="3827" w:type="dxa"/>
          <w:tcBorders>
            <w:top w:val="single" w:sz="2" w:space="0" w:color="D9D9D9"/>
          </w:tcBorders>
        </w:tcPr>
        <w:p w:rsidR="00144A94" w:rsidRPr="008E3C46" w:rsidRDefault="00144A94" w:rsidP="00C65696">
          <w:pPr>
            <w:pStyle w:val="Footer"/>
            <w:rPr>
              <w:color w:val="808080"/>
            </w:rPr>
          </w:pPr>
          <w:r w:rsidRPr="008E3C46">
            <w:rPr>
              <w:color w:val="808080"/>
              <w:sz w:val="16"/>
            </w:rPr>
            <w:t>CS</w:t>
          </w:r>
          <w:r>
            <w:rPr>
              <w:color w:val="808080"/>
              <w:sz w:val="16"/>
            </w:rPr>
            <w:t>554-Euro Team - Project 2</w:t>
          </w:r>
        </w:p>
      </w:tc>
      <w:tc>
        <w:tcPr>
          <w:tcW w:w="1701" w:type="dxa"/>
          <w:tcBorders>
            <w:top w:val="single" w:sz="2" w:space="0" w:color="D9D9D9"/>
          </w:tcBorders>
        </w:tcPr>
        <w:p w:rsidR="00144A94" w:rsidRPr="008E3C46" w:rsidRDefault="00144A94" w:rsidP="002C065E">
          <w:pPr>
            <w:pStyle w:val="Footer"/>
            <w:ind w:left="67"/>
            <w:rPr>
              <w:color w:val="808080"/>
              <w:sz w:val="16"/>
              <w:szCs w:val="16"/>
            </w:rPr>
          </w:pPr>
          <w:r>
            <w:rPr>
              <w:color w:val="808080"/>
              <w:sz w:val="16"/>
              <w:szCs w:val="16"/>
            </w:rPr>
            <w:t>December 12</w:t>
          </w:r>
          <w:r w:rsidRPr="008E3C46">
            <w:rPr>
              <w:color w:val="808080"/>
              <w:sz w:val="16"/>
              <w:szCs w:val="16"/>
              <w:vertAlign w:val="superscript"/>
            </w:rPr>
            <w:t>th</w:t>
          </w:r>
          <w:r w:rsidRPr="008E3C46">
            <w:rPr>
              <w:color w:val="808080"/>
              <w:sz w:val="16"/>
              <w:szCs w:val="16"/>
            </w:rPr>
            <w:t>, 2009</w:t>
          </w:r>
        </w:p>
      </w:tc>
      <w:tc>
        <w:tcPr>
          <w:tcW w:w="1560" w:type="dxa"/>
          <w:tcBorders>
            <w:top w:val="single" w:sz="2" w:space="0" w:color="D9D9D9"/>
          </w:tcBorders>
        </w:tcPr>
        <w:p w:rsidR="00144A94" w:rsidRPr="008E3C46" w:rsidRDefault="00144A94" w:rsidP="008E3C46">
          <w:pPr>
            <w:spacing w:after="0" w:line="240" w:lineRule="auto"/>
            <w:jc w:val="right"/>
            <w:rPr>
              <w:sz w:val="16"/>
              <w:szCs w:val="16"/>
            </w:rPr>
          </w:pPr>
          <w:r w:rsidRPr="008E3C46">
            <w:rPr>
              <w:b/>
              <w:color w:val="404040"/>
              <w:sz w:val="16"/>
              <w:szCs w:val="16"/>
            </w:rPr>
            <w:fldChar w:fldCharType="begin"/>
          </w:r>
          <w:r w:rsidRPr="008E3C46">
            <w:rPr>
              <w:b/>
              <w:color w:val="404040"/>
              <w:sz w:val="16"/>
              <w:szCs w:val="16"/>
            </w:rPr>
            <w:instrText xml:space="preserve"> PAGE </w:instrText>
          </w:r>
          <w:r w:rsidRPr="008E3C46">
            <w:rPr>
              <w:b/>
              <w:color w:val="404040"/>
              <w:sz w:val="16"/>
              <w:szCs w:val="16"/>
            </w:rPr>
            <w:fldChar w:fldCharType="separate"/>
          </w:r>
          <w:r w:rsidR="00F12779">
            <w:rPr>
              <w:b/>
              <w:noProof/>
              <w:color w:val="404040"/>
              <w:sz w:val="16"/>
              <w:szCs w:val="16"/>
            </w:rPr>
            <w:t>7</w:t>
          </w:r>
          <w:r w:rsidRPr="008E3C46">
            <w:rPr>
              <w:b/>
              <w:color w:val="404040"/>
              <w:sz w:val="16"/>
              <w:szCs w:val="16"/>
            </w:rPr>
            <w:fldChar w:fldCharType="end"/>
          </w:r>
          <w:r w:rsidRPr="008E3C46">
            <w:rPr>
              <w:color w:val="808080"/>
              <w:sz w:val="16"/>
              <w:szCs w:val="16"/>
            </w:rPr>
            <w:t xml:space="preserve"> /</w:t>
          </w:r>
          <w:r w:rsidRPr="008E3C46">
            <w:rPr>
              <w:color w:val="808080"/>
              <w:sz w:val="16"/>
              <w:szCs w:val="16"/>
            </w:rPr>
            <w:fldChar w:fldCharType="begin"/>
          </w:r>
          <w:r w:rsidRPr="008E3C46">
            <w:rPr>
              <w:color w:val="808080"/>
              <w:sz w:val="16"/>
              <w:szCs w:val="16"/>
            </w:rPr>
            <w:instrText xml:space="preserve"> NUMPAGES  </w:instrText>
          </w:r>
          <w:r w:rsidRPr="008E3C46">
            <w:rPr>
              <w:color w:val="808080"/>
              <w:sz w:val="16"/>
              <w:szCs w:val="16"/>
            </w:rPr>
            <w:fldChar w:fldCharType="separate"/>
          </w:r>
          <w:r w:rsidR="00F12779">
            <w:rPr>
              <w:noProof/>
              <w:color w:val="808080"/>
              <w:sz w:val="16"/>
              <w:szCs w:val="16"/>
            </w:rPr>
            <w:t>15</w:t>
          </w:r>
          <w:r w:rsidRPr="008E3C46">
            <w:rPr>
              <w:color w:val="808080"/>
              <w:sz w:val="16"/>
              <w:szCs w:val="16"/>
            </w:rPr>
            <w:fldChar w:fldCharType="end"/>
          </w:r>
        </w:p>
      </w:tc>
    </w:tr>
  </w:tbl>
  <w:p w:rsidR="00144A94" w:rsidRDefault="00144A94">
    <w:pPr>
      <w:pStyle w:val="Footer"/>
    </w:pPr>
  </w:p>
  <w:p w:rsidR="00144A94" w:rsidRDefault="00144A94"/>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A94" w:rsidRDefault="00144A94" w:rsidP="00E35D37">
      <w:pPr>
        <w:spacing w:after="0" w:line="240" w:lineRule="auto"/>
      </w:pPr>
      <w:r>
        <w:separator/>
      </w:r>
    </w:p>
    <w:p w:rsidR="00144A94" w:rsidRDefault="00144A94"/>
  </w:footnote>
  <w:footnote w:type="continuationSeparator" w:id="0">
    <w:p w:rsidR="00144A94" w:rsidRDefault="00144A94" w:rsidP="00E35D37">
      <w:pPr>
        <w:spacing w:after="0" w:line="240" w:lineRule="auto"/>
      </w:pPr>
      <w:r>
        <w:continuationSeparator/>
      </w:r>
    </w:p>
    <w:p w:rsidR="00144A94" w:rsidRDefault="00144A94"/>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8EE4D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42ABAC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BECFA04"/>
    <w:lvl w:ilvl="0">
      <w:start w:val="1"/>
      <w:numFmt w:val="decimal"/>
      <w:pStyle w:val="ListNumber3"/>
      <w:lvlText w:val="%1."/>
      <w:lvlJc w:val="left"/>
      <w:pPr>
        <w:tabs>
          <w:tab w:val="num" w:pos="926"/>
        </w:tabs>
        <w:ind w:left="926" w:hanging="360"/>
      </w:pPr>
    </w:lvl>
  </w:abstractNum>
  <w:abstractNum w:abstractNumId="3">
    <w:nsid w:val="FFFFFF7F"/>
    <w:multiLevelType w:val="singleLevel"/>
    <w:tmpl w:val="2F147816"/>
    <w:lvl w:ilvl="0">
      <w:start w:val="1"/>
      <w:numFmt w:val="decimal"/>
      <w:pStyle w:val="ListNumber2"/>
      <w:lvlText w:val="%1."/>
      <w:lvlJc w:val="left"/>
      <w:pPr>
        <w:tabs>
          <w:tab w:val="num" w:pos="643"/>
        </w:tabs>
        <w:ind w:left="643" w:hanging="360"/>
      </w:pPr>
    </w:lvl>
  </w:abstractNum>
  <w:abstractNum w:abstractNumId="4">
    <w:nsid w:val="FFFFFF80"/>
    <w:multiLevelType w:val="singleLevel"/>
    <w:tmpl w:val="506A65A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D7C531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090408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1D442D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9C2CCC6"/>
    <w:lvl w:ilvl="0">
      <w:start w:val="1"/>
      <w:numFmt w:val="decimal"/>
      <w:pStyle w:val="ListNumber"/>
      <w:lvlText w:val="%1."/>
      <w:lvlJc w:val="left"/>
      <w:pPr>
        <w:tabs>
          <w:tab w:val="num" w:pos="360"/>
        </w:tabs>
        <w:ind w:left="360" w:hanging="360"/>
      </w:pPr>
    </w:lvl>
  </w:abstractNum>
  <w:abstractNum w:abstractNumId="9">
    <w:nsid w:val="FFFFFF89"/>
    <w:multiLevelType w:val="singleLevel"/>
    <w:tmpl w:val="B2BED59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RTF_Num 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5"/>
    <w:multiLevelType w:val="singleLevel"/>
    <w:tmpl w:val="00000005"/>
    <w:name w:val="WW8Num9"/>
    <w:lvl w:ilvl="0">
      <w:start w:val="1"/>
      <w:numFmt w:val="bullet"/>
      <w:lvlText w:val=""/>
      <w:lvlJc w:val="left"/>
      <w:pPr>
        <w:tabs>
          <w:tab w:val="num" w:pos="0"/>
        </w:tabs>
        <w:ind w:left="1080" w:hanging="360"/>
      </w:pPr>
      <w:rPr>
        <w:rFonts w:ascii="Wingdings" w:hAnsi="Wingdings"/>
      </w:rPr>
    </w:lvl>
  </w:abstractNum>
  <w:abstractNum w:abstractNumId="12">
    <w:nsid w:val="02BA4A28"/>
    <w:multiLevelType w:val="hybridMultilevel"/>
    <w:tmpl w:val="3682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E9613A"/>
    <w:multiLevelType w:val="hybridMultilevel"/>
    <w:tmpl w:val="3D925CD2"/>
    <w:lvl w:ilvl="0" w:tplc="3092A374">
      <w:start w:val="1"/>
      <w:numFmt w:val="decimal"/>
      <w:lvlText w:val="%1."/>
      <w:lvlJc w:val="left"/>
      <w:pPr>
        <w:ind w:left="786" w:hanging="360"/>
      </w:pPr>
      <w:rPr>
        <w:rFonts w:hint="default"/>
        <w:b w:val="0"/>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4">
    <w:nsid w:val="07E64175"/>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nsid w:val="0AFD2EA9"/>
    <w:multiLevelType w:val="multilevel"/>
    <w:tmpl w:val="6C36E9B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sz w:val="28"/>
        <w:szCs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4C8685F"/>
    <w:multiLevelType w:val="hybridMultilevel"/>
    <w:tmpl w:val="F1F4BB92"/>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19057CE8"/>
    <w:multiLevelType w:val="hybridMultilevel"/>
    <w:tmpl w:val="A72CC3D8"/>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1D771B61"/>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nsid w:val="1E2B08F8"/>
    <w:multiLevelType w:val="hybridMultilevel"/>
    <w:tmpl w:val="31A61562"/>
    <w:lvl w:ilvl="0" w:tplc="45986968">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0">
    <w:nsid w:val="1F0237D6"/>
    <w:multiLevelType w:val="hybridMultilevel"/>
    <w:tmpl w:val="7EEA36FC"/>
    <w:lvl w:ilvl="0" w:tplc="A83A6E22">
      <w:start w:val="1"/>
      <w:numFmt w:val="decimal"/>
      <w:lvlText w:val="%1."/>
      <w:lvlJc w:val="left"/>
      <w:pPr>
        <w:tabs>
          <w:tab w:val="num" w:pos="720"/>
        </w:tabs>
        <w:ind w:left="720" w:hanging="360"/>
      </w:pPr>
    </w:lvl>
    <w:lvl w:ilvl="1" w:tplc="70282FCC" w:tentative="1">
      <w:start w:val="1"/>
      <w:numFmt w:val="decimal"/>
      <w:lvlText w:val="%2."/>
      <w:lvlJc w:val="left"/>
      <w:pPr>
        <w:tabs>
          <w:tab w:val="num" w:pos="1440"/>
        </w:tabs>
        <w:ind w:left="1440" w:hanging="360"/>
      </w:pPr>
    </w:lvl>
    <w:lvl w:ilvl="2" w:tplc="1AD250CC" w:tentative="1">
      <w:start w:val="1"/>
      <w:numFmt w:val="decimal"/>
      <w:lvlText w:val="%3."/>
      <w:lvlJc w:val="left"/>
      <w:pPr>
        <w:tabs>
          <w:tab w:val="num" w:pos="2160"/>
        </w:tabs>
        <w:ind w:left="2160" w:hanging="360"/>
      </w:pPr>
    </w:lvl>
    <w:lvl w:ilvl="3" w:tplc="F2AC6CE0" w:tentative="1">
      <w:start w:val="1"/>
      <w:numFmt w:val="decimal"/>
      <w:lvlText w:val="%4."/>
      <w:lvlJc w:val="left"/>
      <w:pPr>
        <w:tabs>
          <w:tab w:val="num" w:pos="2880"/>
        </w:tabs>
        <w:ind w:left="2880" w:hanging="360"/>
      </w:pPr>
    </w:lvl>
    <w:lvl w:ilvl="4" w:tplc="64F6B6FE" w:tentative="1">
      <w:start w:val="1"/>
      <w:numFmt w:val="decimal"/>
      <w:lvlText w:val="%5."/>
      <w:lvlJc w:val="left"/>
      <w:pPr>
        <w:tabs>
          <w:tab w:val="num" w:pos="3600"/>
        </w:tabs>
        <w:ind w:left="3600" w:hanging="360"/>
      </w:pPr>
    </w:lvl>
    <w:lvl w:ilvl="5" w:tplc="B91637A8" w:tentative="1">
      <w:start w:val="1"/>
      <w:numFmt w:val="decimal"/>
      <w:lvlText w:val="%6."/>
      <w:lvlJc w:val="left"/>
      <w:pPr>
        <w:tabs>
          <w:tab w:val="num" w:pos="4320"/>
        </w:tabs>
        <w:ind w:left="4320" w:hanging="360"/>
      </w:pPr>
    </w:lvl>
    <w:lvl w:ilvl="6" w:tplc="97F051D2" w:tentative="1">
      <w:start w:val="1"/>
      <w:numFmt w:val="decimal"/>
      <w:lvlText w:val="%7."/>
      <w:lvlJc w:val="left"/>
      <w:pPr>
        <w:tabs>
          <w:tab w:val="num" w:pos="5040"/>
        </w:tabs>
        <w:ind w:left="5040" w:hanging="360"/>
      </w:pPr>
    </w:lvl>
    <w:lvl w:ilvl="7" w:tplc="6D6C50C4" w:tentative="1">
      <w:start w:val="1"/>
      <w:numFmt w:val="decimal"/>
      <w:lvlText w:val="%8."/>
      <w:lvlJc w:val="left"/>
      <w:pPr>
        <w:tabs>
          <w:tab w:val="num" w:pos="5760"/>
        </w:tabs>
        <w:ind w:left="5760" w:hanging="360"/>
      </w:pPr>
    </w:lvl>
    <w:lvl w:ilvl="8" w:tplc="09A09BEC" w:tentative="1">
      <w:start w:val="1"/>
      <w:numFmt w:val="decimal"/>
      <w:lvlText w:val="%9."/>
      <w:lvlJc w:val="left"/>
      <w:pPr>
        <w:tabs>
          <w:tab w:val="num" w:pos="6480"/>
        </w:tabs>
        <w:ind w:left="6480" w:hanging="360"/>
      </w:pPr>
    </w:lvl>
  </w:abstractNum>
  <w:abstractNum w:abstractNumId="21">
    <w:nsid w:val="211138F1"/>
    <w:multiLevelType w:val="hybridMultilevel"/>
    <w:tmpl w:val="94A05E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24D82E30"/>
    <w:multiLevelType w:val="hybridMultilevel"/>
    <w:tmpl w:val="4ACE13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25293DAC"/>
    <w:multiLevelType w:val="hybridMultilevel"/>
    <w:tmpl w:val="39C008DE"/>
    <w:lvl w:ilvl="0" w:tplc="375082D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BA6360"/>
    <w:multiLevelType w:val="multilevel"/>
    <w:tmpl w:val="3BB2AC44"/>
    <w:lvl w:ilvl="0">
      <w:start w:val="1"/>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5">
    <w:nsid w:val="2A0C545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nsid w:val="2EC33031"/>
    <w:multiLevelType w:val="hybridMultilevel"/>
    <w:tmpl w:val="C1C6449C"/>
    <w:lvl w:ilvl="0" w:tplc="61846C28">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2F312827"/>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8">
    <w:nsid w:val="2FDA0192"/>
    <w:multiLevelType w:val="hybridMultilevel"/>
    <w:tmpl w:val="79A8839E"/>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33225F8A"/>
    <w:multiLevelType w:val="hybridMultilevel"/>
    <w:tmpl w:val="72688E7E"/>
    <w:lvl w:ilvl="0" w:tplc="63B0E77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36257AE1"/>
    <w:multiLevelType w:val="hybridMultilevel"/>
    <w:tmpl w:val="A52C265C"/>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36AA6759"/>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nsid w:val="3FE4555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3">
    <w:nsid w:val="40471ACD"/>
    <w:multiLevelType w:val="hybridMultilevel"/>
    <w:tmpl w:val="AC90BC32"/>
    <w:lvl w:ilvl="0" w:tplc="5BD0AFCC">
      <w:start w:val="1"/>
      <w:numFmt w:val="bullet"/>
      <w:lvlText w:val="•"/>
      <w:lvlJc w:val="left"/>
      <w:pPr>
        <w:tabs>
          <w:tab w:val="num" w:pos="720"/>
        </w:tabs>
        <w:ind w:left="720" w:hanging="360"/>
      </w:pPr>
      <w:rPr>
        <w:rFonts w:ascii="Times New Roman" w:hAnsi="Times New Roman" w:hint="default"/>
      </w:rPr>
    </w:lvl>
    <w:lvl w:ilvl="1" w:tplc="CCB4B82A" w:tentative="1">
      <w:start w:val="1"/>
      <w:numFmt w:val="bullet"/>
      <w:lvlText w:val="•"/>
      <w:lvlJc w:val="left"/>
      <w:pPr>
        <w:tabs>
          <w:tab w:val="num" w:pos="1440"/>
        </w:tabs>
        <w:ind w:left="1440" w:hanging="360"/>
      </w:pPr>
      <w:rPr>
        <w:rFonts w:ascii="Times New Roman" w:hAnsi="Times New Roman" w:hint="default"/>
      </w:rPr>
    </w:lvl>
    <w:lvl w:ilvl="2" w:tplc="9D30D96A" w:tentative="1">
      <w:start w:val="1"/>
      <w:numFmt w:val="bullet"/>
      <w:lvlText w:val="•"/>
      <w:lvlJc w:val="left"/>
      <w:pPr>
        <w:tabs>
          <w:tab w:val="num" w:pos="2160"/>
        </w:tabs>
        <w:ind w:left="2160" w:hanging="360"/>
      </w:pPr>
      <w:rPr>
        <w:rFonts w:ascii="Times New Roman" w:hAnsi="Times New Roman" w:hint="default"/>
      </w:rPr>
    </w:lvl>
    <w:lvl w:ilvl="3" w:tplc="46C67428" w:tentative="1">
      <w:start w:val="1"/>
      <w:numFmt w:val="bullet"/>
      <w:lvlText w:val="•"/>
      <w:lvlJc w:val="left"/>
      <w:pPr>
        <w:tabs>
          <w:tab w:val="num" w:pos="2880"/>
        </w:tabs>
        <w:ind w:left="2880" w:hanging="360"/>
      </w:pPr>
      <w:rPr>
        <w:rFonts w:ascii="Times New Roman" w:hAnsi="Times New Roman" w:hint="default"/>
      </w:rPr>
    </w:lvl>
    <w:lvl w:ilvl="4" w:tplc="9362C2C0" w:tentative="1">
      <w:start w:val="1"/>
      <w:numFmt w:val="bullet"/>
      <w:lvlText w:val="•"/>
      <w:lvlJc w:val="left"/>
      <w:pPr>
        <w:tabs>
          <w:tab w:val="num" w:pos="3600"/>
        </w:tabs>
        <w:ind w:left="3600" w:hanging="360"/>
      </w:pPr>
      <w:rPr>
        <w:rFonts w:ascii="Times New Roman" w:hAnsi="Times New Roman" w:hint="default"/>
      </w:rPr>
    </w:lvl>
    <w:lvl w:ilvl="5" w:tplc="DD385662" w:tentative="1">
      <w:start w:val="1"/>
      <w:numFmt w:val="bullet"/>
      <w:lvlText w:val="•"/>
      <w:lvlJc w:val="left"/>
      <w:pPr>
        <w:tabs>
          <w:tab w:val="num" w:pos="4320"/>
        </w:tabs>
        <w:ind w:left="4320" w:hanging="360"/>
      </w:pPr>
      <w:rPr>
        <w:rFonts w:ascii="Times New Roman" w:hAnsi="Times New Roman" w:hint="default"/>
      </w:rPr>
    </w:lvl>
    <w:lvl w:ilvl="6" w:tplc="710C4B4E" w:tentative="1">
      <w:start w:val="1"/>
      <w:numFmt w:val="bullet"/>
      <w:lvlText w:val="•"/>
      <w:lvlJc w:val="left"/>
      <w:pPr>
        <w:tabs>
          <w:tab w:val="num" w:pos="5040"/>
        </w:tabs>
        <w:ind w:left="5040" w:hanging="360"/>
      </w:pPr>
      <w:rPr>
        <w:rFonts w:ascii="Times New Roman" w:hAnsi="Times New Roman" w:hint="default"/>
      </w:rPr>
    </w:lvl>
    <w:lvl w:ilvl="7" w:tplc="7EA6447E" w:tentative="1">
      <w:start w:val="1"/>
      <w:numFmt w:val="bullet"/>
      <w:lvlText w:val="•"/>
      <w:lvlJc w:val="left"/>
      <w:pPr>
        <w:tabs>
          <w:tab w:val="num" w:pos="5760"/>
        </w:tabs>
        <w:ind w:left="5760" w:hanging="360"/>
      </w:pPr>
      <w:rPr>
        <w:rFonts w:ascii="Times New Roman" w:hAnsi="Times New Roman" w:hint="default"/>
      </w:rPr>
    </w:lvl>
    <w:lvl w:ilvl="8" w:tplc="22A0CB7C" w:tentative="1">
      <w:start w:val="1"/>
      <w:numFmt w:val="bullet"/>
      <w:lvlText w:val="•"/>
      <w:lvlJc w:val="left"/>
      <w:pPr>
        <w:tabs>
          <w:tab w:val="num" w:pos="6480"/>
        </w:tabs>
        <w:ind w:left="6480" w:hanging="360"/>
      </w:pPr>
      <w:rPr>
        <w:rFonts w:ascii="Times New Roman" w:hAnsi="Times New Roman" w:hint="default"/>
      </w:rPr>
    </w:lvl>
  </w:abstractNum>
  <w:abstractNum w:abstractNumId="34">
    <w:nsid w:val="467C4FD1"/>
    <w:multiLevelType w:val="hybridMultilevel"/>
    <w:tmpl w:val="BE8E009E"/>
    <w:lvl w:ilvl="0" w:tplc="243219F8">
      <w:start w:val="1"/>
      <w:numFmt w:val="decimal"/>
      <w:lvlText w:val="%1."/>
      <w:lvlJc w:val="left"/>
      <w:pPr>
        <w:ind w:left="1071" w:hanging="645"/>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5">
    <w:nsid w:val="46D5279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nsid w:val="4E444620"/>
    <w:multiLevelType w:val="hybridMultilevel"/>
    <w:tmpl w:val="DB9807A0"/>
    <w:lvl w:ilvl="0" w:tplc="7408B1AE">
      <w:start w:val="1"/>
      <w:numFmt w:val="decimal"/>
      <w:lvlText w:val="%1."/>
      <w:lvlJc w:val="left"/>
      <w:pPr>
        <w:ind w:left="786" w:hanging="360"/>
      </w:pPr>
      <w:rPr>
        <w:rFonts w:hint="default"/>
      </w:rPr>
    </w:lvl>
    <w:lvl w:ilvl="1" w:tplc="040C0019">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7">
    <w:nsid w:val="58753FFD"/>
    <w:multiLevelType w:val="hybridMultilevel"/>
    <w:tmpl w:val="3654839C"/>
    <w:lvl w:ilvl="0" w:tplc="8A22CC98">
      <w:start w:val="1"/>
      <w:numFmt w:val="bullet"/>
      <w:lvlText w:val=""/>
      <w:lvlJc w:val="left"/>
      <w:pPr>
        <w:tabs>
          <w:tab w:val="num" w:pos="720"/>
        </w:tabs>
        <w:ind w:left="720" w:hanging="360"/>
      </w:pPr>
      <w:rPr>
        <w:rFonts w:ascii="Wingdings" w:hAnsi="Wingdings" w:hint="default"/>
      </w:rPr>
    </w:lvl>
    <w:lvl w:ilvl="1" w:tplc="6BAAEE7E">
      <w:start w:val="1"/>
      <w:numFmt w:val="bullet"/>
      <w:lvlText w:val=""/>
      <w:lvlJc w:val="left"/>
      <w:pPr>
        <w:tabs>
          <w:tab w:val="num" w:pos="1440"/>
        </w:tabs>
        <w:ind w:left="1440" w:hanging="360"/>
      </w:pPr>
      <w:rPr>
        <w:rFonts w:ascii="Wingdings" w:hAnsi="Wingdings" w:hint="default"/>
      </w:rPr>
    </w:lvl>
    <w:lvl w:ilvl="2" w:tplc="FEB4FEE2" w:tentative="1">
      <w:start w:val="1"/>
      <w:numFmt w:val="bullet"/>
      <w:lvlText w:val=""/>
      <w:lvlJc w:val="left"/>
      <w:pPr>
        <w:tabs>
          <w:tab w:val="num" w:pos="2160"/>
        </w:tabs>
        <w:ind w:left="2160" w:hanging="360"/>
      </w:pPr>
      <w:rPr>
        <w:rFonts w:ascii="Wingdings" w:hAnsi="Wingdings" w:hint="default"/>
      </w:rPr>
    </w:lvl>
    <w:lvl w:ilvl="3" w:tplc="C94A9F82" w:tentative="1">
      <w:start w:val="1"/>
      <w:numFmt w:val="bullet"/>
      <w:lvlText w:val=""/>
      <w:lvlJc w:val="left"/>
      <w:pPr>
        <w:tabs>
          <w:tab w:val="num" w:pos="2880"/>
        </w:tabs>
        <w:ind w:left="2880" w:hanging="360"/>
      </w:pPr>
      <w:rPr>
        <w:rFonts w:ascii="Wingdings" w:hAnsi="Wingdings" w:hint="default"/>
      </w:rPr>
    </w:lvl>
    <w:lvl w:ilvl="4" w:tplc="A9641386" w:tentative="1">
      <w:start w:val="1"/>
      <w:numFmt w:val="bullet"/>
      <w:lvlText w:val=""/>
      <w:lvlJc w:val="left"/>
      <w:pPr>
        <w:tabs>
          <w:tab w:val="num" w:pos="3600"/>
        </w:tabs>
        <w:ind w:left="3600" w:hanging="360"/>
      </w:pPr>
      <w:rPr>
        <w:rFonts w:ascii="Wingdings" w:hAnsi="Wingdings" w:hint="default"/>
      </w:rPr>
    </w:lvl>
    <w:lvl w:ilvl="5" w:tplc="6A407FE8" w:tentative="1">
      <w:start w:val="1"/>
      <w:numFmt w:val="bullet"/>
      <w:lvlText w:val=""/>
      <w:lvlJc w:val="left"/>
      <w:pPr>
        <w:tabs>
          <w:tab w:val="num" w:pos="4320"/>
        </w:tabs>
        <w:ind w:left="4320" w:hanging="360"/>
      </w:pPr>
      <w:rPr>
        <w:rFonts w:ascii="Wingdings" w:hAnsi="Wingdings" w:hint="default"/>
      </w:rPr>
    </w:lvl>
    <w:lvl w:ilvl="6" w:tplc="4F5AC026" w:tentative="1">
      <w:start w:val="1"/>
      <w:numFmt w:val="bullet"/>
      <w:lvlText w:val=""/>
      <w:lvlJc w:val="left"/>
      <w:pPr>
        <w:tabs>
          <w:tab w:val="num" w:pos="5040"/>
        </w:tabs>
        <w:ind w:left="5040" w:hanging="360"/>
      </w:pPr>
      <w:rPr>
        <w:rFonts w:ascii="Wingdings" w:hAnsi="Wingdings" w:hint="default"/>
      </w:rPr>
    </w:lvl>
    <w:lvl w:ilvl="7" w:tplc="1A28C5D8" w:tentative="1">
      <w:start w:val="1"/>
      <w:numFmt w:val="bullet"/>
      <w:lvlText w:val=""/>
      <w:lvlJc w:val="left"/>
      <w:pPr>
        <w:tabs>
          <w:tab w:val="num" w:pos="5760"/>
        </w:tabs>
        <w:ind w:left="5760" w:hanging="360"/>
      </w:pPr>
      <w:rPr>
        <w:rFonts w:ascii="Wingdings" w:hAnsi="Wingdings" w:hint="default"/>
      </w:rPr>
    </w:lvl>
    <w:lvl w:ilvl="8" w:tplc="7870C872" w:tentative="1">
      <w:start w:val="1"/>
      <w:numFmt w:val="bullet"/>
      <w:lvlText w:val=""/>
      <w:lvlJc w:val="left"/>
      <w:pPr>
        <w:tabs>
          <w:tab w:val="num" w:pos="6480"/>
        </w:tabs>
        <w:ind w:left="6480" w:hanging="360"/>
      </w:pPr>
      <w:rPr>
        <w:rFonts w:ascii="Wingdings" w:hAnsi="Wingdings" w:hint="default"/>
      </w:rPr>
    </w:lvl>
  </w:abstractNum>
  <w:abstractNum w:abstractNumId="38">
    <w:nsid w:val="5DAD712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nsid w:val="5F174801"/>
    <w:multiLevelType w:val="hybridMultilevel"/>
    <w:tmpl w:val="7DC8C03E"/>
    <w:lvl w:ilvl="0" w:tplc="AE8E293A">
      <w:start w:val="1"/>
      <w:numFmt w:val="decimal"/>
      <w:lvlText w:val="%1."/>
      <w:lvlJc w:val="left"/>
      <w:pPr>
        <w:ind w:left="720" w:hanging="360"/>
      </w:pPr>
      <w:rPr>
        <w:rFonts w:ascii="Calibri" w:eastAsia="Times New Roman" w:hAnsi="Calibri" w:cs="Times New Roman"/>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119505C"/>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1">
    <w:nsid w:val="626E7275"/>
    <w:multiLevelType w:val="hybridMultilevel"/>
    <w:tmpl w:val="62641410"/>
    <w:lvl w:ilvl="0" w:tplc="2496E494">
      <w:start w:val="1"/>
      <w:numFmt w:val="bullet"/>
      <w:lvlText w:val=""/>
      <w:lvlJc w:val="left"/>
      <w:pPr>
        <w:tabs>
          <w:tab w:val="num" w:pos="720"/>
        </w:tabs>
        <w:ind w:left="720" w:hanging="360"/>
      </w:pPr>
      <w:rPr>
        <w:rFonts w:ascii="Wingdings" w:hAnsi="Wingdings" w:hint="default"/>
      </w:rPr>
    </w:lvl>
    <w:lvl w:ilvl="1" w:tplc="8612006A" w:tentative="1">
      <w:start w:val="1"/>
      <w:numFmt w:val="bullet"/>
      <w:lvlText w:val=""/>
      <w:lvlJc w:val="left"/>
      <w:pPr>
        <w:tabs>
          <w:tab w:val="num" w:pos="1440"/>
        </w:tabs>
        <w:ind w:left="1440" w:hanging="360"/>
      </w:pPr>
      <w:rPr>
        <w:rFonts w:ascii="Wingdings" w:hAnsi="Wingdings" w:hint="default"/>
      </w:rPr>
    </w:lvl>
    <w:lvl w:ilvl="2" w:tplc="36EED918" w:tentative="1">
      <w:start w:val="1"/>
      <w:numFmt w:val="bullet"/>
      <w:lvlText w:val=""/>
      <w:lvlJc w:val="left"/>
      <w:pPr>
        <w:tabs>
          <w:tab w:val="num" w:pos="2160"/>
        </w:tabs>
        <w:ind w:left="2160" w:hanging="360"/>
      </w:pPr>
      <w:rPr>
        <w:rFonts w:ascii="Wingdings" w:hAnsi="Wingdings" w:hint="default"/>
      </w:rPr>
    </w:lvl>
    <w:lvl w:ilvl="3" w:tplc="F93C0230" w:tentative="1">
      <w:start w:val="1"/>
      <w:numFmt w:val="bullet"/>
      <w:lvlText w:val=""/>
      <w:lvlJc w:val="left"/>
      <w:pPr>
        <w:tabs>
          <w:tab w:val="num" w:pos="2880"/>
        </w:tabs>
        <w:ind w:left="2880" w:hanging="360"/>
      </w:pPr>
      <w:rPr>
        <w:rFonts w:ascii="Wingdings" w:hAnsi="Wingdings" w:hint="default"/>
      </w:rPr>
    </w:lvl>
    <w:lvl w:ilvl="4" w:tplc="2EC49180" w:tentative="1">
      <w:start w:val="1"/>
      <w:numFmt w:val="bullet"/>
      <w:lvlText w:val=""/>
      <w:lvlJc w:val="left"/>
      <w:pPr>
        <w:tabs>
          <w:tab w:val="num" w:pos="3600"/>
        </w:tabs>
        <w:ind w:left="3600" w:hanging="360"/>
      </w:pPr>
      <w:rPr>
        <w:rFonts w:ascii="Wingdings" w:hAnsi="Wingdings" w:hint="default"/>
      </w:rPr>
    </w:lvl>
    <w:lvl w:ilvl="5" w:tplc="7ED0882C" w:tentative="1">
      <w:start w:val="1"/>
      <w:numFmt w:val="bullet"/>
      <w:lvlText w:val=""/>
      <w:lvlJc w:val="left"/>
      <w:pPr>
        <w:tabs>
          <w:tab w:val="num" w:pos="4320"/>
        </w:tabs>
        <w:ind w:left="4320" w:hanging="360"/>
      </w:pPr>
      <w:rPr>
        <w:rFonts w:ascii="Wingdings" w:hAnsi="Wingdings" w:hint="default"/>
      </w:rPr>
    </w:lvl>
    <w:lvl w:ilvl="6" w:tplc="9B082AD6" w:tentative="1">
      <w:start w:val="1"/>
      <w:numFmt w:val="bullet"/>
      <w:lvlText w:val=""/>
      <w:lvlJc w:val="left"/>
      <w:pPr>
        <w:tabs>
          <w:tab w:val="num" w:pos="5040"/>
        </w:tabs>
        <w:ind w:left="5040" w:hanging="360"/>
      </w:pPr>
      <w:rPr>
        <w:rFonts w:ascii="Wingdings" w:hAnsi="Wingdings" w:hint="default"/>
      </w:rPr>
    </w:lvl>
    <w:lvl w:ilvl="7" w:tplc="D2466B2E" w:tentative="1">
      <w:start w:val="1"/>
      <w:numFmt w:val="bullet"/>
      <w:lvlText w:val=""/>
      <w:lvlJc w:val="left"/>
      <w:pPr>
        <w:tabs>
          <w:tab w:val="num" w:pos="5760"/>
        </w:tabs>
        <w:ind w:left="5760" w:hanging="360"/>
      </w:pPr>
      <w:rPr>
        <w:rFonts w:ascii="Wingdings" w:hAnsi="Wingdings" w:hint="default"/>
      </w:rPr>
    </w:lvl>
    <w:lvl w:ilvl="8" w:tplc="2F0677E4" w:tentative="1">
      <w:start w:val="1"/>
      <w:numFmt w:val="bullet"/>
      <w:lvlText w:val=""/>
      <w:lvlJc w:val="left"/>
      <w:pPr>
        <w:tabs>
          <w:tab w:val="num" w:pos="6480"/>
        </w:tabs>
        <w:ind w:left="6480" w:hanging="360"/>
      </w:pPr>
      <w:rPr>
        <w:rFonts w:ascii="Wingdings" w:hAnsi="Wingdings" w:hint="default"/>
      </w:rPr>
    </w:lvl>
  </w:abstractNum>
  <w:abstractNum w:abstractNumId="42">
    <w:nsid w:val="6303276B"/>
    <w:multiLevelType w:val="hybridMultilevel"/>
    <w:tmpl w:val="8C2E3FDC"/>
    <w:lvl w:ilvl="0" w:tplc="3572A02E">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3">
    <w:nsid w:val="69B74E0B"/>
    <w:multiLevelType w:val="hybridMultilevel"/>
    <w:tmpl w:val="6C36E9B6"/>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6C984349"/>
    <w:multiLevelType w:val="multilevel"/>
    <w:tmpl w:val="6C36E9B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sz w:val="28"/>
        <w:szCs w:val="28"/>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05C52B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6">
    <w:nsid w:val="7B512C4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7">
    <w:nsid w:val="7C5649B6"/>
    <w:multiLevelType w:val="hybridMultilevel"/>
    <w:tmpl w:val="3A08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5"/>
  </w:num>
  <w:num w:numId="13">
    <w:abstractNumId w:val="23"/>
  </w:num>
  <w:num w:numId="14">
    <w:abstractNumId w:val="22"/>
  </w:num>
  <w:num w:numId="15">
    <w:abstractNumId w:val="27"/>
  </w:num>
  <w:num w:numId="16">
    <w:abstractNumId w:val="35"/>
  </w:num>
  <w:num w:numId="17">
    <w:abstractNumId w:val="32"/>
  </w:num>
  <w:num w:numId="18">
    <w:abstractNumId w:val="31"/>
  </w:num>
  <w:num w:numId="19">
    <w:abstractNumId w:val="45"/>
  </w:num>
  <w:num w:numId="20">
    <w:abstractNumId w:val="33"/>
  </w:num>
  <w:num w:numId="21">
    <w:abstractNumId w:val="20"/>
  </w:num>
  <w:num w:numId="22">
    <w:abstractNumId w:val="46"/>
  </w:num>
  <w:num w:numId="23">
    <w:abstractNumId w:val="14"/>
  </w:num>
  <w:num w:numId="24">
    <w:abstractNumId w:val="39"/>
  </w:num>
  <w:num w:numId="25">
    <w:abstractNumId w:val="21"/>
  </w:num>
  <w:num w:numId="26">
    <w:abstractNumId w:val="18"/>
  </w:num>
  <w:num w:numId="27">
    <w:abstractNumId w:val="40"/>
  </w:num>
  <w:num w:numId="28">
    <w:abstractNumId w:val="24"/>
  </w:num>
  <w:num w:numId="29">
    <w:abstractNumId w:val="38"/>
  </w:num>
  <w:num w:numId="30">
    <w:abstractNumId w:val="41"/>
  </w:num>
  <w:num w:numId="31">
    <w:abstractNumId w:val="28"/>
  </w:num>
  <w:num w:numId="32">
    <w:abstractNumId w:val="16"/>
  </w:num>
  <w:num w:numId="33">
    <w:abstractNumId w:val="30"/>
  </w:num>
  <w:num w:numId="34">
    <w:abstractNumId w:val="17"/>
  </w:num>
  <w:num w:numId="35">
    <w:abstractNumId w:val="36"/>
  </w:num>
  <w:num w:numId="36">
    <w:abstractNumId w:val="34"/>
  </w:num>
  <w:num w:numId="37">
    <w:abstractNumId w:val="13"/>
  </w:num>
  <w:num w:numId="38">
    <w:abstractNumId w:val="19"/>
  </w:num>
  <w:num w:numId="39">
    <w:abstractNumId w:val="42"/>
  </w:num>
  <w:num w:numId="40">
    <w:abstractNumId w:val="44"/>
  </w:num>
  <w:num w:numId="41">
    <w:abstractNumId w:val="15"/>
  </w:num>
  <w:num w:numId="42">
    <w:abstractNumId w:val="37"/>
  </w:num>
  <w:num w:numId="43">
    <w:abstractNumId w:val="29"/>
  </w:num>
  <w:num w:numId="44">
    <w:abstractNumId w:val="26"/>
  </w:num>
  <w:num w:numId="45">
    <w:abstractNumId w:val="47"/>
  </w:num>
  <w:num w:numId="46">
    <w:abstractNumId w:val="1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50">
      <o:colormru v:ext="edit" colors="#50809f,#c4652d"/>
    </o:shapedefaults>
  </w:hdrShapeDefaults>
  <w:footnotePr>
    <w:footnote w:id="-1"/>
    <w:footnote w:id="0"/>
  </w:footnotePr>
  <w:endnotePr>
    <w:endnote w:id="-1"/>
    <w:endnote w:id="0"/>
  </w:endnotePr>
  <w:compat/>
  <w:rsids>
    <w:rsidRoot w:val="002C4853"/>
    <w:rsid w:val="00000707"/>
    <w:rsid w:val="000017F3"/>
    <w:rsid w:val="00012195"/>
    <w:rsid w:val="000153F1"/>
    <w:rsid w:val="00016CF5"/>
    <w:rsid w:val="00016FF9"/>
    <w:rsid w:val="000222C9"/>
    <w:rsid w:val="00024FB5"/>
    <w:rsid w:val="000335CE"/>
    <w:rsid w:val="00037BC7"/>
    <w:rsid w:val="00037F2E"/>
    <w:rsid w:val="0004717B"/>
    <w:rsid w:val="00052545"/>
    <w:rsid w:val="00060E4E"/>
    <w:rsid w:val="00063BAB"/>
    <w:rsid w:val="0006441E"/>
    <w:rsid w:val="0006724B"/>
    <w:rsid w:val="00071798"/>
    <w:rsid w:val="00075878"/>
    <w:rsid w:val="00077BD6"/>
    <w:rsid w:val="00077E23"/>
    <w:rsid w:val="00083792"/>
    <w:rsid w:val="0008720B"/>
    <w:rsid w:val="00094120"/>
    <w:rsid w:val="00097A3B"/>
    <w:rsid w:val="000A12CA"/>
    <w:rsid w:val="000A2CFC"/>
    <w:rsid w:val="000A2DB7"/>
    <w:rsid w:val="000A36CA"/>
    <w:rsid w:val="000B05CD"/>
    <w:rsid w:val="000C0F96"/>
    <w:rsid w:val="000C4C9A"/>
    <w:rsid w:val="000C4EC5"/>
    <w:rsid w:val="000C6346"/>
    <w:rsid w:val="000C6479"/>
    <w:rsid w:val="000C7872"/>
    <w:rsid w:val="000D26CE"/>
    <w:rsid w:val="000D27D7"/>
    <w:rsid w:val="000D41B4"/>
    <w:rsid w:val="000D7459"/>
    <w:rsid w:val="000E1F69"/>
    <w:rsid w:val="000E269F"/>
    <w:rsid w:val="000E280B"/>
    <w:rsid w:val="000E604B"/>
    <w:rsid w:val="000E667B"/>
    <w:rsid w:val="000E7047"/>
    <w:rsid w:val="000F2294"/>
    <w:rsid w:val="001018C6"/>
    <w:rsid w:val="001021AC"/>
    <w:rsid w:val="001024A1"/>
    <w:rsid w:val="00107057"/>
    <w:rsid w:val="00113CAF"/>
    <w:rsid w:val="001142B9"/>
    <w:rsid w:val="00115554"/>
    <w:rsid w:val="00117B1C"/>
    <w:rsid w:val="001232F7"/>
    <w:rsid w:val="001233DF"/>
    <w:rsid w:val="00123778"/>
    <w:rsid w:val="001255D2"/>
    <w:rsid w:val="001336EE"/>
    <w:rsid w:val="0013378F"/>
    <w:rsid w:val="00143199"/>
    <w:rsid w:val="00144A94"/>
    <w:rsid w:val="00154266"/>
    <w:rsid w:val="001547D7"/>
    <w:rsid w:val="00163892"/>
    <w:rsid w:val="001657CF"/>
    <w:rsid w:val="0016679C"/>
    <w:rsid w:val="00171C5E"/>
    <w:rsid w:val="00172D00"/>
    <w:rsid w:val="00172F83"/>
    <w:rsid w:val="00175E53"/>
    <w:rsid w:val="0018179F"/>
    <w:rsid w:val="00181BB6"/>
    <w:rsid w:val="001906EE"/>
    <w:rsid w:val="001A118C"/>
    <w:rsid w:val="001A19AB"/>
    <w:rsid w:val="001A347D"/>
    <w:rsid w:val="001A4E57"/>
    <w:rsid w:val="001A59ED"/>
    <w:rsid w:val="001B0536"/>
    <w:rsid w:val="001B6631"/>
    <w:rsid w:val="001C4E1C"/>
    <w:rsid w:val="001D0CDC"/>
    <w:rsid w:val="001D3A47"/>
    <w:rsid w:val="001D7598"/>
    <w:rsid w:val="001E05D7"/>
    <w:rsid w:val="001E5115"/>
    <w:rsid w:val="001F491E"/>
    <w:rsid w:val="001F5795"/>
    <w:rsid w:val="00205C59"/>
    <w:rsid w:val="00214285"/>
    <w:rsid w:val="0022451F"/>
    <w:rsid w:val="0022775B"/>
    <w:rsid w:val="0023261A"/>
    <w:rsid w:val="00232A55"/>
    <w:rsid w:val="002371BA"/>
    <w:rsid w:val="00244062"/>
    <w:rsid w:val="00244896"/>
    <w:rsid w:val="00246515"/>
    <w:rsid w:val="00252DC6"/>
    <w:rsid w:val="00256EAE"/>
    <w:rsid w:val="00260565"/>
    <w:rsid w:val="0026146F"/>
    <w:rsid w:val="00263CC9"/>
    <w:rsid w:val="002667BC"/>
    <w:rsid w:val="002759C7"/>
    <w:rsid w:val="00275A65"/>
    <w:rsid w:val="00276F30"/>
    <w:rsid w:val="00281BA1"/>
    <w:rsid w:val="00292721"/>
    <w:rsid w:val="00296AD3"/>
    <w:rsid w:val="00296FEC"/>
    <w:rsid w:val="002A40A9"/>
    <w:rsid w:val="002A6B1E"/>
    <w:rsid w:val="002A6C99"/>
    <w:rsid w:val="002A7C3E"/>
    <w:rsid w:val="002B3C12"/>
    <w:rsid w:val="002C065E"/>
    <w:rsid w:val="002C1E2E"/>
    <w:rsid w:val="002C20AF"/>
    <w:rsid w:val="002C4853"/>
    <w:rsid w:val="002C4A46"/>
    <w:rsid w:val="002C6FC3"/>
    <w:rsid w:val="002C7396"/>
    <w:rsid w:val="002D294A"/>
    <w:rsid w:val="002D42B2"/>
    <w:rsid w:val="002D49DC"/>
    <w:rsid w:val="002D50C8"/>
    <w:rsid w:val="002D65D8"/>
    <w:rsid w:val="002E01A9"/>
    <w:rsid w:val="002E198B"/>
    <w:rsid w:val="002E3E67"/>
    <w:rsid w:val="002E407C"/>
    <w:rsid w:val="002E6D06"/>
    <w:rsid w:val="002F70F0"/>
    <w:rsid w:val="003033D1"/>
    <w:rsid w:val="00303505"/>
    <w:rsid w:val="003140F4"/>
    <w:rsid w:val="00320788"/>
    <w:rsid w:val="00321965"/>
    <w:rsid w:val="003305EF"/>
    <w:rsid w:val="00337A03"/>
    <w:rsid w:val="00337C95"/>
    <w:rsid w:val="00350272"/>
    <w:rsid w:val="0035078F"/>
    <w:rsid w:val="00356961"/>
    <w:rsid w:val="003660CA"/>
    <w:rsid w:val="00367FAB"/>
    <w:rsid w:val="00370A45"/>
    <w:rsid w:val="00377D05"/>
    <w:rsid w:val="003824F3"/>
    <w:rsid w:val="003858F9"/>
    <w:rsid w:val="003879FC"/>
    <w:rsid w:val="00392481"/>
    <w:rsid w:val="0039576E"/>
    <w:rsid w:val="003A2DD6"/>
    <w:rsid w:val="003A4380"/>
    <w:rsid w:val="003A5A3C"/>
    <w:rsid w:val="003A6A77"/>
    <w:rsid w:val="003B1C0A"/>
    <w:rsid w:val="003B2C66"/>
    <w:rsid w:val="003B39A0"/>
    <w:rsid w:val="003B662D"/>
    <w:rsid w:val="003B6D0F"/>
    <w:rsid w:val="003B6D71"/>
    <w:rsid w:val="003B7BFB"/>
    <w:rsid w:val="003C35F4"/>
    <w:rsid w:val="003C49EF"/>
    <w:rsid w:val="003C4D08"/>
    <w:rsid w:val="003C7AD7"/>
    <w:rsid w:val="003D1B7E"/>
    <w:rsid w:val="003D4F45"/>
    <w:rsid w:val="003D5749"/>
    <w:rsid w:val="003D7000"/>
    <w:rsid w:val="003E1757"/>
    <w:rsid w:val="003E5FE7"/>
    <w:rsid w:val="003E7236"/>
    <w:rsid w:val="003E7880"/>
    <w:rsid w:val="003F0811"/>
    <w:rsid w:val="003F3BA1"/>
    <w:rsid w:val="003F3F53"/>
    <w:rsid w:val="00404D9C"/>
    <w:rsid w:val="00405572"/>
    <w:rsid w:val="00406C64"/>
    <w:rsid w:val="00410132"/>
    <w:rsid w:val="00410CB4"/>
    <w:rsid w:val="004201DA"/>
    <w:rsid w:val="004244AB"/>
    <w:rsid w:val="004259D5"/>
    <w:rsid w:val="0042762E"/>
    <w:rsid w:val="004319CA"/>
    <w:rsid w:val="004418FC"/>
    <w:rsid w:val="00441BAB"/>
    <w:rsid w:val="00441BC5"/>
    <w:rsid w:val="00452119"/>
    <w:rsid w:val="00454B66"/>
    <w:rsid w:val="004625B1"/>
    <w:rsid w:val="00463CCE"/>
    <w:rsid w:val="00471458"/>
    <w:rsid w:val="0048028D"/>
    <w:rsid w:val="00491E29"/>
    <w:rsid w:val="00492624"/>
    <w:rsid w:val="004A3534"/>
    <w:rsid w:val="004B0A96"/>
    <w:rsid w:val="004D1AF1"/>
    <w:rsid w:val="004D346A"/>
    <w:rsid w:val="004E5FBB"/>
    <w:rsid w:val="004E6DD8"/>
    <w:rsid w:val="004E78E9"/>
    <w:rsid w:val="004F043B"/>
    <w:rsid w:val="005053C9"/>
    <w:rsid w:val="00512877"/>
    <w:rsid w:val="005130CB"/>
    <w:rsid w:val="00515CB1"/>
    <w:rsid w:val="00517203"/>
    <w:rsid w:val="00522FDE"/>
    <w:rsid w:val="00524385"/>
    <w:rsid w:val="0052585A"/>
    <w:rsid w:val="005264D6"/>
    <w:rsid w:val="00526F0C"/>
    <w:rsid w:val="005277AF"/>
    <w:rsid w:val="00527ADC"/>
    <w:rsid w:val="00532CE3"/>
    <w:rsid w:val="00534CFD"/>
    <w:rsid w:val="00535AD0"/>
    <w:rsid w:val="00544469"/>
    <w:rsid w:val="005447F2"/>
    <w:rsid w:val="0054735C"/>
    <w:rsid w:val="00547D04"/>
    <w:rsid w:val="005536B1"/>
    <w:rsid w:val="00557AAF"/>
    <w:rsid w:val="00560E3B"/>
    <w:rsid w:val="00561580"/>
    <w:rsid w:val="00567737"/>
    <w:rsid w:val="00567CEF"/>
    <w:rsid w:val="00573DD0"/>
    <w:rsid w:val="00584031"/>
    <w:rsid w:val="005849CB"/>
    <w:rsid w:val="00584B31"/>
    <w:rsid w:val="005864AE"/>
    <w:rsid w:val="0059369A"/>
    <w:rsid w:val="0059524C"/>
    <w:rsid w:val="005977C8"/>
    <w:rsid w:val="00597B14"/>
    <w:rsid w:val="005A3ED6"/>
    <w:rsid w:val="005B5318"/>
    <w:rsid w:val="005B6067"/>
    <w:rsid w:val="005B772E"/>
    <w:rsid w:val="005C3EDA"/>
    <w:rsid w:val="005C4137"/>
    <w:rsid w:val="005C56EE"/>
    <w:rsid w:val="005D184F"/>
    <w:rsid w:val="005D6558"/>
    <w:rsid w:val="005E1E29"/>
    <w:rsid w:val="005E1E41"/>
    <w:rsid w:val="005E29BD"/>
    <w:rsid w:val="005E5ACD"/>
    <w:rsid w:val="005E5F3E"/>
    <w:rsid w:val="005F0488"/>
    <w:rsid w:val="005F1C5A"/>
    <w:rsid w:val="006028AC"/>
    <w:rsid w:val="00602C61"/>
    <w:rsid w:val="006030DC"/>
    <w:rsid w:val="00604674"/>
    <w:rsid w:val="00604BDF"/>
    <w:rsid w:val="006058ED"/>
    <w:rsid w:val="00606929"/>
    <w:rsid w:val="006069E6"/>
    <w:rsid w:val="006145D9"/>
    <w:rsid w:val="006203CC"/>
    <w:rsid w:val="00620811"/>
    <w:rsid w:val="00627559"/>
    <w:rsid w:val="00627F0F"/>
    <w:rsid w:val="00633539"/>
    <w:rsid w:val="00633870"/>
    <w:rsid w:val="00633ADC"/>
    <w:rsid w:val="00636B83"/>
    <w:rsid w:val="00643BF7"/>
    <w:rsid w:val="00646890"/>
    <w:rsid w:val="00646E3F"/>
    <w:rsid w:val="00650A47"/>
    <w:rsid w:val="00652575"/>
    <w:rsid w:val="00656C67"/>
    <w:rsid w:val="00657B04"/>
    <w:rsid w:val="00672CFC"/>
    <w:rsid w:val="006733DC"/>
    <w:rsid w:val="00676ADC"/>
    <w:rsid w:val="00681782"/>
    <w:rsid w:val="00685295"/>
    <w:rsid w:val="00691E02"/>
    <w:rsid w:val="00693471"/>
    <w:rsid w:val="0069492C"/>
    <w:rsid w:val="006A11E0"/>
    <w:rsid w:val="006A3640"/>
    <w:rsid w:val="006A4DB1"/>
    <w:rsid w:val="006A6F9F"/>
    <w:rsid w:val="006B142A"/>
    <w:rsid w:val="006B2EAF"/>
    <w:rsid w:val="006C0C79"/>
    <w:rsid w:val="006D2218"/>
    <w:rsid w:val="006D4879"/>
    <w:rsid w:val="006F287A"/>
    <w:rsid w:val="006F35A8"/>
    <w:rsid w:val="006F5DC5"/>
    <w:rsid w:val="006F70DC"/>
    <w:rsid w:val="00702416"/>
    <w:rsid w:val="00707556"/>
    <w:rsid w:val="007079ED"/>
    <w:rsid w:val="007215B4"/>
    <w:rsid w:val="00727ABB"/>
    <w:rsid w:val="00730706"/>
    <w:rsid w:val="007349A8"/>
    <w:rsid w:val="007358DC"/>
    <w:rsid w:val="00736300"/>
    <w:rsid w:val="0074038A"/>
    <w:rsid w:val="007419FB"/>
    <w:rsid w:val="00743443"/>
    <w:rsid w:val="00745896"/>
    <w:rsid w:val="00752602"/>
    <w:rsid w:val="00753F0F"/>
    <w:rsid w:val="007556C6"/>
    <w:rsid w:val="007569D4"/>
    <w:rsid w:val="0076039A"/>
    <w:rsid w:val="00763DED"/>
    <w:rsid w:val="00764A28"/>
    <w:rsid w:val="0076568E"/>
    <w:rsid w:val="007665C3"/>
    <w:rsid w:val="00766FA3"/>
    <w:rsid w:val="0077081B"/>
    <w:rsid w:val="007734FB"/>
    <w:rsid w:val="00774D25"/>
    <w:rsid w:val="007773D3"/>
    <w:rsid w:val="007777C9"/>
    <w:rsid w:val="00783756"/>
    <w:rsid w:val="007851D0"/>
    <w:rsid w:val="00795526"/>
    <w:rsid w:val="007A3B22"/>
    <w:rsid w:val="007A41FF"/>
    <w:rsid w:val="007A727C"/>
    <w:rsid w:val="007B2638"/>
    <w:rsid w:val="007B4D49"/>
    <w:rsid w:val="007C03B4"/>
    <w:rsid w:val="007C1302"/>
    <w:rsid w:val="007C2D9A"/>
    <w:rsid w:val="007C3460"/>
    <w:rsid w:val="007C3567"/>
    <w:rsid w:val="007C638B"/>
    <w:rsid w:val="007E3198"/>
    <w:rsid w:val="007E7195"/>
    <w:rsid w:val="007E760B"/>
    <w:rsid w:val="007E7C6A"/>
    <w:rsid w:val="007E7D37"/>
    <w:rsid w:val="007F1109"/>
    <w:rsid w:val="007F28F4"/>
    <w:rsid w:val="007F2E06"/>
    <w:rsid w:val="007F32F2"/>
    <w:rsid w:val="007F58D6"/>
    <w:rsid w:val="007F6328"/>
    <w:rsid w:val="007F784D"/>
    <w:rsid w:val="008003CA"/>
    <w:rsid w:val="0080253B"/>
    <w:rsid w:val="00803096"/>
    <w:rsid w:val="0080378F"/>
    <w:rsid w:val="008127BD"/>
    <w:rsid w:val="008131ED"/>
    <w:rsid w:val="00813D21"/>
    <w:rsid w:val="008143F8"/>
    <w:rsid w:val="00820820"/>
    <w:rsid w:val="00842735"/>
    <w:rsid w:val="00844DB0"/>
    <w:rsid w:val="00845CE6"/>
    <w:rsid w:val="00845FB8"/>
    <w:rsid w:val="00856C2C"/>
    <w:rsid w:val="0086023D"/>
    <w:rsid w:val="00861990"/>
    <w:rsid w:val="008629F0"/>
    <w:rsid w:val="00864CF4"/>
    <w:rsid w:val="00864E1A"/>
    <w:rsid w:val="008714EA"/>
    <w:rsid w:val="00871C21"/>
    <w:rsid w:val="008739F7"/>
    <w:rsid w:val="00876DC1"/>
    <w:rsid w:val="00880FF6"/>
    <w:rsid w:val="00881997"/>
    <w:rsid w:val="00884609"/>
    <w:rsid w:val="00884D87"/>
    <w:rsid w:val="00887F05"/>
    <w:rsid w:val="00894FFD"/>
    <w:rsid w:val="00895557"/>
    <w:rsid w:val="00897631"/>
    <w:rsid w:val="008979E2"/>
    <w:rsid w:val="008A0941"/>
    <w:rsid w:val="008A3662"/>
    <w:rsid w:val="008A7555"/>
    <w:rsid w:val="008B278C"/>
    <w:rsid w:val="008B2858"/>
    <w:rsid w:val="008B5107"/>
    <w:rsid w:val="008B569C"/>
    <w:rsid w:val="008B570C"/>
    <w:rsid w:val="008C1F29"/>
    <w:rsid w:val="008D3972"/>
    <w:rsid w:val="008D465B"/>
    <w:rsid w:val="008D618A"/>
    <w:rsid w:val="008D6914"/>
    <w:rsid w:val="008E3C46"/>
    <w:rsid w:val="008E4173"/>
    <w:rsid w:val="008E4C8D"/>
    <w:rsid w:val="008E5F5E"/>
    <w:rsid w:val="008E734F"/>
    <w:rsid w:val="008E7841"/>
    <w:rsid w:val="00900D63"/>
    <w:rsid w:val="009013CB"/>
    <w:rsid w:val="00905270"/>
    <w:rsid w:val="00906AF3"/>
    <w:rsid w:val="00912996"/>
    <w:rsid w:val="00912C7C"/>
    <w:rsid w:val="00913619"/>
    <w:rsid w:val="00916F8A"/>
    <w:rsid w:val="009210DE"/>
    <w:rsid w:val="009215A9"/>
    <w:rsid w:val="00921E51"/>
    <w:rsid w:val="00926C6B"/>
    <w:rsid w:val="009324EA"/>
    <w:rsid w:val="0093459C"/>
    <w:rsid w:val="00936A27"/>
    <w:rsid w:val="00941E69"/>
    <w:rsid w:val="009426B0"/>
    <w:rsid w:val="0095636D"/>
    <w:rsid w:val="00957FC3"/>
    <w:rsid w:val="00960B38"/>
    <w:rsid w:val="00973741"/>
    <w:rsid w:val="00975A57"/>
    <w:rsid w:val="00977DB1"/>
    <w:rsid w:val="00984C9B"/>
    <w:rsid w:val="009B1A80"/>
    <w:rsid w:val="009B5A70"/>
    <w:rsid w:val="009C428C"/>
    <w:rsid w:val="009C4462"/>
    <w:rsid w:val="009C6B6F"/>
    <w:rsid w:val="009D53E7"/>
    <w:rsid w:val="009D6FCE"/>
    <w:rsid w:val="009E4E7D"/>
    <w:rsid w:val="009F11B1"/>
    <w:rsid w:val="009F235D"/>
    <w:rsid w:val="009F555B"/>
    <w:rsid w:val="00A01093"/>
    <w:rsid w:val="00A01AC7"/>
    <w:rsid w:val="00A01F34"/>
    <w:rsid w:val="00A020F2"/>
    <w:rsid w:val="00A0219C"/>
    <w:rsid w:val="00A06BA1"/>
    <w:rsid w:val="00A06F1E"/>
    <w:rsid w:val="00A15305"/>
    <w:rsid w:val="00A20674"/>
    <w:rsid w:val="00A20FB9"/>
    <w:rsid w:val="00A21245"/>
    <w:rsid w:val="00A2556C"/>
    <w:rsid w:val="00A34D61"/>
    <w:rsid w:val="00A35BA9"/>
    <w:rsid w:val="00A369B5"/>
    <w:rsid w:val="00A40B9E"/>
    <w:rsid w:val="00A47F18"/>
    <w:rsid w:val="00A51AA9"/>
    <w:rsid w:val="00A5474A"/>
    <w:rsid w:val="00A54E51"/>
    <w:rsid w:val="00A6142F"/>
    <w:rsid w:val="00A631F6"/>
    <w:rsid w:val="00A65CEC"/>
    <w:rsid w:val="00A66281"/>
    <w:rsid w:val="00A67A3A"/>
    <w:rsid w:val="00A71F36"/>
    <w:rsid w:val="00A74655"/>
    <w:rsid w:val="00A9194E"/>
    <w:rsid w:val="00AA32C9"/>
    <w:rsid w:val="00AA513B"/>
    <w:rsid w:val="00AA6BDB"/>
    <w:rsid w:val="00AB0634"/>
    <w:rsid w:val="00AB1ABE"/>
    <w:rsid w:val="00AB48DD"/>
    <w:rsid w:val="00AC3BD0"/>
    <w:rsid w:val="00AD0AFA"/>
    <w:rsid w:val="00AD50BC"/>
    <w:rsid w:val="00AD7D25"/>
    <w:rsid w:val="00AE61DF"/>
    <w:rsid w:val="00AE6BA6"/>
    <w:rsid w:val="00AF73A5"/>
    <w:rsid w:val="00B02939"/>
    <w:rsid w:val="00B051F9"/>
    <w:rsid w:val="00B21742"/>
    <w:rsid w:val="00B21E18"/>
    <w:rsid w:val="00B22516"/>
    <w:rsid w:val="00B23628"/>
    <w:rsid w:val="00B266DD"/>
    <w:rsid w:val="00B2771E"/>
    <w:rsid w:val="00B316EF"/>
    <w:rsid w:val="00B31FC3"/>
    <w:rsid w:val="00B344DC"/>
    <w:rsid w:val="00B404AC"/>
    <w:rsid w:val="00B52085"/>
    <w:rsid w:val="00B52D13"/>
    <w:rsid w:val="00B62A26"/>
    <w:rsid w:val="00B665D2"/>
    <w:rsid w:val="00B706E8"/>
    <w:rsid w:val="00B713DD"/>
    <w:rsid w:val="00B71831"/>
    <w:rsid w:val="00B75191"/>
    <w:rsid w:val="00B7661C"/>
    <w:rsid w:val="00B83E09"/>
    <w:rsid w:val="00B85651"/>
    <w:rsid w:val="00B85EBA"/>
    <w:rsid w:val="00B9072E"/>
    <w:rsid w:val="00B91069"/>
    <w:rsid w:val="00B93E17"/>
    <w:rsid w:val="00BA19E2"/>
    <w:rsid w:val="00BB03A4"/>
    <w:rsid w:val="00BB3EE0"/>
    <w:rsid w:val="00BB3FB3"/>
    <w:rsid w:val="00BC2CEA"/>
    <w:rsid w:val="00BC5625"/>
    <w:rsid w:val="00BC6CF8"/>
    <w:rsid w:val="00BC78C5"/>
    <w:rsid w:val="00BC79B3"/>
    <w:rsid w:val="00BD2082"/>
    <w:rsid w:val="00BD6B67"/>
    <w:rsid w:val="00BE3274"/>
    <w:rsid w:val="00BE3AE3"/>
    <w:rsid w:val="00BE4FF6"/>
    <w:rsid w:val="00BE7EC2"/>
    <w:rsid w:val="00BF5CD5"/>
    <w:rsid w:val="00C173BD"/>
    <w:rsid w:val="00C17619"/>
    <w:rsid w:val="00C1777D"/>
    <w:rsid w:val="00C20BA5"/>
    <w:rsid w:val="00C272C9"/>
    <w:rsid w:val="00C30D47"/>
    <w:rsid w:val="00C37959"/>
    <w:rsid w:val="00C4101E"/>
    <w:rsid w:val="00C411F4"/>
    <w:rsid w:val="00C4528F"/>
    <w:rsid w:val="00C46209"/>
    <w:rsid w:val="00C551D4"/>
    <w:rsid w:val="00C55718"/>
    <w:rsid w:val="00C641CB"/>
    <w:rsid w:val="00C6529D"/>
    <w:rsid w:val="00C65696"/>
    <w:rsid w:val="00C73F48"/>
    <w:rsid w:val="00C75DD0"/>
    <w:rsid w:val="00C80274"/>
    <w:rsid w:val="00C8043D"/>
    <w:rsid w:val="00C96D2F"/>
    <w:rsid w:val="00CB040D"/>
    <w:rsid w:val="00CB1E92"/>
    <w:rsid w:val="00CC0968"/>
    <w:rsid w:val="00CC0D27"/>
    <w:rsid w:val="00CC50BF"/>
    <w:rsid w:val="00CE4E24"/>
    <w:rsid w:val="00CE6BEA"/>
    <w:rsid w:val="00CF7F5F"/>
    <w:rsid w:val="00D05851"/>
    <w:rsid w:val="00D06EDD"/>
    <w:rsid w:val="00D12FEA"/>
    <w:rsid w:val="00D15E62"/>
    <w:rsid w:val="00D16EEA"/>
    <w:rsid w:val="00D17B8A"/>
    <w:rsid w:val="00D2614C"/>
    <w:rsid w:val="00D30693"/>
    <w:rsid w:val="00D32036"/>
    <w:rsid w:val="00D43861"/>
    <w:rsid w:val="00D461FD"/>
    <w:rsid w:val="00D508AD"/>
    <w:rsid w:val="00D5130A"/>
    <w:rsid w:val="00D528CB"/>
    <w:rsid w:val="00D544A2"/>
    <w:rsid w:val="00D55BF5"/>
    <w:rsid w:val="00D56248"/>
    <w:rsid w:val="00D562E1"/>
    <w:rsid w:val="00D62A26"/>
    <w:rsid w:val="00D62FC8"/>
    <w:rsid w:val="00D73035"/>
    <w:rsid w:val="00D73602"/>
    <w:rsid w:val="00D74FAB"/>
    <w:rsid w:val="00D77235"/>
    <w:rsid w:val="00D81444"/>
    <w:rsid w:val="00D91263"/>
    <w:rsid w:val="00D941E6"/>
    <w:rsid w:val="00D943D1"/>
    <w:rsid w:val="00DA3857"/>
    <w:rsid w:val="00DA4BD3"/>
    <w:rsid w:val="00DB148C"/>
    <w:rsid w:val="00DB51B4"/>
    <w:rsid w:val="00DB6408"/>
    <w:rsid w:val="00DB6D62"/>
    <w:rsid w:val="00DC29D6"/>
    <w:rsid w:val="00DC3690"/>
    <w:rsid w:val="00DC377C"/>
    <w:rsid w:val="00DC4096"/>
    <w:rsid w:val="00DC4F50"/>
    <w:rsid w:val="00DD287F"/>
    <w:rsid w:val="00DE2BD0"/>
    <w:rsid w:val="00DE36B5"/>
    <w:rsid w:val="00DF11E1"/>
    <w:rsid w:val="00DF2C17"/>
    <w:rsid w:val="00E02590"/>
    <w:rsid w:val="00E066DD"/>
    <w:rsid w:val="00E127D5"/>
    <w:rsid w:val="00E12E09"/>
    <w:rsid w:val="00E215C0"/>
    <w:rsid w:val="00E2469B"/>
    <w:rsid w:val="00E27356"/>
    <w:rsid w:val="00E31306"/>
    <w:rsid w:val="00E35D37"/>
    <w:rsid w:val="00E40E3F"/>
    <w:rsid w:val="00E42ADE"/>
    <w:rsid w:val="00E60885"/>
    <w:rsid w:val="00E61A91"/>
    <w:rsid w:val="00E66FF3"/>
    <w:rsid w:val="00E733CA"/>
    <w:rsid w:val="00E74CA4"/>
    <w:rsid w:val="00E8011F"/>
    <w:rsid w:val="00E81A1E"/>
    <w:rsid w:val="00E90EE8"/>
    <w:rsid w:val="00E92CD0"/>
    <w:rsid w:val="00EA6D88"/>
    <w:rsid w:val="00EB5C69"/>
    <w:rsid w:val="00EB7B9C"/>
    <w:rsid w:val="00ED396D"/>
    <w:rsid w:val="00ED4AE4"/>
    <w:rsid w:val="00ED5AD9"/>
    <w:rsid w:val="00EE129B"/>
    <w:rsid w:val="00EE2184"/>
    <w:rsid w:val="00EE36CB"/>
    <w:rsid w:val="00EE68E7"/>
    <w:rsid w:val="00EE6F07"/>
    <w:rsid w:val="00EF1D93"/>
    <w:rsid w:val="00F03139"/>
    <w:rsid w:val="00F03D3D"/>
    <w:rsid w:val="00F048BB"/>
    <w:rsid w:val="00F11697"/>
    <w:rsid w:val="00F12329"/>
    <w:rsid w:val="00F12779"/>
    <w:rsid w:val="00F14B82"/>
    <w:rsid w:val="00F14D78"/>
    <w:rsid w:val="00F14EE6"/>
    <w:rsid w:val="00F2541F"/>
    <w:rsid w:val="00F25466"/>
    <w:rsid w:val="00F3167B"/>
    <w:rsid w:val="00F32E86"/>
    <w:rsid w:val="00F36AA0"/>
    <w:rsid w:val="00F44C0F"/>
    <w:rsid w:val="00F47BE8"/>
    <w:rsid w:val="00F507BA"/>
    <w:rsid w:val="00F5523A"/>
    <w:rsid w:val="00F5525B"/>
    <w:rsid w:val="00F55B09"/>
    <w:rsid w:val="00F56AE9"/>
    <w:rsid w:val="00F61E13"/>
    <w:rsid w:val="00F6355C"/>
    <w:rsid w:val="00F668F2"/>
    <w:rsid w:val="00F705DF"/>
    <w:rsid w:val="00F74939"/>
    <w:rsid w:val="00F80519"/>
    <w:rsid w:val="00F80F6F"/>
    <w:rsid w:val="00F86F58"/>
    <w:rsid w:val="00F941F2"/>
    <w:rsid w:val="00F97217"/>
    <w:rsid w:val="00FA5A07"/>
    <w:rsid w:val="00FC505C"/>
    <w:rsid w:val="00FC5520"/>
    <w:rsid w:val="00FD2096"/>
    <w:rsid w:val="00FD23EA"/>
    <w:rsid w:val="00FD2985"/>
    <w:rsid w:val="00FD2C92"/>
    <w:rsid w:val="00FE728A"/>
    <w:rsid w:val="00FF2F79"/>
    <w:rsid w:val="00FF42F7"/>
    <w:rsid w:val="00FF62AE"/>
  </w:rsids>
  <m:mathPr>
    <m:mathFont m:val="Consolas"/>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50809f,#c4652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4"/>
        <w:szCs w:val="24"/>
        <w:lang w:val="fr-FR" w:eastAsia="fr-FR" w:bidi="ar-SA"/>
      </w:rPr>
    </w:rPrDefault>
    <w:pPrDefault/>
  </w:docDefaults>
  <w:latentStyles w:defLockedState="0" w:defUIPriority="0" w:defSemiHidden="0" w:defUnhideWhenUsed="0" w:defQFormat="0" w:count="276">
    <w:lsdException w:name="No Spacing"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929"/>
    <w:pPr>
      <w:spacing w:after="200" w:line="276" w:lineRule="auto"/>
    </w:pPr>
    <w:rPr>
      <w:sz w:val="22"/>
      <w:szCs w:val="22"/>
      <w:lang w:val="en-US"/>
    </w:rPr>
  </w:style>
  <w:style w:type="paragraph" w:styleId="Heading1">
    <w:name w:val="heading 1"/>
    <w:basedOn w:val="Normal"/>
    <w:next w:val="Normal"/>
    <w:link w:val="Heading1Char"/>
    <w:uiPriority w:val="9"/>
    <w:qFormat/>
    <w:rsid w:val="007734FB"/>
    <w:pPr>
      <w:keepNext/>
      <w:keepLines/>
      <w:spacing w:before="480" w:after="0"/>
      <w:outlineLvl w:val="0"/>
    </w:pPr>
    <w:rPr>
      <w:b/>
      <w:bCs/>
      <w:color w:val="365F91"/>
      <w:sz w:val="28"/>
      <w:szCs w:val="28"/>
    </w:rPr>
  </w:style>
  <w:style w:type="paragraph" w:styleId="Heading2">
    <w:name w:val="heading 2"/>
    <w:basedOn w:val="Normal"/>
    <w:next w:val="Normal"/>
    <w:link w:val="Heading2Char"/>
    <w:uiPriority w:val="9"/>
    <w:unhideWhenUsed/>
    <w:qFormat/>
    <w:rsid w:val="005C4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41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41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41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41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C41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41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41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E1757"/>
    <w:rPr>
      <w:color w:val="808080"/>
    </w:rPr>
  </w:style>
  <w:style w:type="paragraph" w:styleId="BalloonText">
    <w:name w:val="Balloon Text"/>
    <w:basedOn w:val="Normal"/>
    <w:link w:val="BalloonTextChar"/>
    <w:uiPriority w:val="99"/>
    <w:semiHidden/>
    <w:unhideWhenUsed/>
    <w:rsid w:val="003E1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757"/>
    <w:rPr>
      <w:rFonts w:ascii="Tahoma" w:hAnsi="Tahoma" w:cs="Tahoma"/>
      <w:sz w:val="16"/>
      <w:szCs w:val="16"/>
    </w:rPr>
  </w:style>
  <w:style w:type="paragraph" w:styleId="Header">
    <w:name w:val="header"/>
    <w:basedOn w:val="Normal"/>
    <w:link w:val="HeaderChar"/>
    <w:uiPriority w:val="99"/>
    <w:unhideWhenUsed/>
    <w:rsid w:val="00E35D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5D37"/>
  </w:style>
  <w:style w:type="paragraph" w:styleId="Footer">
    <w:name w:val="footer"/>
    <w:basedOn w:val="Normal"/>
    <w:link w:val="FooterChar"/>
    <w:uiPriority w:val="99"/>
    <w:unhideWhenUsed/>
    <w:rsid w:val="00E35D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5D37"/>
  </w:style>
  <w:style w:type="table" w:styleId="TableGrid">
    <w:name w:val="Table Grid"/>
    <w:basedOn w:val="TableNormal"/>
    <w:uiPriority w:val="59"/>
    <w:rsid w:val="00E35D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A7C3E"/>
    <w:pPr>
      <w:ind w:left="720"/>
      <w:contextualSpacing/>
    </w:pPr>
  </w:style>
  <w:style w:type="paragraph" w:styleId="NoSpacing">
    <w:name w:val="No Spacing"/>
    <w:qFormat/>
    <w:rsid w:val="005E29BD"/>
    <w:pPr>
      <w:spacing w:line="276" w:lineRule="auto"/>
      <w:ind w:firstLine="426"/>
      <w:jc w:val="both"/>
    </w:pPr>
    <w:rPr>
      <w:sz w:val="22"/>
      <w:szCs w:val="22"/>
      <w:lang w:val="en-US"/>
    </w:rPr>
  </w:style>
  <w:style w:type="paragraph" w:styleId="NormalWeb">
    <w:name w:val="Normal (Web)"/>
    <w:basedOn w:val="Normal"/>
    <w:uiPriority w:val="99"/>
    <w:semiHidden/>
    <w:unhideWhenUsed/>
    <w:rsid w:val="000A36CA"/>
    <w:rPr>
      <w:rFonts w:ascii="Times New Roman" w:hAnsi="Times New Roman"/>
      <w:sz w:val="24"/>
      <w:szCs w:val="24"/>
    </w:rPr>
  </w:style>
  <w:style w:type="paragraph" w:styleId="BodyText">
    <w:name w:val="Body Text"/>
    <w:basedOn w:val="Normal"/>
    <w:link w:val="BodyTextChar"/>
    <w:uiPriority w:val="99"/>
    <w:unhideWhenUsed/>
    <w:rsid w:val="00957FC3"/>
    <w:pPr>
      <w:spacing w:after="120"/>
    </w:pPr>
    <w:rPr>
      <w:rFonts w:eastAsia="Calibri"/>
      <w:lang w:eastAsia="en-US"/>
    </w:rPr>
  </w:style>
  <w:style w:type="character" w:customStyle="1" w:styleId="BodyTextChar">
    <w:name w:val="Body Text Char"/>
    <w:basedOn w:val="DefaultParagraphFont"/>
    <w:link w:val="BodyText"/>
    <w:uiPriority w:val="99"/>
    <w:rsid w:val="00957FC3"/>
    <w:rPr>
      <w:rFonts w:ascii="Calibri" w:eastAsia="Calibri" w:hAnsi="Calibri" w:cs="Times New Roman"/>
      <w:lang w:val="en-US" w:eastAsia="en-US"/>
    </w:rPr>
  </w:style>
  <w:style w:type="paragraph" w:customStyle="1" w:styleId="Default">
    <w:name w:val="Default"/>
    <w:basedOn w:val="Normal"/>
    <w:rsid w:val="00D62FC8"/>
    <w:pPr>
      <w:widowControl w:val="0"/>
      <w:suppressAutoHyphens/>
      <w:autoSpaceDE w:val="0"/>
      <w:spacing w:after="0" w:line="240" w:lineRule="auto"/>
    </w:pPr>
    <w:rPr>
      <w:rFonts w:eastAsia="Calibri" w:cs="Calibri"/>
      <w:color w:val="000000"/>
      <w:kern w:val="1"/>
      <w:sz w:val="24"/>
      <w:szCs w:val="24"/>
      <w:lang w:eastAsia="en-US"/>
    </w:rPr>
  </w:style>
  <w:style w:type="table" w:styleId="MediumGrid3-Accent1">
    <w:name w:val="Medium Grid 3 Accent 1"/>
    <w:basedOn w:val="TableNormal"/>
    <w:uiPriority w:val="69"/>
    <w:rsid w:val="00F0313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List2-Accent1">
    <w:name w:val="Medium List 2 Accent 1"/>
    <w:basedOn w:val="TableNormal"/>
    <w:uiPriority w:val="66"/>
    <w:rsid w:val="00F03139"/>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Caption">
    <w:name w:val="caption"/>
    <w:basedOn w:val="Normal"/>
    <w:next w:val="Normal"/>
    <w:uiPriority w:val="35"/>
    <w:unhideWhenUsed/>
    <w:qFormat/>
    <w:rsid w:val="007734FB"/>
    <w:pPr>
      <w:spacing w:line="240" w:lineRule="auto"/>
    </w:pPr>
    <w:rPr>
      <w:b/>
      <w:bCs/>
      <w:color w:val="4F81BD"/>
      <w:sz w:val="18"/>
      <w:szCs w:val="18"/>
    </w:rPr>
  </w:style>
  <w:style w:type="paragraph" w:styleId="TOC1">
    <w:name w:val="toc 1"/>
    <w:basedOn w:val="Normal"/>
    <w:next w:val="Normal"/>
    <w:autoRedefine/>
    <w:uiPriority w:val="39"/>
    <w:unhideWhenUsed/>
    <w:rsid w:val="00A47F18"/>
    <w:pPr>
      <w:tabs>
        <w:tab w:val="left" w:pos="440"/>
        <w:tab w:val="right" w:leader="dot" w:pos="10054"/>
      </w:tabs>
      <w:spacing w:after="100"/>
    </w:pPr>
    <w:rPr>
      <w:b/>
      <w:noProof/>
      <w:sz w:val="24"/>
    </w:rPr>
  </w:style>
  <w:style w:type="paragraph" w:styleId="TOC2">
    <w:name w:val="toc 2"/>
    <w:basedOn w:val="Normal"/>
    <w:next w:val="Normal"/>
    <w:autoRedefine/>
    <w:uiPriority w:val="39"/>
    <w:unhideWhenUsed/>
    <w:rsid w:val="007734FB"/>
    <w:pPr>
      <w:spacing w:after="100"/>
      <w:ind w:left="220"/>
    </w:pPr>
  </w:style>
  <w:style w:type="character" w:styleId="Hyperlink">
    <w:name w:val="Hyperlink"/>
    <w:basedOn w:val="DefaultParagraphFont"/>
    <w:uiPriority w:val="99"/>
    <w:unhideWhenUsed/>
    <w:rsid w:val="007734FB"/>
    <w:rPr>
      <w:color w:val="0000FF"/>
      <w:u w:val="single"/>
    </w:rPr>
  </w:style>
  <w:style w:type="character" w:customStyle="1" w:styleId="Heading1Char">
    <w:name w:val="Heading 1 Char"/>
    <w:basedOn w:val="DefaultParagraphFont"/>
    <w:link w:val="Heading1"/>
    <w:uiPriority w:val="9"/>
    <w:rsid w:val="007734FB"/>
    <w:rPr>
      <w:rFonts w:ascii="Calibri" w:eastAsia="Times New Roman" w:hAnsi="Calibri" w:cs="Times New Roman"/>
      <w:b/>
      <w:bCs/>
      <w:color w:val="365F91"/>
      <w:sz w:val="28"/>
      <w:szCs w:val="28"/>
    </w:rPr>
  </w:style>
  <w:style w:type="paragraph" w:styleId="TOCHeading">
    <w:name w:val="TOC Heading"/>
    <w:basedOn w:val="Heading1"/>
    <w:next w:val="Normal"/>
    <w:uiPriority w:val="39"/>
    <w:unhideWhenUsed/>
    <w:qFormat/>
    <w:rsid w:val="007734FB"/>
    <w:pPr>
      <w:outlineLvl w:val="9"/>
    </w:pPr>
    <w:rPr>
      <w:lang w:eastAsia="en-US"/>
    </w:rPr>
  </w:style>
  <w:style w:type="paragraph" w:styleId="TableofFigures">
    <w:name w:val="table of figures"/>
    <w:basedOn w:val="Normal"/>
    <w:next w:val="Normal"/>
    <w:uiPriority w:val="99"/>
    <w:unhideWhenUsed/>
    <w:rsid w:val="007C3567"/>
    <w:pPr>
      <w:spacing w:after="0"/>
    </w:pPr>
  </w:style>
  <w:style w:type="paragraph" w:styleId="EnvelopeAddress">
    <w:name w:val="envelope address"/>
    <w:basedOn w:val="Normal"/>
    <w:uiPriority w:val="99"/>
    <w:semiHidden/>
    <w:unhideWhenUsed/>
    <w:rsid w:val="005C4137"/>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C4137"/>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5C4137"/>
    <w:pPr>
      <w:spacing w:after="0" w:line="240" w:lineRule="auto"/>
    </w:pPr>
    <w:rPr>
      <w:i/>
      <w:iCs/>
    </w:rPr>
  </w:style>
  <w:style w:type="character" w:customStyle="1" w:styleId="HTMLAddressChar">
    <w:name w:val="HTML Address Char"/>
    <w:basedOn w:val="DefaultParagraphFont"/>
    <w:link w:val="HTMLAddress"/>
    <w:uiPriority w:val="99"/>
    <w:semiHidden/>
    <w:rsid w:val="005C4137"/>
    <w:rPr>
      <w:i/>
      <w:iCs/>
      <w:sz w:val="22"/>
      <w:szCs w:val="22"/>
      <w:lang w:val="en-US"/>
    </w:rPr>
  </w:style>
  <w:style w:type="paragraph" w:styleId="Bibliography">
    <w:name w:val="Bibliography"/>
    <w:basedOn w:val="Normal"/>
    <w:next w:val="Normal"/>
    <w:uiPriority w:val="37"/>
    <w:semiHidden/>
    <w:unhideWhenUsed/>
    <w:rsid w:val="005C4137"/>
  </w:style>
  <w:style w:type="paragraph" w:styleId="Quote">
    <w:name w:val="Quote"/>
    <w:basedOn w:val="Normal"/>
    <w:next w:val="Normal"/>
    <w:link w:val="QuoteChar"/>
    <w:uiPriority w:val="29"/>
    <w:qFormat/>
    <w:rsid w:val="005C4137"/>
    <w:rPr>
      <w:i/>
      <w:iCs/>
      <w:color w:val="000000" w:themeColor="text1"/>
    </w:rPr>
  </w:style>
  <w:style w:type="character" w:customStyle="1" w:styleId="QuoteChar">
    <w:name w:val="Quote Char"/>
    <w:basedOn w:val="DefaultParagraphFont"/>
    <w:link w:val="Quote"/>
    <w:uiPriority w:val="29"/>
    <w:rsid w:val="005C4137"/>
    <w:rPr>
      <w:i/>
      <w:iCs/>
      <w:color w:val="000000" w:themeColor="text1"/>
      <w:sz w:val="22"/>
      <w:szCs w:val="22"/>
      <w:lang w:val="en-US"/>
    </w:rPr>
  </w:style>
  <w:style w:type="paragraph" w:styleId="IntenseQuote">
    <w:name w:val="Intense Quote"/>
    <w:basedOn w:val="Normal"/>
    <w:next w:val="Normal"/>
    <w:link w:val="IntenseQuoteChar"/>
    <w:uiPriority w:val="30"/>
    <w:qFormat/>
    <w:rsid w:val="005C41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4137"/>
    <w:rPr>
      <w:b/>
      <w:bCs/>
      <w:i/>
      <w:iCs/>
      <w:color w:val="4F81BD" w:themeColor="accent1"/>
      <w:sz w:val="22"/>
      <w:szCs w:val="22"/>
      <w:lang w:val="en-US"/>
    </w:rPr>
  </w:style>
  <w:style w:type="paragraph" w:styleId="CommentText">
    <w:name w:val="annotation text"/>
    <w:basedOn w:val="Normal"/>
    <w:link w:val="CommentTextChar"/>
    <w:uiPriority w:val="99"/>
    <w:semiHidden/>
    <w:unhideWhenUsed/>
    <w:rsid w:val="005C4137"/>
    <w:pPr>
      <w:spacing w:line="240" w:lineRule="auto"/>
    </w:pPr>
    <w:rPr>
      <w:sz w:val="20"/>
      <w:szCs w:val="20"/>
    </w:rPr>
  </w:style>
  <w:style w:type="character" w:customStyle="1" w:styleId="CommentTextChar">
    <w:name w:val="Comment Text Char"/>
    <w:basedOn w:val="DefaultParagraphFont"/>
    <w:link w:val="CommentText"/>
    <w:uiPriority w:val="99"/>
    <w:semiHidden/>
    <w:rsid w:val="005C4137"/>
    <w:rPr>
      <w:lang w:val="en-US"/>
    </w:rPr>
  </w:style>
  <w:style w:type="paragraph" w:styleId="BodyText2">
    <w:name w:val="Body Text 2"/>
    <w:basedOn w:val="Normal"/>
    <w:link w:val="BodyText2Char"/>
    <w:uiPriority w:val="99"/>
    <w:semiHidden/>
    <w:unhideWhenUsed/>
    <w:rsid w:val="005C4137"/>
    <w:pPr>
      <w:spacing w:after="120" w:line="480" w:lineRule="auto"/>
    </w:pPr>
  </w:style>
  <w:style w:type="character" w:customStyle="1" w:styleId="BodyText2Char">
    <w:name w:val="Body Text 2 Char"/>
    <w:basedOn w:val="DefaultParagraphFont"/>
    <w:link w:val="BodyText2"/>
    <w:uiPriority w:val="99"/>
    <w:semiHidden/>
    <w:rsid w:val="005C4137"/>
    <w:rPr>
      <w:sz w:val="22"/>
      <w:szCs w:val="22"/>
      <w:lang w:val="en-US"/>
    </w:rPr>
  </w:style>
  <w:style w:type="paragraph" w:styleId="BodyText3">
    <w:name w:val="Body Text 3"/>
    <w:basedOn w:val="Normal"/>
    <w:link w:val="BodyText3Char"/>
    <w:uiPriority w:val="99"/>
    <w:semiHidden/>
    <w:unhideWhenUsed/>
    <w:rsid w:val="005C4137"/>
    <w:pPr>
      <w:spacing w:after="120"/>
    </w:pPr>
    <w:rPr>
      <w:sz w:val="16"/>
      <w:szCs w:val="16"/>
    </w:rPr>
  </w:style>
  <w:style w:type="character" w:customStyle="1" w:styleId="BodyText3Char">
    <w:name w:val="Body Text 3 Char"/>
    <w:basedOn w:val="DefaultParagraphFont"/>
    <w:link w:val="BodyText3"/>
    <w:uiPriority w:val="99"/>
    <w:semiHidden/>
    <w:rsid w:val="005C4137"/>
    <w:rPr>
      <w:sz w:val="16"/>
      <w:szCs w:val="16"/>
      <w:lang w:val="en-US"/>
    </w:rPr>
  </w:style>
  <w:style w:type="paragraph" w:styleId="Date">
    <w:name w:val="Date"/>
    <w:basedOn w:val="Normal"/>
    <w:next w:val="Normal"/>
    <w:link w:val="DateChar"/>
    <w:uiPriority w:val="99"/>
    <w:semiHidden/>
    <w:unhideWhenUsed/>
    <w:rsid w:val="005C4137"/>
  </w:style>
  <w:style w:type="character" w:customStyle="1" w:styleId="DateChar">
    <w:name w:val="Date Char"/>
    <w:basedOn w:val="DefaultParagraphFont"/>
    <w:link w:val="Date"/>
    <w:uiPriority w:val="99"/>
    <w:semiHidden/>
    <w:rsid w:val="005C4137"/>
    <w:rPr>
      <w:sz w:val="22"/>
      <w:szCs w:val="22"/>
      <w:lang w:val="en-US"/>
    </w:rPr>
  </w:style>
  <w:style w:type="paragraph" w:styleId="MessageHeader">
    <w:name w:val="Message Header"/>
    <w:basedOn w:val="Normal"/>
    <w:link w:val="MessageHeaderChar"/>
    <w:uiPriority w:val="99"/>
    <w:semiHidden/>
    <w:unhideWhenUsed/>
    <w:rsid w:val="005C41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C4137"/>
    <w:rPr>
      <w:rFonts w:asciiTheme="majorHAnsi" w:eastAsiaTheme="majorEastAsia" w:hAnsiTheme="majorHAnsi" w:cstheme="majorBidi"/>
      <w:sz w:val="24"/>
      <w:szCs w:val="24"/>
      <w:shd w:val="pct20" w:color="auto" w:fill="auto"/>
      <w:lang w:val="en-US"/>
    </w:rPr>
  </w:style>
  <w:style w:type="paragraph" w:styleId="DocumentMap">
    <w:name w:val="Document Map"/>
    <w:basedOn w:val="Normal"/>
    <w:link w:val="DocumentMapChar"/>
    <w:uiPriority w:val="99"/>
    <w:semiHidden/>
    <w:unhideWhenUsed/>
    <w:rsid w:val="005C413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C4137"/>
    <w:rPr>
      <w:rFonts w:ascii="Tahoma" w:hAnsi="Tahoma" w:cs="Tahoma"/>
      <w:sz w:val="16"/>
      <w:szCs w:val="16"/>
      <w:lang w:val="en-US"/>
    </w:rPr>
  </w:style>
  <w:style w:type="paragraph" w:styleId="Closing">
    <w:name w:val="Closing"/>
    <w:basedOn w:val="Normal"/>
    <w:link w:val="ClosingChar"/>
    <w:uiPriority w:val="99"/>
    <w:semiHidden/>
    <w:unhideWhenUsed/>
    <w:rsid w:val="005C4137"/>
    <w:pPr>
      <w:spacing w:after="0" w:line="240" w:lineRule="auto"/>
      <w:ind w:left="4252"/>
    </w:pPr>
  </w:style>
  <w:style w:type="character" w:customStyle="1" w:styleId="ClosingChar">
    <w:name w:val="Closing Char"/>
    <w:basedOn w:val="DefaultParagraphFont"/>
    <w:link w:val="Closing"/>
    <w:uiPriority w:val="99"/>
    <w:semiHidden/>
    <w:rsid w:val="005C4137"/>
    <w:rPr>
      <w:sz w:val="22"/>
      <w:szCs w:val="22"/>
      <w:lang w:val="en-US"/>
    </w:rPr>
  </w:style>
  <w:style w:type="paragraph" w:styleId="Index1">
    <w:name w:val="index 1"/>
    <w:basedOn w:val="Normal"/>
    <w:next w:val="Normal"/>
    <w:autoRedefine/>
    <w:uiPriority w:val="99"/>
    <w:semiHidden/>
    <w:unhideWhenUsed/>
    <w:rsid w:val="005C4137"/>
    <w:pPr>
      <w:spacing w:after="0" w:line="240" w:lineRule="auto"/>
      <w:ind w:left="220" w:hanging="220"/>
    </w:pPr>
  </w:style>
  <w:style w:type="paragraph" w:styleId="Index2">
    <w:name w:val="index 2"/>
    <w:basedOn w:val="Normal"/>
    <w:next w:val="Normal"/>
    <w:autoRedefine/>
    <w:uiPriority w:val="99"/>
    <w:semiHidden/>
    <w:unhideWhenUsed/>
    <w:rsid w:val="005C4137"/>
    <w:pPr>
      <w:spacing w:after="0" w:line="240" w:lineRule="auto"/>
      <w:ind w:left="440" w:hanging="220"/>
    </w:pPr>
  </w:style>
  <w:style w:type="paragraph" w:styleId="Index3">
    <w:name w:val="index 3"/>
    <w:basedOn w:val="Normal"/>
    <w:next w:val="Normal"/>
    <w:autoRedefine/>
    <w:uiPriority w:val="99"/>
    <w:semiHidden/>
    <w:unhideWhenUsed/>
    <w:rsid w:val="005C4137"/>
    <w:pPr>
      <w:spacing w:after="0" w:line="240" w:lineRule="auto"/>
      <w:ind w:left="660" w:hanging="220"/>
    </w:pPr>
  </w:style>
  <w:style w:type="paragraph" w:styleId="Index4">
    <w:name w:val="index 4"/>
    <w:basedOn w:val="Normal"/>
    <w:next w:val="Normal"/>
    <w:autoRedefine/>
    <w:uiPriority w:val="99"/>
    <w:semiHidden/>
    <w:unhideWhenUsed/>
    <w:rsid w:val="005C4137"/>
    <w:pPr>
      <w:spacing w:after="0" w:line="240" w:lineRule="auto"/>
      <w:ind w:left="880" w:hanging="220"/>
    </w:pPr>
  </w:style>
  <w:style w:type="paragraph" w:styleId="Index5">
    <w:name w:val="index 5"/>
    <w:basedOn w:val="Normal"/>
    <w:next w:val="Normal"/>
    <w:autoRedefine/>
    <w:uiPriority w:val="99"/>
    <w:semiHidden/>
    <w:unhideWhenUsed/>
    <w:rsid w:val="005C4137"/>
    <w:pPr>
      <w:spacing w:after="0" w:line="240" w:lineRule="auto"/>
      <w:ind w:left="1100" w:hanging="220"/>
    </w:pPr>
  </w:style>
  <w:style w:type="paragraph" w:styleId="Index6">
    <w:name w:val="index 6"/>
    <w:basedOn w:val="Normal"/>
    <w:next w:val="Normal"/>
    <w:autoRedefine/>
    <w:uiPriority w:val="99"/>
    <w:semiHidden/>
    <w:unhideWhenUsed/>
    <w:rsid w:val="005C4137"/>
    <w:pPr>
      <w:spacing w:after="0" w:line="240" w:lineRule="auto"/>
      <w:ind w:left="1320" w:hanging="220"/>
    </w:pPr>
  </w:style>
  <w:style w:type="paragraph" w:styleId="Index7">
    <w:name w:val="index 7"/>
    <w:basedOn w:val="Normal"/>
    <w:next w:val="Normal"/>
    <w:autoRedefine/>
    <w:uiPriority w:val="99"/>
    <w:semiHidden/>
    <w:unhideWhenUsed/>
    <w:rsid w:val="005C4137"/>
    <w:pPr>
      <w:spacing w:after="0" w:line="240" w:lineRule="auto"/>
      <w:ind w:left="1540" w:hanging="220"/>
    </w:pPr>
  </w:style>
  <w:style w:type="paragraph" w:styleId="Index8">
    <w:name w:val="index 8"/>
    <w:basedOn w:val="Normal"/>
    <w:next w:val="Normal"/>
    <w:autoRedefine/>
    <w:uiPriority w:val="99"/>
    <w:semiHidden/>
    <w:unhideWhenUsed/>
    <w:rsid w:val="005C4137"/>
    <w:pPr>
      <w:spacing w:after="0" w:line="240" w:lineRule="auto"/>
      <w:ind w:left="1760" w:hanging="220"/>
    </w:pPr>
  </w:style>
  <w:style w:type="paragraph" w:styleId="Index9">
    <w:name w:val="index 9"/>
    <w:basedOn w:val="Normal"/>
    <w:next w:val="Normal"/>
    <w:autoRedefine/>
    <w:uiPriority w:val="99"/>
    <w:semiHidden/>
    <w:unhideWhenUsed/>
    <w:rsid w:val="005C4137"/>
    <w:pPr>
      <w:spacing w:after="0" w:line="240" w:lineRule="auto"/>
      <w:ind w:left="1980" w:hanging="220"/>
    </w:pPr>
  </w:style>
  <w:style w:type="paragraph" w:styleId="List">
    <w:name w:val="List"/>
    <w:basedOn w:val="Normal"/>
    <w:uiPriority w:val="99"/>
    <w:semiHidden/>
    <w:unhideWhenUsed/>
    <w:rsid w:val="005C4137"/>
    <w:pPr>
      <w:ind w:left="283" w:hanging="283"/>
      <w:contextualSpacing/>
    </w:pPr>
  </w:style>
  <w:style w:type="paragraph" w:styleId="List2">
    <w:name w:val="List 2"/>
    <w:basedOn w:val="Normal"/>
    <w:uiPriority w:val="99"/>
    <w:semiHidden/>
    <w:unhideWhenUsed/>
    <w:rsid w:val="005C4137"/>
    <w:pPr>
      <w:ind w:left="566" w:hanging="283"/>
      <w:contextualSpacing/>
    </w:pPr>
  </w:style>
  <w:style w:type="paragraph" w:styleId="List3">
    <w:name w:val="List 3"/>
    <w:basedOn w:val="Normal"/>
    <w:uiPriority w:val="99"/>
    <w:semiHidden/>
    <w:unhideWhenUsed/>
    <w:rsid w:val="005C4137"/>
    <w:pPr>
      <w:ind w:left="849" w:hanging="283"/>
      <w:contextualSpacing/>
    </w:pPr>
  </w:style>
  <w:style w:type="paragraph" w:styleId="List4">
    <w:name w:val="List 4"/>
    <w:basedOn w:val="Normal"/>
    <w:uiPriority w:val="99"/>
    <w:semiHidden/>
    <w:unhideWhenUsed/>
    <w:rsid w:val="005C4137"/>
    <w:pPr>
      <w:ind w:left="1132" w:hanging="283"/>
      <w:contextualSpacing/>
    </w:pPr>
  </w:style>
  <w:style w:type="paragraph" w:styleId="List5">
    <w:name w:val="List 5"/>
    <w:basedOn w:val="Normal"/>
    <w:uiPriority w:val="99"/>
    <w:semiHidden/>
    <w:unhideWhenUsed/>
    <w:rsid w:val="005C4137"/>
    <w:pPr>
      <w:ind w:left="1415" w:hanging="283"/>
      <w:contextualSpacing/>
    </w:pPr>
  </w:style>
  <w:style w:type="paragraph" w:styleId="ListNumber">
    <w:name w:val="List Number"/>
    <w:basedOn w:val="Normal"/>
    <w:uiPriority w:val="99"/>
    <w:semiHidden/>
    <w:unhideWhenUsed/>
    <w:rsid w:val="005C4137"/>
    <w:pPr>
      <w:numPr>
        <w:numId w:val="2"/>
      </w:numPr>
      <w:contextualSpacing/>
    </w:pPr>
  </w:style>
  <w:style w:type="paragraph" w:styleId="ListNumber2">
    <w:name w:val="List Number 2"/>
    <w:basedOn w:val="Normal"/>
    <w:uiPriority w:val="99"/>
    <w:semiHidden/>
    <w:unhideWhenUsed/>
    <w:rsid w:val="005C4137"/>
    <w:pPr>
      <w:numPr>
        <w:numId w:val="3"/>
      </w:numPr>
      <w:contextualSpacing/>
    </w:pPr>
  </w:style>
  <w:style w:type="paragraph" w:styleId="ListNumber3">
    <w:name w:val="List Number 3"/>
    <w:basedOn w:val="Normal"/>
    <w:uiPriority w:val="99"/>
    <w:semiHidden/>
    <w:unhideWhenUsed/>
    <w:rsid w:val="005C4137"/>
    <w:pPr>
      <w:numPr>
        <w:numId w:val="4"/>
      </w:numPr>
      <w:contextualSpacing/>
    </w:pPr>
  </w:style>
  <w:style w:type="paragraph" w:styleId="ListNumber4">
    <w:name w:val="List Number 4"/>
    <w:basedOn w:val="Normal"/>
    <w:uiPriority w:val="99"/>
    <w:semiHidden/>
    <w:unhideWhenUsed/>
    <w:rsid w:val="005C4137"/>
    <w:pPr>
      <w:numPr>
        <w:numId w:val="5"/>
      </w:numPr>
      <w:contextualSpacing/>
    </w:pPr>
  </w:style>
  <w:style w:type="paragraph" w:styleId="ListNumber5">
    <w:name w:val="List Number 5"/>
    <w:basedOn w:val="Normal"/>
    <w:uiPriority w:val="99"/>
    <w:semiHidden/>
    <w:unhideWhenUsed/>
    <w:rsid w:val="005C4137"/>
    <w:pPr>
      <w:numPr>
        <w:numId w:val="6"/>
      </w:numPr>
      <w:contextualSpacing/>
    </w:pPr>
  </w:style>
  <w:style w:type="paragraph" w:styleId="ListBullet">
    <w:name w:val="List Bullet"/>
    <w:basedOn w:val="Normal"/>
    <w:uiPriority w:val="99"/>
    <w:semiHidden/>
    <w:unhideWhenUsed/>
    <w:rsid w:val="005C4137"/>
    <w:pPr>
      <w:numPr>
        <w:numId w:val="7"/>
      </w:numPr>
      <w:contextualSpacing/>
    </w:pPr>
  </w:style>
  <w:style w:type="paragraph" w:styleId="ListBullet2">
    <w:name w:val="List Bullet 2"/>
    <w:basedOn w:val="Normal"/>
    <w:uiPriority w:val="99"/>
    <w:semiHidden/>
    <w:unhideWhenUsed/>
    <w:rsid w:val="005C4137"/>
    <w:pPr>
      <w:numPr>
        <w:numId w:val="8"/>
      </w:numPr>
      <w:contextualSpacing/>
    </w:pPr>
  </w:style>
  <w:style w:type="paragraph" w:styleId="ListBullet3">
    <w:name w:val="List Bullet 3"/>
    <w:basedOn w:val="Normal"/>
    <w:uiPriority w:val="99"/>
    <w:semiHidden/>
    <w:unhideWhenUsed/>
    <w:rsid w:val="005C4137"/>
    <w:pPr>
      <w:numPr>
        <w:numId w:val="9"/>
      </w:numPr>
      <w:contextualSpacing/>
    </w:pPr>
  </w:style>
  <w:style w:type="paragraph" w:styleId="ListBullet4">
    <w:name w:val="List Bullet 4"/>
    <w:basedOn w:val="Normal"/>
    <w:uiPriority w:val="99"/>
    <w:semiHidden/>
    <w:unhideWhenUsed/>
    <w:rsid w:val="005C4137"/>
    <w:pPr>
      <w:numPr>
        <w:numId w:val="10"/>
      </w:numPr>
      <w:contextualSpacing/>
    </w:pPr>
  </w:style>
  <w:style w:type="paragraph" w:styleId="ListBullet5">
    <w:name w:val="List Bullet 5"/>
    <w:basedOn w:val="Normal"/>
    <w:uiPriority w:val="99"/>
    <w:semiHidden/>
    <w:unhideWhenUsed/>
    <w:rsid w:val="005C4137"/>
    <w:pPr>
      <w:numPr>
        <w:numId w:val="11"/>
      </w:numPr>
      <w:contextualSpacing/>
    </w:pPr>
  </w:style>
  <w:style w:type="paragraph" w:styleId="ListContinue">
    <w:name w:val="List Continue"/>
    <w:basedOn w:val="Normal"/>
    <w:uiPriority w:val="99"/>
    <w:semiHidden/>
    <w:unhideWhenUsed/>
    <w:rsid w:val="005C4137"/>
    <w:pPr>
      <w:spacing w:after="120"/>
      <w:ind w:left="283"/>
      <w:contextualSpacing/>
    </w:pPr>
  </w:style>
  <w:style w:type="paragraph" w:styleId="ListContinue2">
    <w:name w:val="List Continue 2"/>
    <w:basedOn w:val="Normal"/>
    <w:uiPriority w:val="99"/>
    <w:semiHidden/>
    <w:unhideWhenUsed/>
    <w:rsid w:val="005C4137"/>
    <w:pPr>
      <w:spacing w:after="120"/>
      <w:ind w:left="566"/>
      <w:contextualSpacing/>
    </w:pPr>
  </w:style>
  <w:style w:type="paragraph" w:styleId="ListContinue3">
    <w:name w:val="List Continue 3"/>
    <w:basedOn w:val="Normal"/>
    <w:uiPriority w:val="99"/>
    <w:semiHidden/>
    <w:unhideWhenUsed/>
    <w:rsid w:val="005C4137"/>
    <w:pPr>
      <w:spacing w:after="120"/>
      <w:ind w:left="849"/>
      <w:contextualSpacing/>
    </w:pPr>
  </w:style>
  <w:style w:type="paragraph" w:styleId="ListContinue4">
    <w:name w:val="List Continue 4"/>
    <w:basedOn w:val="Normal"/>
    <w:uiPriority w:val="99"/>
    <w:semiHidden/>
    <w:unhideWhenUsed/>
    <w:rsid w:val="005C4137"/>
    <w:pPr>
      <w:spacing w:after="120"/>
      <w:ind w:left="1132"/>
      <w:contextualSpacing/>
    </w:pPr>
  </w:style>
  <w:style w:type="paragraph" w:styleId="ListContinue5">
    <w:name w:val="List Continue 5"/>
    <w:basedOn w:val="Normal"/>
    <w:uiPriority w:val="99"/>
    <w:semiHidden/>
    <w:unhideWhenUsed/>
    <w:rsid w:val="005C4137"/>
    <w:pPr>
      <w:spacing w:after="120"/>
      <w:ind w:left="1415"/>
      <w:contextualSpacing/>
    </w:pPr>
  </w:style>
  <w:style w:type="paragraph" w:styleId="BlockText">
    <w:name w:val="Block Text"/>
    <w:basedOn w:val="Normal"/>
    <w:uiPriority w:val="99"/>
    <w:semiHidden/>
    <w:unhideWhenUsed/>
    <w:rsid w:val="005C413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FootnoteText">
    <w:name w:val="footnote text"/>
    <w:basedOn w:val="Normal"/>
    <w:link w:val="FootnoteTextChar"/>
    <w:uiPriority w:val="99"/>
    <w:semiHidden/>
    <w:unhideWhenUsed/>
    <w:rsid w:val="005C41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4137"/>
    <w:rPr>
      <w:lang w:val="en-US"/>
    </w:rPr>
  </w:style>
  <w:style w:type="paragraph" w:styleId="EndnoteText">
    <w:name w:val="endnote text"/>
    <w:basedOn w:val="Normal"/>
    <w:link w:val="EndnoteTextChar"/>
    <w:uiPriority w:val="99"/>
    <w:semiHidden/>
    <w:unhideWhenUsed/>
    <w:rsid w:val="005C41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4137"/>
    <w:rPr>
      <w:lang w:val="en-US"/>
    </w:rPr>
  </w:style>
  <w:style w:type="paragraph" w:styleId="CommentSubject">
    <w:name w:val="annotation subject"/>
    <w:basedOn w:val="CommentText"/>
    <w:next w:val="CommentText"/>
    <w:link w:val="CommentSubjectChar"/>
    <w:uiPriority w:val="99"/>
    <w:semiHidden/>
    <w:unhideWhenUsed/>
    <w:rsid w:val="005C4137"/>
    <w:rPr>
      <w:b/>
      <w:bCs/>
    </w:rPr>
  </w:style>
  <w:style w:type="character" w:customStyle="1" w:styleId="CommentSubjectChar">
    <w:name w:val="Comment Subject Char"/>
    <w:basedOn w:val="CommentTextChar"/>
    <w:link w:val="CommentSubject"/>
    <w:uiPriority w:val="99"/>
    <w:semiHidden/>
    <w:rsid w:val="005C4137"/>
    <w:rPr>
      <w:b/>
      <w:bCs/>
      <w:lang w:val="en-US"/>
    </w:rPr>
  </w:style>
  <w:style w:type="paragraph" w:styleId="HTMLPreformatted">
    <w:name w:val="HTML Preformatted"/>
    <w:basedOn w:val="Normal"/>
    <w:link w:val="HTMLPreformattedChar"/>
    <w:uiPriority w:val="99"/>
    <w:semiHidden/>
    <w:unhideWhenUsed/>
    <w:rsid w:val="005C41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4137"/>
    <w:rPr>
      <w:rFonts w:ascii="Consolas" w:hAnsi="Consolas"/>
      <w:lang w:val="en-US"/>
    </w:rPr>
  </w:style>
  <w:style w:type="paragraph" w:styleId="BodyTextFirstIndent">
    <w:name w:val="Body Text First Indent"/>
    <w:basedOn w:val="BodyText"/>
    <w:link w:val="BodyTextFirstIndentChar"/>
    <w:uiPriority w:val="99"/>
    <w:semiHidden/>
    <w:unhideWhenUsed/>
    <w:rsid w:val="005C4137"/>
    <w:pPr>
      <w:spacing w:after="200"/>
      <w:ind w:firstLine="360"/>
    </w:pPr>
    <w:rPr>
      <w:rFonts w:eastAsia="Times New Roman"/>
      <w:lang w:eastAsia="fr-FR"/>
    </w:rPr>
  </w:style>
  <w:style w:type="character" w:customStyle="1" w:styleId="BodyTextFirstIndentChar">
    <w:name w:val="Body Text First Indent Char"/>
    <w:basedOn w:val="BodyTextChar"/>
    <w:link w:val="BodyTextFirstIndent"/>
    <w:uiPriority w:val="99"/>
    <w:semiHidden/>
    <w:rsid w:val="005C4137"/>
    <w:rPr>
      <w:rFonts w:ascii="Calibri" w:eastAsia="Calibri" w:hAnsi="Calibri" w:cs="Times New Roman"/>
      <w:sz w:val="22"/>
      <w:szCs w:val="22"/>
      <w:lang w:val="en-US" w:eastAsia="en-US"/>
    </w:rPr>
  </w:style>
  <w:style w:type="paragraph" w:styleId="BodyTextIndent">
    <w:name w:val="Body Text Indent"/>
    <w:basedOn w:val="Normal"/>
    <w:link w:val="BodyTextIndentChar"/>
    <w:uiPriority w:val="99"/>
    <w:semiHidden/>
    <w:unhideWhenUsed/>
    <w:rsid w:val="005C4137"/>
    <w:pPr>
      <w:spacing w:after="120"/>
      <w:ind w:left="283"/>
    </w:pPr>
  </w:style>
  <w:style w:type="character" w:customStyle="1" w:styleId="BodyTextIndentChar">
    <w:name w:val="Body Text Indent Char"/>
    <w:basedOn w:val="DefaultParagraphFont"/>
    <w:link w:val="BodyTextIndent"/>
    <w:uiPriority w:val="99"/>
    <w:semiHidden/>
    <w:rsid w:val="005C4137"/>
    <w:rPr>
      <w:sz w:val="22"/>
      <w:szCs w:val="22"/>
      <w:lang w:val="en-US"/>
    </w:rPr>
  </w:style>
  <w:style w:type="paragraph" w:styleId="BodyTextIndent2">
    <w:name w:val="Body Text Indent 2"/>
    <w:basedOn w:val="Normal"/>
    <w:link w:val="BodyTextIndent2Char"/>
    <w:uiPriority w:val="99"/>
    <w:semiHidden/>
    <w:unhideWhenUsed/>
    <w:rsid w:val="005C4137"/>
    <w:pPr>
      <w:spacing w:after="120" w:line="480" w:lineRule="auto"/>
      <w:ind w:left="283"/>
    </w:pPr>
  </w:style>
  <w:style w:type="character" w:customStyle="1" w:styleId="BodyTextIndent2Char">
    <w:name w:val="Body Text Indent 2 Char"/>
    <w:basedOn w:val="DefaultParagraphFont"/>
    <w:link w:val="BodyTextIndent2"/>
    <w:uiPriority w:val="99"/>
    <w:semiHidden/>
    <w:rsid w:val="005C4137"/>
    <w:rPr>
      <w:sz w:val="22"/>
      <w:szCs w:val="22"/>
      <w:lang w:val="en-US"/>
    </w:rPr>
  </w:style>
  <w:style w:type="paragraph" w:styleId="BodyTextIndent3">
    <w:name w:val="Body Text Indent 3"/>
    <w:basedOn w:val="Normal"/>
    <w:link w:val="BodyTextIndent3Char"/>
    <w:uiPriority w:val="99"/>
    <w:semiHidden/>
    <w:unhideWhenUsed/>
    <w:rsid w:val="005C413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C4137"/>
    <w:rPr>
      <w:sz w:val="16"/>
      <w:szCs w:val="16"/>
      <w:lang w:val="en-US"/>
    </w:rPr>
  </w:style>
  <w:style w:type="paragraph" w:styleId="BodyTextFirstIndent2">
    <w:name w:val="Body Text First Indent 2"/>
    <w:basedOn w:val="BodyTextIndent"/>
    <w:link w:val="BodyTextFirstIndent2Char"/>
    <w:uiPriority w:val="99"/>
    <w:semiHidden/>
    <w:unhideWhenUsed/>
    <w:rsid w:val="005C41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C4137"/>
    <w:rPr>
      <w:sz w:val="22"/>
      <w:szCs w:val="22"/>
      <w:lang w:val="en-US"/>
    </w:rPr>
  </w:style>
  <w:style w:type="paragraph" w:styleId="NormalIndent">
    <w:name w:val="Normal Indent"/>
    <w:basedOn w:val="Normal"/>
    <w:uiPriority w:val="99"/>
    <w:semiHidden/>
    <w:unhideWhenUsed/>
    <w:rsid w:val="005C4137"/>
    <w:pPr>
      <w:ind w:left="708"/>
    </w:pPr>
  </w:style>
  <w:style w:type="paragraph" w:styleId="Salutation">
    <w:name w:val="Salutation"/>
    <w:basedOn w:val="Normal"/>
    <w:next w:val="Normal"/>
    <w:link w:val="SalutationChar"/>
    <w:uiPriority w:val="99"/>
    <w:semiHidden/>
    <w:unhideWhenUsed/>
    <w:rsid w:val="005C4137"/>
  </w:style>
  <w:style w:type="character" w:customStyle="1" w:styleId="SalutationChar">
    <w:name w:val="Salutation Char"/>
    <w:basedOn w:val="DefaultParagraphFont"/>
    <w:link w:val="Salutation"/>
    <w:uiPriority w:val="99"/>
    <w:semiHidden/>
    <w:rsid w:val="005C4137"/>
    <w:rPr>
      <w:sz w:val="22"/>
      <w:szCs w:val="22"/>
      <w:lang w:val="en-US"/>
    </w:rPr>
  </w:style>
  <w:style w:type="paragraph" w:styleId="Signature">
    <w:name w:val="Signature"/>
    <w:basedOn w:val="Normal"/>
    <w:link w:val="SignatureChar"/>
    <w:uiPriority w:val="99"/>
    <w:semiHidden/>
    <w:unhideWhenUsed/>
    <w:rsid w:val="005C4137"/>
    <w:pPr>
      <w:spacing w:after="0" w:line="240" w:lineRule="auto"/>
      <w:ind w:left="4252"/>
    </w:pPr>
  </w:style>
  <w:style w:type="character" w:customStyle="1" w:styleId="SignatureChar">
    <w:name w:val="Signature Char"/>
    <w:basedOn w:val="DefaultParagraphFont"/>
    <w:link w:val="Signature"/>
    <w:uiPriority w:val="99"/>
    <w:semiHidden/>
    <w:rsid w:val="005C4137"/>
    <w:rPr>
      <w:sz w:val="22"/>
      <w:szCs w:val="22"/>
      <w:lang w:val="en-US"/>
    </w:rPr>
  </w:style>
  <w:style w:type="paragraph" w:styleId="E-mailSignature">
    <w:name w:val="E-mail Signature"/>
    <w:basedOn w:val="Normal"/>
    <w:link w:val="E-mailSignatureChar"/>
    <w:uiPriority w:val="99"/>
    <w:semiHidden/>
    <w:unhideWhenUsed/>
    <w:rsid w:val="005C4137"/>
    <w:pPr>
      <w:spacing w:after="0" w:line="240" w:lineRule="auto"/>
    </w:pPr>
  </w:style>
  <w:style w:type="character" w:customStyle="1" w:styleId="E-mailSignatureChar">
    <w:name w:val="E-mail Signature Char"/>
    <w:basedOn w:val="DefaultParagraphFont"/>
    <w:link w:val="E-mailSignature"/>
    <w:uiPriority w:val="99"/>
    <w:semiHidden/>
    <w:rsid w:val="005C4137"/>
    <w:rPr>
      <w:sz w:val="22"/>
      <w:szCs w:val="22"/>
      <w:lang w:val="en-US"/>
    </w:rPr>
  </w:style>
  <w:style w:type="paragraph" w:styleId="Subtitle">
    <w:name w:val="Subtitle"/>
    <w:basedOn w:val="Normal"/>
    <w:next w:val="Normal"/>
    <w:link w:val="SubtitleChar"/>
    <w:uiPriority w:val="11"/>
    <w:qFormat/>
    <w:rsid w:val="005C41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4137"/>
    <w:rPr>
      <w:rFonts w:asciiTheme="majorHAnsi" w:eastAsiaTheme="majorEastAsia" w:hAnsiTheme="majorHAnsi" w:cstheme="majorBidi"/>
      <w:i/>
      <w:iCs/>
      <w:color w:val="4F81BD" w:themeColor="accent1"/>
      <w:spacing w:val="15"/>
      <w:sz w:val="24"/>
      <w:szCs w:val="24"/>
      <w:lang w:val="en-US"/>
    </w:rPr>
  </w:style>
  <w:style w:type="paragraph" w:styleId="TableofAuthorities">
    <w:name w:val="table of authorities"/>
    <w:basedOn w:val="Normal"/>
    <w:next w:val="Normal"/>
    <w:uiPriority w:val="99"/>
    <w:semiHidden/>
    <w:unhideWhenUsed/>
    <w:rsid w:val="005C4137"/>
    <w:pPr>
      <w:spacing w:after="0"/>
      <w:ind w:left="220" w:hanging="220"/>
    </w:pPr>
  </w:style>
  <w:style w:type="paragraph" w:styleId="PlainText">
    <w:name w:val="Plain Text"/>
    <w:basedOn w:val="Normal"/>
    <w:link w:val="PlainTextChar"/>
    <w:uiPriority w:val="99"/>
    <w:semiHidden/>
    <w:unhideWhenUsed/>
    <w:rsid w:val="005C41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C4137"/>
    <w:rPr>
      <w:rFonts w:ascii="Consolas" w:hAnsi="Consolas"/>
      <w:sz w:val="21"/>
      <w:szCs w:val="21"/>
      <w:lang w:val="en-US"/>
    </w:rPr>
  </w:style>
  <w:style w:type="paragraph" w:styleId="MacroText">
    <w:name w:val="macro"/>
    <w:link w:val="MacroTextChar"/>
    <w:uiPriority w:val="99"/>
    <w:semiHidden/>
    <w:unhideWhenUsed/>
    <w:rsid w:val="005C413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en-US"/>
    </w:rPr>
  </w:style>
  <w:style w:type="character" w:customStyle="1" w:styleId="MacroTextChar">
    <w:name w:val="Macro Text Char"/>
    <w:basedOn w:val="DefaultParagraphFont"/>
    <w:link w:val="MacroText"/>
    <w:uiPriority w:val="99"/>
    <w:semiHidden/>
    <w:rsid w:val="005C4137"/>
    <w:rPr>
      <w:rFonts w:ascii="Consolas" w:hAnsi="Consolas"/>
      <w:lang w:val="en-US"/>
    </w:rPr>
  </w:style>
  <w:style w:type="paragraph" w:styleId="Title">
    <w:name w:val="Title"/>
    <w:basedOn w:val="Normal"/>
    <w:next w:val="Normal"/>
    <w:link w:val="TitleChar"/>
    <w:uiPriority w:val="10"/>
    <w:qFormat/>
    <w:rsid w:val="005C41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137"/>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5C4137"/>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5C4137"/>
    <w:rPr>
      <w:rFonts w:asciiTheme="majorHAnsi" w:eastAsiaTheme="majorEastAsia" w:hAnsiTheme="majorHAnsi" w:cstheme="majorBidi"/>
      <w:b/>
      <w:bCs/>
      <w:color w:val="4F81BD" w:themeColor="accent1"/>
      <w:sz w:val="22"/>
      <w:szCs w:val="22"/>
      <w:lang w:val="en-US"/>
    </w:rPr>
  </w:style>
  <w:style w:type="character" w:customStyle="1" w:styleId="Heading4Char">
    <w:name w:val="Heading 4 Char"/>
    <w:basedOn w:val="DefaultParagraphFont"/>
    <w:link w:val="Heading4"/>
    <w:uiPriority w:val="9"/>
    <w:semiHidden/>
    <w:rsid w:val="005C4137"/>
    <w:rPr>
      <w:rFonts w:asciiTheme="majorHAnsi" w:eastAsiaTheme="majorEastAsia" w:hAnsiTheme="majorHAnsi" w:cstheme="majorBidi"/>
      <w:b/>
      <w:bCs/>
      <w:i/>
      <w:iCs/>
      <w:color w:val="4F81BD" w:themeColor="accent1"/>
      <w:sz w:val="22"/>
      <w:szCs w:val="22"/>
      <w:lang w:val="en-US"/>
    </w:rPr>
  </w:style>
  <w:style w:type="character" w:customStyle="1" w:styleId="Heading5Char">
    <w:name w:val="Heading 5 Char"/>
    <w:basedOn w:val="DefaultParagraphFont"/>
    <w:link w:val="Heading5"/>
    <w:uiPriority w:val="9"/>
    <w:semiHidden/>
    <w:rsid w:val="005C4137"/>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5C4137"/>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5C4137"/>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5C4137"/>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5C4137"/>
    <w:rPr>
      <w:rFonts w:asciiTheme="majorHAnsi" w:eastAsiaTheme="majorEastAsia" w:hAnsiTheme="majorHAnsi" w:cstheme="majorBidi"/>
      <w:i/>
      <w:iCs/>
      <w:color w:val="404040" w:themeColor="text1" w:themeTint="BF"/>
      <w:lang w:val="en-US"/>
    </w:rPr>
  </w:style>
  <w:style w:type="paragraph" w:styleId="NoteHeading">
    <w:name w:val="Note Heading"/>
    <w:basedOn w:val="Normal"/>
    <w:next w:val="Normal"/>
    <w:link w:val="NoteHeadingChar"/>
    <w:uiPriority w:val="99"/>
    <w:semiHidden/>
    <w:unhideWhenUsed/>
    <w:rsid w:val="005C4137"/>
    <w:pPr>
      <w:spacing w:after="0" w:line="240" w:lineRule="auto"/>
    </w:pPr>
  </w:style>
  <w:style w:type="character" w:customStyle="1" w:styleId="NoteHeadingChar">
    <w:name w:val="Note Heading Char"/>
    <w:basedOn w:val="DefaultParagraphFont"/>
    <w:link w:val="NoteHeading"/>
    <w:uiPriority w:val="99"/>
    <w:semiHidden/>
    <w:rsid w:val="005C4137"/>
    <w:rPr>
      <w:sz w:val="22"/>
      <w:szCs w:val="22"/>
      <w:lang w:val="en-US"/>
    </w:rPr>
  </w:style>
  <w:style w:type="paragraph" w:styleId="IndexHeading">
    <w:name w:val="index heading"/>
    <w:basedOn w:val="Normal"/>
    <w:next w:val="Index1"/>
    <w:uiPriority w:val="99"/>
    <w:semiHidden/>
    <w:unhideWhenUsed/>
    <w:rsid w:val="005C4137"/>
    <w:rPr>
      <w:rFonts w:asciiTheme="majorHAnsi" w:eastAsiaTheme="majorEastAsia" w:hAnsiTheme="majorHAnsi" w:cstheme="majorBidi"/>
      <w:b/>
      <w:bCs/>
    </w:rPr>
  </w:style>
  <w:style w:type="paragraph" w:styleId="TOAHeading">
    <w:name w:val="toa heading"/>
    <w:basedOn w:val="Normal"/>
    <w:next w:val="Normal"/>
    <w:uiPriority w:val="99"/>
    <w:semiHidden/>
    <w:unhideWhenUsed/>
    <w:rsid w:val="005C413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unhideWhenUsed/>
    <w:rsid w:val="005C4137"/>
    <w:pPr>
      <w:spacing w:after="100"/>
      <w:ind w:left="440"/>
    </w:pPr>
  </w:style>
  <w:style w:type="paragraph" w:styleId="TOC4">
    <w:name w:val="toc 4"/>
    <w:basedOn w:val="Normal"/>
    <w:next w:val="Normal"/>
    <w:autoRedefine/>
    <w:uiPriority w:val="39"/>
    <w:semiHidden/>
    <w:unhideWhenUsed/>
    <w:rsid w:val="005C4137"/>
    <w:pPr>
      <w:spacing w:after="100"/>
      <w:ind w:left="660"/>
    </w:pPr>
  </w:style>
  <w:style w:type="paragraph" w:styleId="TOC5">
    <w:name w:val="toc 5"/>
    <w:basedOn w:val="Normal"/>
    <w:next w:val="Normal"/>
    <w:autoRedefine/>
    <w:uiPriority w:val="39"/>
    <w:semiHidden/>
    <w:unhideWhenUsed/>
    <w:rsid w:val="005C4137"/>
    <w:pPr>
      <w:spacing w:after="100"/>
      <w:ind w:left="880"/>
    </w:pPr>
  </w:style>
  <w:style w:type="paragraph" w:styleId="TOC6">
    <w:name w:val="toc 6"/>
    <w:basedOn w:val="Normal"/>
    <w:next w:val="Normal"/>
    <w:autoRedefine/>
    <w:uiPriority w:val="39"/>
    <w:semiHidden/>
    <w:unhideWhenUsed/>
    <w:rsid w:val="005C4137"/>
    <w:pPr>
      <w:spacing w:after="100"/>
      <w:ind w:left="1100"/>
    </w:pPr>
  </w:style>
  <w:style w:type="paragraph" w:styleId="TOC7">
    <w:name w:val="toc 7"/>
    <w:basedOn w:val="Normal"/>
    <w:next w:val="Normal"/>
    <w:autoRedefine/>
    <w:uiPriority w:val="39"/>
    <w:semiHidden/>
    <w:unhideWhenUsed/>
    <w:rsid w:val="005C4137"/>
    <w:pPr>
      <w:spacing w:after="100"/>
      <w:ind w:left="1320"/>
    </w:pPr>
  </w:style>
  <w:style w:type="paragraph" w:styleId="TOC8">
    <w:name w:val="toc 8"/>
    <w:basedOn w:val="Normal"/>
    <w:next w:val="Normal"/>
    <w:autoRedefine/>
    <w:uiPriority w:val="39"/>
    <w:semiHidden/>
    <w:unhideWhenUsed/>
    <w:rsid w:val="005C4137"/>
    <w:pPr>
      <w:spacing w:after="100"/>
      <w:ind w:left="1540"/>
    </w:pPr>
  </w:style>
  <w:style w:type="paragraph" w:styleId="TOC9">
    <w:name w:val="toc 9"/>
    <w:basedOn w:val="Normal"/>
    <w:next w:val="Normal"/>
    <w:autoRedefine/>
    <w:uiPriority w:val="39"/>
    <w:semiHidden/>
    <w:unhideWhenUsed/>
    <w:rsid w:val="005C4137"/>
    <w:pPr>
      <w:spacing w:after="100"/>
      <w:ind w:left="1760"/>
    </w:pPr>
  </w:style>
  <w:style w:type="table" w:customStyle="1" w:styleId="MediumShading1-Accent11">
    <w:name w:val="Medium Shading 1 - Accent 11"/>
    <w:basedOn w:val="TableNormal"/>
    <w:uiPriority w:val="63"/>
    <w:rsid w:val="003D57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ookTitle">
    <w:name w:val="Book Title"/>
    <w:basedOn w:val="DefaultParagraphFont"/>
    <w:uiPriority w:val="33"/>
    <w:qFormat/>
    <w:rsid w:val="00AA32C9"/>
    <w:rPr>
      <w:b/>
      <w:bCs/>
      <w:smallCaps/>
      <w:spacing w:val="5"/>
    </w:rPr>
  </w:style>
</w:styles>
</file>

<file path=word/webSettings.xml><?xml version="1.0" encoding="utf-8"?>
<w:webSettings xmlns:r="http://schemas.openxmlformats.org/officeDocument/2006/relationships" xmlns:w="http://schemas.openxmlformats.org/wordprocessingml/2006/main">
  <w:divs>
    <w:div w:id="32973123">
      <w:bodyDiv w:val="1"/>
      <w:marLeft w:val="0"/>
      <w:marRight w:val="0"/>
      <w:marTop w:val="0"/>
      <w:marBottom w:val="0"/>
      <w:divBdr>
        <w:top w:val="none" w:sz="0" w:space="0" w:color="auto"/>
        <w:left w:val="none" w:sz="0" w:space="0" w:color="auto"/>
        <w:bottom w:val="none" w:sz="0" w:space="0" w:color="auto"/>
        <w:right w:val="none" w:sz="0" w:space="0" w:color="auto"/>
      </w:divBdr>
      <w:divsChild>
        <w:div w:id="2096514690">
          <w:marLeft w:val="0"/>
          <w:marRight w:val="0"/>
          <w:marTop w:val="115"/>
          <w:marBottom w:val="0"/>
          <w:divBdr>
            <w:top w:val="none" w:sz="0" w:space="0" w:color="auto"/>
            <w:left w:val="none" w:sz="0" w:space="0" w:color="auto"/>
            <w:bottom w:val="none" w:sz="0" w:space="0" w:color="auto"/>
            <w:right w:val="none" w:sz="0" w:space="0" w:color="auto"/>
          </w:divBdr>
        </w:div>
      </w:divsChild>
    </w:div>
    <w:div w:id="166797549">
      <w:bodyDiv w:val="1"/>
      <w:marLeft w:val="0"/>
      <w:marRight w:val="0"/>
      <w:marTop w:val="0"/>
      <w:marBottom w:val="0"/>
      <w:divBdr>
        <w:top w:val="none" w:sz="0" w:space="0" w:color="auto"/>
        <w:left w:val="none" w:sz="0" w:space="0" w:color="auto"/>
        <w:bottom w:val="none" w:sz="0" w:space="0" w:color="auto"/>
        <w:right w:val="none" w:sz="0" w:space="0" w:color="auto"/>
      </w:divBdr>
    </w:div>
    <w:div w:id="181868366">
      <w:bodyDiv w:val="1"/>
      <w:marLeft w:val="0"/>
      <w:marRight w:val="0"/>
      <w:marTop w:val="0"/>
      <w:marBottom w:val="0"/>
      <w:divBdr>
        <w:top w:val="none" w:sz="0" w:space="0" w:color="auto"/>
        <w:left w:val="none" w:sz="0" w:space="0" w:color="auto"/>
        <w:bottom w:val="none" w:sz="0" w:space="0" w:color="auto"/>
        <w:right w:val="none" w:sz="0" w:space="0" w:color="auto"/>
      </w:divBdr>
    </w:div>
    <w:div w:id="284849089">
      <w:bodyDiv w:val="1"/>
      <w:marLeft w:val="0"/>
      <w:marRight w:val="0"/>
      <w:marTop w:val="0"/>
      <w:marBottom w:val="0"/>
      <w:divBdr>
        <w:top w:val="none" w:sz="0" w:space="0" w:color="auto"/>
        <w:left w:val="none" w:sz="0" w:space="0" w:color="auto"/>
        <w:bottom w:val="none" w:sz="0" w:space="0" w:color="auto"/>
        <w:right w:val="none" w:sz="0" w:space="0" w:color="auto"/>
      </w:divBdr>
    </w:div>
    <w:div w:id="380246836">
      <w:bodyDiv w:val="1"/>
      <w:marLeft w:val="0"/>
      <w:marRight w:val="0"/>
      <w:marTop w:val="0"/>
      <w:marBottom w:val="0"/>
      <w:divBdr>
        <w:top w:val="none" w:sz="0" w:space="0" w:color="auto"/>
        <w:left w:val="none" w:sz="0" w:space="0" w:color="auto"/>
        <w:bottom w:val="none" w:sz="0" w:space="0" w:color="auto"/>
        <w:right w:val="none" w:sz="0" w:space="0" w:color="auto"/>
      </w:divBdr>
    </w:div>
    <w:div w:id="446200467">
      <w:bodyDiv w:val="1"/>
      <w:marLeft w:val="0"/>
      <w:marRight w:val="0"/>
      <w:marTop w:val="0"/>
      <w:marBottom w:val="0"/>
      <w:divBdr>
        <w:top w:val="none" w:sz="0" w:space="0" w:color="auto"/>
        <w:left w:val="none" w:sz="0" w:space="0" w:color="auto"/>
        <w:bottom w:val="none" w:sz="0" w:space="0" w:color="auto"/>
        <w:right w:val="none" w:sz="0" w:space="0" w:color="auto"/>
      </w:divBdr>
      <w:divsChild>
        <w:div w:id="1670208074">
          <w:marLeft w:val="1166"/>
          <w:marRight w:val="0"/>
          <w:marTop w:val="0"/>
          <w:marBottom w:val="0"/>
          <w:divBdr>
            <w:top w:val="none" w:sz="0" w:space="0" w:color="auto"/>
            <w:left w:val="none" w:sz="0" w:space="0" w:color="auto"/>
            <w:bottom w:val="none" w:sz="0" w:space="0" w:color="auto"/>
            <w:right w:val="none" w:sz="0" w:space="0" w:color="auto"/>
          </w:divBdr>
        </w:div>
        <w:div w:id="1578634975">
          <w:marLeft w:val="1166"/>
          <w:marRight w:val="0"/>
          <w:marTop w:val="0"/>
          <w:marBottom w:val="0"/>
          <w:divBdr>
            <w:top w:val="none" w:sz="0" w:space="0" w:color="auto"/>
            <w:left w:val="none" w:sz="0" w:space="0" w:color="auto"/>
            <w:bottom w:val="none" w:sz="0" w:space="0" w:color="auto"/>
            <w:right w:val="none" w:sz="0" w:space="0" w:color="auto"/>
          </w:divBdr>
        </w:div>
      </w:divsChild>
    </w:div>
    <w:div w:id="478807485">
      <w:bodyDiv w:val="1"/>
      <w:marLeft w:val="0"/>
      <w:marRight w:val="0"/>
      <w:marTop w:val="0"/>
      <w:marBottom w:val="0"/>
      <w:divBdr>
        <w:top w:val="none" w:sz="0" w:space="0" w:color="auto"/>
        <w:left w:val="none" w:sz="0" w:space="0" w:color="auto"/>
        <w:bottom w:val="none" w:sz="0" w:space="0" w:color="auto"/>
        <w:right w:val="none" w:sz="0" w:space="0" w:color="auto"/>
      </w:divBdr>
    </w:div>
    <w:div w:id="489833583">
      <w:bodyDiv w:val="1"/>
      <w:marLeft w:val="0"/>
      <w:marRight w:val="0"/>
      <w:marTop w:val="0"/>
      <w:marBottom w:val="0"/>
      <w:divBdr>
        <w:top w:val="none" w:sz="0" w:space="0" w:color="auto"/>
        <w:left w:val="none" w:sz="0" w:space="0" w:color="auto"/>
        <w:bottom w:val="none" w:sz="0" w:space="0" w:color="auto"/>
        <w:right w:val="none" w:sz="0" w:space="0" w:color="auto"/>
      </w:divBdr>
    </w:div>
    <w:div w:id="564606512">
      <w:bodyDiv w:val="1"/>
      <w:marLeft w:val="0"/>
      <w:marRight w:val="0"/>
      <w:marTop w:val="0"/>
      <w:marBottom w:val="0"/>
      <w:divBdr>
        <w:top w:val="none" w:sz="0" w:space="0" w:color="auto"/>
        <w:left w:val="none" w:sz="0" w:space="0" w:color="auto"/>
        <w:bottom w:val="none" w:sz="0" w:space="0" w:color="auto"/>
        <w:right w:val="none" w:sz="0" w:space="0" w:color="auto"/>
      </w:divBdr>
    </w:div>
    <w:div w:id="614018630">
      <w:bodyDiv w:val="1"/>
      <w:marLeft w:val="0"/>
      <w:marRight w:val="0"/>
      <w:marTop w:val="0"/>
      <w:marBottom w:val="0"/>
      <w:divBdr>
        <w:top w:val="none" w:sz="0" w:space="0" w:color="auto"/>
        <w:left w:val="none" w:sz="0" w:space="0" w:color="auto"/>
        <w:bottom w:val="none" w:sz="0" w:space="0" w:color="auto"/>
        <w:right w:val="none" w:sz="0" w:space="0" w:color="auto"/>
      </w:divBdr>
    </w:div>
    <w:div w:id="793134837">
      <w:bodyDiv w:val="1"/>
      <w:marLeft w:val="0"/>
      <w:marRight w:val="0"/>
      <w:marTop w:val="0"/>
      <w:marBottom w:val="0"/>
      <w:divBdr>
        <w:top w:val="none" w:sz="0" w:space="0" w:color="auto"/>
        <w:left w:val="none" w:sz="0" w:space="0" w:color="auto"/>
        <w:bottom w:val="none" w:sz="0" w:space="0" w:color="auto"/>
        <w:right w:val="none" w:sz="0" w:space="0" w:color="auto"/>
      </w:divBdr>
      <w:divsChild>
        <w:div w:id="760180046">
          <w:marLeft w:val="547"/>
          <w:marRight w:val="0"/>
          <w:marTop w:val="0"/>
          <w:marBottom w:val="0"/>
          <w:divBdr>
            <w:top w:val="none" w:sz="0" w:space="0" w:color="auto"/>
            <w:left w:val="none" w:sz="0" w:space="0" w:color="auto"/>
            <w:bottom w:val="none" w:sz="0" w:space="0" w:color="auto"/>
            <w:right w:val="none" w:sz="0" w:space="0" w:color="auto"/>
          </w:divBdr>
        </w:div>
        <w:div w:id="2065332457">
          <w:marLeft w:val="547"/>
          <w:marRight w:val="0"/>
          <w:marTop w:val="0"/>
          <w:marBottom w:val="0"/>
          <w:divBdr>
            <w:top w:val="none" w:sz="0" w:space="0" w:color="auto"/>
            <w:left w:val="none" w:sz="0" w:space="0" w:color="auto"/>
            <w:bottom w:val="none" w:sz="0" w:space="0" w:color="auto"/>
            <w:right w:val="none" w:sz="0" w:space="0" w:color="auto"/>
          </w:divBdr>
        </w:div>
      </w:divsChild>
    </w:div>
    <w:div w:id="922689801">
      <w:bodyDiv w:val="1"/>
      <w:marLeft w:val="0"/>
      <w:marRight w:val="0"/>
      <w:marTop w:val="0"/>
      <w:marBottom w:val="0"/>
      <w:divBdr>
        <w:top w:val="none" w:sz="0" w:space="0" w:color="auto"/>
        <w:left w:val="none" w:sz="0" w:space="0" w:color="auto"/>
        <w:bottom w:val="none" w:sz="0" w:space="0" w:color="auto"/>
        <w:right w:val="none" w:sz="0" w:space="0" w:color="auto"/>
      </w:divBdr>
    </w:div>
    <w:div w:id="1021200166">
      <w:bodyDiv w:val="1"/>
      <w:marLeft w:val="0"/>
      <w:marRight w:val="0"/>
      <w:marTop w:val="0"/>
      <w:marBottom w:val="0"/>
      <w:divBdr>
        <w:top w:val="none" w:sz="0" w:space="0" w:color="auto"/>
        <w:left w:val="none" w:sz="0" w:space="0" w:color="auto"/>
        <w:bottom w:val="none" w:sz="0" w:space="0" w:color="auto"/>
        <w:right w:val="none" w:sz="0" w:space="0" w:color="auto"/>
      </w:divBdr>
    </w:div>
    <w:div w:id="1096441891">
      <w:bodyDiv w:val="1"/>
      <w:marLeft w:val="0"/>
      <w:marRight w:val="0"/>
      <w:marTop w:val="0"/>
      <w:marBottom w:val="0"/>
      <w:divBdr>
        <w:top w:val="none" w:sz="0" w:space="0" w:color="auto"/>
        <w:left w:val="none" w:sz="0" w:space="0" w:color="auto"/>
        <w:bottom w:val="none" w:sz="0" w:space="0" w:color="auto"/>
        <w:right w:val="none" w:sz="0" w:space="0" w:color="auto"/>
      </w:divBdr>
    </w:div>
    <w:div w:id="1184368334">
      <w:bodyDiv w:val="1"/>
      <w:marLeft w:val="0"/>
      <w:marRight w:val="0"/>
      <w:marTop w:val="0"/>
      <w:marBottom w:val="0"/>
      <w:divBdr>
        <w:top w:val="none" w:sz="0" w:space="0" w:color="auto"/>
        <w:left w:val="none" w:sz="0" w:space="0" w:color="auto"/>
        <w:bottom w:val="none" w:sz="0" w:space="0" w:color="auto"/>
        <w:right w:val="none" w:sz="0" w:space="0" w:color="auto"/>
      </w:divBdr>
    </w:div>
    <w:div w:id="1253512831">
      <w:bodyDiv w:val="1"/>
      <w:marLeft w:val="0"/>
      <w:marRight w:val="0"/>
      <w:marTop w:val="0"/>
      <w:marBottom w:val="0"/>
      <w:divBdr>
        <w:top w:val="none" w:sz="0" w:space="0" w:color="auto"/>
        <w:left w:val="none" w:sz="0" w:space="0" w:color="auto"/>
        <w:bottom w:val="none" w:sz="0" w:space="0" w:color="auto"/>
        <w:right w:val="none" w:sz="0" w:space="0" w:color="auto"/>
      </w:divBdr>
    </w:div>
    <w:div w:id="1284193738">
      <w:bodyDiv w:val="1"/>
      <w:marLeft w:val="0"/>
      <w:marRight w:val="0"/>
      <w:marTop w:val="0"/>
      <w:marBottom w:val="0"/>
      <w:divBdr>
        <w:top w:val="none" w:sz="0" w:space="0" w:color="auto"/>
        <w:left w:val="none" w:sz="0" w:space="0" w:color="auto"/>
        <w:bottom w:val="none" w:sz="0" w:space="0" w:color="auto"/>
        <w:right w:val="none" w:sz="0" w:space="0" w:color="auto"/>
      </w:divBdr>
      <w:divsChild>
        <w:div w:id="235483970">
          <w:marLeft w:val="0"/>
          <w:marRight w:val="0"/>
          <w:marTop w:val="77"/>
          <w:marBottom w:val="0"/>
          <w:divBdr>
            <w:top w:val="none" w:sz="0" w:space="0" w:color="auto"/>
            <w:left w:val="none" w:sz="0" w:space="0" w:color="auto"/>
            <w:bottom w:val="none" w:sz="0" w:space="0" w:color="auto"/>
            <w:right w:val="none" w:sz="0" w:space="0" w:color="auto"/>
          </w:divBdr>
        </w:div>
        <w:div w:id="2087409809">
          <w:marLeft w:val="0"/>
          <w:marRight w:val="0"/>
          <w:marTop w:val="77"/>
          <w:marBottom w:val="0"/>
          <w:divBdr>
            <w:top w:val="none" w:sz="0" w:space="0" w:color="auto"/>
            <w:left w:val="none" w:sz="0" w:space="0" w:color="auto"/>
            <w:bottom w:val="none" w:sz="0" w:space="0" w:color="auto"/>
            <w:right w:val="none" w:sz="0" w:space="0" w:color="auto"/>
          </w:divBdr>
        </w:div>
      </w:divsChild>
    </w:div>
    <w:div w:id="1411780244">
      <w:bodyDiv w:val="1"/>
      <w:marLeft w:val="0"/>
      <w:marRight w:val="0"/>
      <w:marTop w:val="0"/>
      <w:marBottom w:val="0"/>
      <w:divBdr>
        <w:top w:val="none" w:sz="0" w:space="0" w:color="auto"/>
        <w:left w:val="none" w:sz="0" w:space="0" w:color="auto"/>
        <w:bottom w:val="none" w:sz="0" w:space="0" w:color="auto"/>
        <w:right w:val="none" w:sz="0" w:space="0" w:color="auto"/>
      </w:divBdr>
    </w:div>
    <w:div w:id="1778714169">
      <w:bodyDiv w:val="1"/>
      <w:marLeft w:val="0"/>
      <w:marRight w:val="0"/>
      <w:marTop w:val="0"/>
      <w:marBottom w:val="0"/>
      <w:divBdr>
        <w:top w:val="none" w:sz="0" w:space="0" w:color="auto"/>
        <w:left w:val="none" w:sz="0" w:space="0" w:color="auto"/>
        <w:bottom w:val="none" w:sz="0" w:space="0" w:color="auto"/>
        <w:right w:val="none" w:sz="0" w:space="0" w:color="auto"/>
      </w:divBdr>
      <w:divsChild>
        <w:div w:id="1013996865">
          <w:marLeft w:val="1166"/>
          <w:marRight w:val="0"/>
          <w:marTop w:val="106"/>
          <w:marBottom w:val="0"/>
          <w:divBdr>
            <w:top w:val="none" w:sz="0" w:space="0" w:color="auto"/>
            <w:left w:val="none" w:sz="0" w:space="0" w:color="auto"/>
            <w:bottom w:val="none" w:sz="0" w:space="0" w:color="auto"/>
            <w:right w:val="none" w:sz="0" w:space="0" w:color="auto"/>
          </w:divBdr>
        </w:div>
        <w:div w:id="854348858">
          <w:marLeft w:val="1166"/>
          <w:marRight w:val="0"/>
          <w:marTop w:val="106"/>
          <w:marBottom w:val="0"/>
          <w:divBdr>
            <w:top w:val="none" w:sz="0" w:space="0" w:color="auto"/>
            <w:left w:val="none" w:sz="0" w:space="0" w:color="auto"/>
            <w:bottom w:val="none" w:sz="0" w:space="0" w:color="auto"/>
            <w:right w:val="none" w:sz="0" w:space="0" w:color="auto"/>
          </w:divBdr>
        </w:div>
        <w:div w:id="1547571371">
          <w:marLeft w:val="1166"/>
          <w:marRight w:val="0"/>
          <w:marTop w:val="106"/>
          <w:marBottom w:val="0"/>
          <w:divBdr>
            <w:top w:val="none" w:sz="0" w:space="0" w:color="auto"/>
            <w:left w:val="none" w:sz="0" w:space="0" w:color="auto"/>
            <w:bottom w:val="none" w:sz="0" w:space="0" w:color="auto"/>
            <w:right w:val="none" w:sz="0" w:space="0" w:color="auto"/>
          </w:divBdr>
        </w:div>
      </w:divsChild>
    </w:div>
    <w:div w:id="1906187340">
      <w:bodyDiv w:val="1"/>
      <w:marLeft w:val="0"/>
      <w:marRight w:val="0"/>
      <w:marTop w:val="0"/>
      <w:marBottom w:val="0"/>
      <w:divBdr>
        <w:top w:val="none" w:sz="0" w:space="0" w:color="auto"/>
        <w:left w:val="none" w:sz="0" w:space="0" w:color="auto"/>
        <w:bottom w:val="none" w:sz="0" w:space="0" w:color="auto"/>
        <w:right w:val="none" w:sz="0" w:space="0" w:color="auto"/>
      </w:divBdr>
      <w:divsChild>
        <w:div w:id="928004912">
          <w:marLeft w:val="1166"/>
          <w:marRight w:val="0"/>
          <w:marTop w:val="0"/>
          <w:marBottom w:val="0"/>
          <w:divBdr>
            <w:top w:val="none" w:sz="0" w:space="0" w:color="auto"/>
            <w:left w:val="none" w:sz="0" w:space="0" w:color="auto"/>
            <w:bottom w:val="none" w:sz="0" w:space="0" w:color="auto"/>
            <w:right w:val="none" w:sz="0" w:space="0" w:color="auto"/>
          </w:divBdr>
        </w:div>
        <w:div w:id="1267151622">
          <w:marLeft w:val="1166"/>
          <w:marRight w:val="0"/>
          <w:marTop w:val="0"/>
          <w:marBottom w:val="0"/>
          <w:divBdr>
            <w:top w:val="none" w:sz="0" w:space="0" w:color="auto"/>
            <w:left w:val="none" w:sz="0" w:space="0" w:color="auto"/>
            <w:bottom w:val="none" w:sz="0" w:space="0" w:color="auto"/>
            <w:right w:val="none" w:sz="0" w:space="0" w:color="auto"/>
          </w:divBdr>
        </w:div>
        <w:div w:id="350113186">
          <w:marLeft w:val="1166"/>
          <w:marRight w:val="0"/>
          <w:marTop w:val="0"/>
          <w:marBottom w:val="0"/>
          <w:divBdr>
            <w:top w:val="none" w:sz="0" w:space="0" w:color="auto"/>
            <w:left w:val="none" w:sz="0" w:space="0" w:color="auto"/>
            <w:bottom w:val="none" w:sz="0" w:space="0" w:color="auto"/>
            <w:right w:val="none" w:sz="0" w:space="0" w:color="auto"/>
          </w:divBdr>
        </w:div>
        <w:div w:id="1448701445">
          <w:marLeft w:val="1166"/>
          <w:marRight w:val="0"/>
          <w:marTop w:val="0"/>
          <w:marBottom w:val="0"/>
          <w:divBdr>
            <w:top w:val="none" w:sz="0" w:space="0" w:color="auto"/>
            <w:left w:val="none" w:sz="0" w:space="0" w:color="auto"/>
            <w:bottom w:val="none" w:sz="0" w:space="0" w:color="auto"/>
            <w:right w:val="none" w:sz="0" w:space="0" w:color="auto"/>
          </w:divBdr>
        </w:div>
        <w:div w:id="1874919689">
          <w:marLeft w:val="1166"/>
          <w:marRight w:val="0"/>
          <w:marTop w:val="0"/>
          <w:marBottom w:val="0"/>
          <w:divBdr>
            <w:top w:val="none" w:sz="0" w:space="0" w:color="auto"/>
            <w:left w:val="none" w:sz="0" w:space="0" w:color="auto"/>
            <w:bottom w:val="none" w:sz="0" w:space="0" w:color="auto"/>
            <w:right w:val="none" w:sz="0" w:space="0" w:color="auto"/>
          </w:divBdr>
        </w:div>
        <w:div w:id="1151553928">
          <w:marLeft w:val="1166"/>
          <w:marRight w:val="0"/>
          <w:marTop w:val="0"/>
          <w:marBottom w:val="0"/>
          <w:divBdr>
            <w:top w:val="none" w:sz="0" w:space="0" w:color="auto"/>
            <w:left w:val="none" w:sz="0" w:space="0" w:color="auto"/>
            <w:bottom w:val="none" w:sz="0" w:space="0" w:color="auto"/>
            <w:right w:val="none" w:sz="0" w:space="0" w:color="auto"/>
          </w:divBdr>
        </w:div>
      </w:divsChild>
    </w:div>
    <w:div w:id="1974671053">
      <w:bodyDiv w:val="1"/>
      <w:marLeft w:val="0"/>
      <w:marRight w:val="0"/>
      <w:marTop w:val="0"/>
      <w:marBottom w:val="0"/>
      <w:divBdr>
        <w:top w:val="none" w:sz="0" w:space="0" w:color="auto"/>
        <w:left w:val="none" w:sz="0" w:space="0" w:color="auto"/>
        <w:bottom w:val="none" w:sz="0" w:space="0" w:color="auto"/>
        <w:right w:val="none" w:sz="0" w:space="0" w:color="auto"/>
      </w:divBdr>
    </w:div>
    <w:div w:id="1980841412">
      <w:bodyDiv w:val="1"/>
      <w:marLeft w:val="0"/>
      <w:marRight w:val="0"/>
      <w:marTop w:val="0"/>
      <w:marBottom w:val="0"/>
      <w:divBdr>
        <w:top w:val="none" w:sz="0" w:space="0" w:color="auto"/>
        <w:left w:val="none" w:sz="0" w:space="0" w:color="auto"/>
        <w:bottom w:val="none" w:sz="0" w:space="0" w:color="auto"/>
        <w:right w:val="none" w:sz="0" w:space="0" w:color="auto"/>
      </w:divBdr>
      <w:divsChild>
        <w:div w:id="1030256001">
          <w:marLeft w:val="1166"/>
          <w:marRight w:val="0"/>
          <w:marTop w:val="0"/>
          <w:marBottom w:val="0"/>
          <w:divBdr>
            <w:top w:val="none" w:sz="0" w:space="0" w:color="auto"/>
            <w:left w:val="none" w:sz="0" w:space="0" w:color="auto"/>
            <w:bottom w:val="none" w:sz="0" w:space="0" w:color="auto"/>
            <w:right w:val="none" w:sz="0" w:space="0" w:color="auto"/>
          </w:divBdr>
        </w:div>
        <w:div w:id="91558107">
          <w:marLeft w:val="1166"/>
          <w:marRight w:val="0"/>
          <w:marTop w:val="0"/>
          <w:marBottom w:val="0"/>
          <w:divBdr>
            <w:top w:val="none" w:sz="0" w:space="0" w:color="auto"/>
            <w:left w:val="none" w:sz="0" w:space="0" w:color="auto"/>
            <w:bottom w:val="none" w:sz="0" w:space="0" w:color="auto"/>
            <w:right w:val="none" w:sz="0" w:space="0" w:color="auto"/>
          </w:divBdr>
        </w:div>
        <w:div w:id="988367770">
          <w:marLeft w:val="1166"/>
          <w:marRight w:val="0"/>
          <w:marTop w:val="0"/>
          <w:marBottom w:val="0"/>
          <w:divBdr>
            <w:top w:val="none" w:sz="0" w:space="0" w:color="auto"/>
            <w:left w:val="none" w:sz="0" w:space="0" w:color="auto"/>
            <w:bottom w:val="none" w:sz="0" w:space="0" w:color="auto"/>
            <w:right w:val="none" w:sz="0" w:space="0" w:color="auto"/>
          </w:divBdr>
        </w:div>
      </w:divsChild>
    </w:div>
    <w:div w:id="2000110060">
      <w:bodyDiv w:val="1"/>
      <w:marLeft w:val="0"/>
      <w:marRight w:val="0"/>
      <w:marTop w:val="0"/>
      <w:marBottom w:val="0"/>
      <w:divBdr>
        <w:top w:val="none" w:sz="0" w:space="0" w:color="auto"/>
        <w:left w:val="none" w:sz="0" w:space="0" w:color="auto"/>
        <w:bottom w:val="none" w:sz="0" w:space="0" w:color="auto"/>
        <w:right w:val="none" w:sz="0" w:space="0" w:color="auto"/>
      </w:divBdr>
    </w:div>
    <w:div w:id="2035616167">
      <w:bodyDiv w:val="1"/>
      <w:marLeft w:val="0"/>
      <w:marRight w:val="0"/>
      <w:marTop w:val="0"/>
      <w:marBottom w:val="0"/>
      <w:divBdr>
        <w:top w:val="none" w:sz="0" w:space="0" w:color="auto"/>
        <w:left w:val="none" w:sz="0" w:space="0" w:color="auto"/>
        <w:bottom w:val="none" w:sz="0" w:space="0" w:color="auto"/>
        <w:right w:val="none" w:sz="0" w:space="0" w:color="auto"/>
      </w:divBdr>
      <w:divsChild>
        <w:div w:id="517894240">
          <w:marLeft w:val="1166"/>
          <w:marRight w:val="0"/>
          <w:marTop w:val="0"/>
          <w:marBottom w:val="0"/>
          <w:divBdr>
            <w:top w:val="none" w:sz="0" w:space="0" w:color="auto"/>
            <w:left w:val="none" w:sz="0" w:space="0" w:color="auto"/>
            <w:bottom w:val="none" w:sz="0" w:space="0" w:color="auto"/>
            <w:right w:val="none" w:sz="0" w:space="0" w:color="auto"/>
          </w:divBdr>
        </w:div>
        <w:div w:id="1256282293">
          <w:marLeft w:val="1166"/>
          <w:marRight w:val="0"/>
          <w:marTop w:val="0"/>
          <w:marBottom w:val="0"/>
          <w:divBdr>
            <w:top w:val="none" w:sz="0" w:space="0" w:color="auto"/>
            <w:left w:val="none" w:sz="0" w:space="0" w:color="auto"/>
            <w:bottom w:val="none" w:sz="0" w:space="0" w:color="auto"/>
            <w:right w:val="none" w:sz="0" w:space="0" w:color="auto"/>
          </w:divBdr>
        </w:div>
        <w:div w:id="961687209">
          <w:marLeft w:val="1166"/>
          <w:marRight w:val="0"/>
          <w:marTop w:val="0"/>
          <w:marBottom w:val="0"/>
          <w:divBdr>
            <w:top w:val="none" w:sz="0" w:space="0" w:color="auto"/>
            <w:left w:val="none" w:sz="0" w:space="0" w:color="auto"/>
            <w:bottom w:val="none" w:sz="0" w:space="0" w:color="auto"/>
            <w:right w:val="none" w:sz="0" w:space="0" w:color="auto"/>
          </w:divBdr>
        </w:div>
        <w:div w:id="669984321">
          <w:marLeft w:val="1166"/>
          <w:marRight w:val="0"/>
          <w:marTop w:val="0"/>
          <w:marBottom w:val="0"/>
          <w:divBdr>
            <w:top w:val="none" w:sz="0" w:space="0" w:color="auto"/>
            <w:left w:val="none" w:sz="0" w:space="0" w:color="auto"/>
            <w:bottom w:val="none" w:sz="0" w:space="0" w:color="auto"/>
            <w:right w:val="none" w:sz="0" w:space="0" w:color="auto"/>
          </w:divBdr>
        </w:div>
        <w:div w:id="47626816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1.xml"/><Relationship Id="rId4" Type="http://schemas.openxmlformats.org/officeDocument/2006/relationships/numbering" Target="numbering.xml"/><Relationship Id="rId7" Type="http://schemas.openxmlformats.org/officeDocument/2006/relationships/webSettings" Target="webSettings.xml"/><Relationship Id="rId11"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ettings" Target="settings.xml"/><Relationship Id="rId16" Type="http://schemas.openxmlformats.org/officeDocument/2006/relationships/theme" Target="theme/theme1.xml"/><Relationship Id="rId8" Type="http://schemas.openxmlformats.org/officeDocument/2006/relationships/footnotes" Target="footnotes.xml"/><Relationship Id="rId13" Type="http://schemas.openxmlformats.org/officeDocument/2006/relationships/image" Target="media/image4.png"/><Relationship Id="rId10"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2" Type="http://schemas.openxmlformats.org/officeDocument/2006/relationships/image" Target="media/image3.png"/><Relationship Id="rId2" Type="http://schemas.openxmlformats.org/officeDocument/2006/relationships/customXml" Target="../customXml/item2.xml"/><Relationship Id="rId9" Type="http://schemas.openxmlformats.org/officeDocument/2006/relationships/endnotes" Target="end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UTBM\Chartes%20Graphique%20PA\doc\thm_word_PA_new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2008-04-27T00:00:00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relatedPeopleItem>
      <outs:category>Author</outs:category>
      <outs:people>
        <outs:relatedPerson>
          <outs:displayName>Pierre</outs:displayName>
          <outs:accountName/>
        </outs:relatedPerson>
      </outs:people>
      <outs:source>0</outs:source>
      <outs:isPinned>true</outs:isPinned>
    </outs:relatedPeopleItem>
    <outs:relatedPeopleItem>
      <outs:category>Last modified by</outs:category>
      <outs:people>
        <outs:relatedPerson>
          <outs:displayName>Benoit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678B6-CEED-467C-8357-83A5D1830185}">
  <ds:schemaRefs>
    <ds:schemaRef ds:uri="http://schemas.microsoft.com/office/2009/outspace/metadata"/>
  </ds:schemaRefs>
</ds:datastoreItem>
</file>

<file path=customXml/itemProps3.xml><?xml version="1.0" encoding="utf-8"?>
<ds:datastoreItem xmlns:ds="http://schemas.openxmlformats.org/officeDocument/2006/customXml" ds:itemID="{39AF6BA5-12AE-5544-B446-71DA150C0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\Documents\UTBM\Chartes Graphique PA\doc\thm_word_PA_new3.dotx</Template>
  <TotalTime>164</TotalTime>
  <Pages>15</Pages>
  <Words>1956</Words>
  <Characters>11154</Characters>
  <Application>Microsoft Macintosh Word</Application>
  <DocSecurity>0</DocSecurity>
  <Lines>92</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perso</Company>
  <LinksUpToDate>false</LinksUpToDate>
  <CharactersWithSpaces>13697</CharactersWithSpaces>
  <SharedDoc>false</SharedDoc>
  <HLinks>
    <vt:vector size="150" baseType="variant">
      <vt:variant>
        <vt:i4>5701689</vt:i4>
      </vt:variant>
      <vt:variant>
        <vt:i4>156</vt:i4>
      </vt:variant>
      <vt:variant>
        <vt:i4>0</vt:i4>
      </vt:variant>
      <vt:variant>
        <vt:i4>5</vt:i4>
      </vt:variant>
      <vt:variant>
        <vt:lpwstr>http://www.bnet.com/2410-13241_23-59931.html</vt:lpwstr>
      </vt:variant>
      <vt:variant>
        <vt:lpwstr/>
      </vt:variant>
      <vt:variant>
        <vt:i4>5439584</vt:i4>
      </vt:variant>
      <vt:variant>
        <vt:i4>153</vt:i4>
      </vt:variant>
      <vt:variant>
        <vt:i4>0</vt:i4>
      </vt:variant>
      <vt:variant>
        <vt:i4>5</vt:i4>
      </vt:variant>
      <vt:variant>
        <vt:lpwstr>http://en.wikipedia.org/wiki/Non-functional_requirement</vt:lpwstr>
      </vt:variant>
      <vt:variant>
        <vt:lpwstr/>
      </vt:variant>
      <vt:variant>
        <vt:i4>1441843</vt:i4>
      </vt:variant>
      <vt:variant>
        <vt:i4>146</vt:i4>
      </vt:variant>
      <vt:variant>
        <vt:i4>0</vt:i4>
      </vt:variant>
      <vt:variant>
        <vt:i4>5</vt:i4>
      </vt:variant>
      <vt:variant>
        <vt:lpwstr/>
      </vt:variant>
      <vt:variant>
        <vt:lpwstr>_Toc241323256</vt:lpwstr>
      </vt:variant>
      <vt:variant>
        <vt:i4>63</vt:i4>
      </vt:variant>
      <vt:variant>
        <vt:i4>140</vt:i4>
      </vt:variant>
      <vt:variant>
        <vt:i4>0</vt:i4>
      </vt:variant>
      <vt:variant>
        <vt:i4>5</vt:i4>
      </vt:variant>
      <vt:variant>
        <vt:lpwstr>D:\Documents\My Dropbox\PictUp\Project presentation\Conceptualization document_09.21.doc</vt:lpwstr>
      </vt:variant>
      <vt:variant>
        <vt:lpwstr>_Toc241323255</vt:lpwstr>
      </vt:variant>
      <vt:variant>
        <vt:i4>1441843</vt:i4>
      </vt:variant>
      <vt:variant>
        <vt:i4>134</vt:i4>
      </vt:variant>
      <vt:variant>
        <vt:i4>0</vt:i4>
      </vt:variant>
      <vt:variant>
        <vt:i4>5</vt:i4>
      </vt:variant>
      <vt:variant>
        <vt:lpwstr/>
      </vt:variant>
      <vt:variant>
        <vt:lpwstr>_Toc241323254</vt:lpwstr>
      </vt:variant>
      <vt:variant>
        <vt:i4>1441843</vt:i4>
      </vt:variant>
      <vt:variant>
        <vt:i4>128</vt:i4>
      </vt:variant>
      <vt:variant>
        <vt:i4>0</vt:i4>
      </vt:variant>
      <vt:variant>
        <vt:i4>5</vt:i4>
      </vt:variant>
      <vt:variant>
        <vt:lpwstr/>
      </vt:variant>
      <vt:variant>
        <vt:lpwstr>_Toc241323253</vt:lpwstr>
      </vt:variant>
      <vt:variant>
        <vt:i4>63</vt:i4>
      </vt:variant>
      <vt:variant>
        <vt:i4>122</vt:i4>
      </vt:variant>
      <vt:variant>
        <vt:i4>0</vt:i4>
      </vt:variant>
      <vt:variant>
        <vt:i4>5</vt:i4>
      </vt:variant>
      <vt:variant>
        <vt:lpwstr>D:\Documents\My Dropbox\PictUp\Project presentation\Conceptualization document_09.21.doc</vt:lpwstr>
      </vt:variant>
      <vt:variant>
        <vt:lpwstr>_Toc241323252</vt:lpwstr>
      </vt:variant>
      <vt:variant>
        <vt:i4>1900593</vt:i4>
      </vt:variant>
      <vt:variant>
        <vt:i4>104</vt:i4>
      </vt:variant>
      <vt:variant>
        <vt:i4>0</vt:i4>
      </vt:variant>
      <vt:variant>
        <vt:i4>5</vt:i4>
      </vt:variant>
      <vt:variant>
        <vt:lpwstr/>
      </vt:variant>
      <vt:variant>
        <vt:lpwstr>_Toc241229057</vt:lpwstr>
      </vt:variant>
      <vt:variant>
        <vt:i4>1900593</vt:i4>
      </vt:variant>
      <vt:variant>
        <vt:i4>98</vt:i4>
      </vt:variant>
      <vt:variant>
        <vt:i4>0</vt:i4>
      </vt:variant>
      <vt:variant>
        <vt:i4>5</vt:i4>
      </vt:variant>
      <vt:variant>
        <vt:lpwstr/>
      </vt:variant>
      <vt:variant>
        <vt:lpwstr>_Toc241229056</vt:lpwstr>
      </vt:variant>
      <vt:variant>
        <vt:i4>1900593</vt:i4>
      </vt:variant>
      <vt:variant>
        <vt:i4>92</vt:i4>
      </vt:variant>
      <vt:variant>
        <vt:i4>0</vt:i4>
      </vt:variant>
      <vt:variant>
        <vt:i4>5</vt:i4>
      </vt:variant>
      <vt:variant>
        <vt:lpwstr/>
      </vt:variant>
      <vt:variant>
        <vt:lpwstr>_Toc241229055</vt:lpwstr>
      </vt:variant>
      <vt:variant>
        <vt:i4>1900593</vt:i4>
      </vt:variant>
      <vt:variant>
        <vt:i4>86</vt:i4>
      </vt:variant>
      <vt:variant>
        <vt:i4>0</vt:i4>
      </vt:variant>
      <vt:variant>
        <vt:i4>5</vt:i4>
      </vt:variant>
      <vt:variant>
        <vt:lpwstr/>
      </vt:variant>
      <vt:variant>
        <vt:lpwstr>_Toc241229054</vt:lpwstr>
      </vt:variant>
      <vt:variant>
        <vt:i4>1900593</vt:i4>
      </vt:variant>
      <vt:variant>
        <vt:i4>80</vt:i4>
      </vt:variant>
      <vt:variant>
        <vt:i4>0</vt:i4>
      </vt:variant>
      <vt:variant>
        <vt:i4>5</vt:i4>
      </vt:variant>
      <vt:variant>
        <vt:lpwstr/>
      </vt:variant>
      <vt:variant>
        <vt:lpwstr>_Toc241229053</vt:lpwstr>
      </vt:variant>
      <vt:variant>
        <vt:i4>1900593</vt:i4>
      </vt:variant>
      <vt:variant>
        <vt:i4>74</vt:i4>
      </vt:variant>
      <vt:variant>
        <vt:i4>0</vt:i4>
      </vt:variant>
      <vt:variant>
        <vt:i4>5</vt:i4>
      </vt:variant>
      <vt:variant>
        <vt:lpwstr/>
      </vt:variant>
      <vt:variant>
        <vt:lpwstr>_Toc241229052</vt:lpwstr>
      </vt:variant>
      <vt:variant>
        <vt:i4>1900593</vt:i4>
      </vt:variant>
      <vt:variant>
        <vt:i4>68</vt:i4>
      </vt:variant>
      <vt:variant>
        <vt:i4>0</vt:i4>
      </vt:variant>
      <vt:variant>
        <vt:i4>5</vt:i4>
      </vt:variant>
      <vt:variant>
        <vt:lpwstr/>
      </vt:variant>
      <vt:variant>
        <vt:lpwstr>_Toc241229051</vt:lpwstr>
      </vt:variant>
      <vt:variant>
        <vt:i4>1900593</vt:i4>
      </vt:variant>
      <vt:variant>
        <vt:i4>62</vt:i4>
      </vt:variant>
      <vt:variant>
        <vt:i4>0</vt:i4>
      </vt:variant>
      <vt:variant>
        <vt:i4>5</vt:i4>
      </vt:variant>
      <vt:variant>
        <vt:lpwstr/>
      </vt:variant>
      <vt:variant>
        <vt:lpwstr>_Toc241229050</vt:lpwstr>
      </vt:variant>
      <vt:variant>
        <vt:i4>1835057</vt:i4>
      </vt:variant>
      <vt:variant>
        <vt:i4>56</vt:i4>
      </vt:variant>
      <vt:variant>
        <vt:i4>0</vt:i4>
      </vt:variant>
      <vt:variant>
        <vt:i4>5</vt:i4>
      </vt:variant>
      <vt:variant>
        <vt:lpwstr/>
      </vt:variant>
      <vt:variant>
        <vt:lpwstr>_Toc241229049</vt:lpwstr>
      </vt:variant>
      <vt:variant>
        <vt:i4>1835057</vt:i4>
      </vt:variant>
      <vt:variant>
        <vt:i4>50</vt:i4>
      </vt:variant>
      <vt:variant>
        <vt:i4>0</vt:i4>
      </vt:variant>
      <vt:variant>
        <vt:i4>5</vt:i4>
      </vt:variant>
      <vt:variant>
        <vt:lpwstr/>
      </vt:variant>
      <vt:variant>
        <vt:lpwstr>_Toc241229048</vt:lpwstr>
      </vt:variant>
      <vt:variant>
        <vt:i4>1835057</vt:i4>
      </vt:variant>
      <vt:variant>
        <vt:i4>44</vt:i4>
      </vt:variant>
      <vt:variant>
        <vt:i4>0</vt:i4>
      </vt:variant>
      <vt:variant>
        <vt:i4>5</vt:i4>
      </vt:variant>
      <vt:variant>
        <vt:lpwstr/>
      </vt:variant>
      <vt:variant>
        <vt:lpwstr>_Toc241229047</vt:lpwstr>
      </vt:variant>
      <vt:variant>
        <vt:i4>1835057</vt:i4>
      </vt:variant>
      <vt:variant>
        <vt:i4>38</vt:i4>
      </vt:variant>
      <vt:variant>
        <vt:i4>0</vt:i4>
      </vt:variant>
      <vt:variant>
        <vt:i4>5</vt:i4>
      </vt:variant>
      <vt:variant>
        <vt:lpwstr/>
      </vt:variant>
      <vt:variant>
        <vt:lpwstr>_Toc241229046</vt:lpwstr>
      </vt:variant>
      <vt:variant>
        <vt:i4>1835057</vt:i4>
      </vt:variant>
      <vt:variant>
        <vt:i4>32</vt:i4>
      </vt:variant>
      <vt:variant>
        <vt:i4>0</vt:i4>
      </vt:variant>
      <vt:variant>
        <vt:i4>5</vt:i4>
      </vt:variant>
      <vt:variant>
        <vt:lpwstr/>
      </vt:variant>
      <vt:variant>
        <vt:lpwstr>_Toc241229045</vt:lpwstr>
      </vt:variant>
      <vt:variant>
        <vt:i4>1835057</vt:i4>
      </vt:variant>
      <vt:variant>
        <vt:i4>26</vt:i4>
      </vt:variant>
      <vt:variant>
        <vt:i4>0</vt:i4>
      </vt:variant>
      <vt:variant>
        <vt:i4>5</vt:i4>
      </vt:variant>
      <vt:variant>
        <vt:lpwstr/>
      </vt:variant>
      <vt:variant>
        <vt:lpwstr>_Toc241229044</vt:lpwstr>
      </vt:variant>
      <vt:variant>
        <vt:i4>1835057</vt:i4>
      </vt:variant>
      <vt:variant>
        <vt:i4>20</vt:i4>
      </vt:variant>
      <vt:variant>
        <vt:i4>0</vt:i4>
      </vt:variant>
      <vt:variant>
        <vt:i4>5</vt:i4>
      </vt:variant>
      <vt:variant>
        <vt:lpwstr/>
      </vt:variant>
      <vt:variant>
        <vt:lpwstr>_Toc241229043</vt:lpwstr>
      </vt:variant>
      <vt:variant>
        <vt:i4>1835057</vt:i4>
      </vt:variant>
      <vt:variant>
        <vt:i4>14</vt:i4>
      </vt:variant>
      <vt:variant>
        <vt:i4>0</vt:i4>
      </vt:variant>
      <vt:variant>
        <vt:i4>5</vt:i4>
      </vt:variant>
      <vt:variant>
        <vt:lpwstr/>
      </vt:variant>
      <vt:variant>
        <vt:lpwstr>_Toc241229042</vt:lpwstr>
      </vt:variant>
      <vt:variant>
        <vt:i4>1835057</vt:i4>
      </vt:variant>
      <vt:variant>
        <vt:i4>8</vt:i4>
      </vt:variant>
      <vt:variant>
        <vt:i4>0</vt:i4>
      </vt:variant>
      <vt:variant>
        <vt:i4>5</vt:i4>
      </vt:variant>
      <vt:variant>
        <vt:lpwstr/>
      </vt:variant>
      <vt:variant>
        <vt:lpwstr>_Toc241229041</vt:lpwstr>
      </vt:variant>
      <vt:variant>
        <vt:i4>1835057</vt:i4>
      </vt:variant>
      <vt:variant>
        <vt:i4>2</vt:i4>
      </vt:variant>
      <vt:variant>
        <vt:i4>0</vt:i4>
      </vt:variant>
      <vt:variant>
        <vt:i4>5</vt:i4>
      </vt:variant>
      <vt:variant>
        <vt:lpwstr/>
      </vt:variant>
      <vt:variant>
        <vt:lpwstr>_Toc241229040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Julien Colin</cp:lastModifiedBy>
  <cp:revision>12</cp:revision>
  <cp:lastPrinted>2009-10-17T03:57:00Z</cp:lastPrinted>
  <dcterms:created xsi:type="dcterms:W3CDTF">2009-12-12T20:20:00Z</dcterms:created>
  <dcterms:modified xsi:type="dcterms:W3CDTF">2009-12-13T02:32:00Z</dcterms:modified>
</cp:coreProperties>
</file>