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10" w:rsidRPr="003B0B10" w:rsidRDefault="003B0B10" w:rsidP="003B0B10">
      <w:pPr>
        <w:spacing w:after="0" w:line="240" w:lineRule="auto"/>
        <w:ind w:firstLine="708"/>
        <w:rPr>
          <w:rFonts w:ascii="Calibri" w:eastAsia="Calibri" w:hAnsi="Calibri" w:cs="Times New Roman"/>
          <w:noProof/>
        </w:rPr>
      </w:pPr>
      <w:r>
        <w:rPr>
          <w:rFonts w:ascii="Calibri" w:eastAsia="Liberation Serif" w:hAnsi="Calibri" w:cs="Liberation Serif"/>
          <w:noProof/>
          <w:sz w:val="24"/>
        </w:rPr>
        <w:t xml:space="preserve">Cas d’utilisation </w:t>
      </w:r>
      <w:r w:rsidRPr="003B0B10">
        <w:rPr>
          <w:rFonts w:ascii="Calibri" w:eastAsia="Liberation Serif" w:hAnsi="Calibri" w:cs="Liberation Serif"/>
          <w:noProof/>
          <w:sz w:val="24"/>
        </w:rPr>
        <w:t xml:space="preserve">: </w:t>
      </w:r>
      <w:r>
        <w:rPr>
          <w:rFonts w:ascii="Calibri" w:eastAsia="Liberation Serif" w:hAnsi="Calibri" w:cs="Liberation Serif"/>
          <w:b/>
          <w:noProof/>
          <w:sz w:val="24"/>
        </w:rPr>
        <w:t>Emprunter</w:t>
      </w:r>
    </w:p>
    <w:p w:rsidR="003B0B10" w:rsidRDefault="00B65D0F" w:rsidP="003B0B10">
      <w:pPr>
        <w:spacing w:after="0" w:line="240" w:lineRule="auto"/>
        <w:rPr>
          <w:rFonts w:ascii="Calibri" w:eastAsia="Liberation Serif" w:hAnsi="Calibri" w:cs="Liberation Serif"/>
          <w:noProof/>
          <w:sz w:val="24"/>
        </w:rPr>
      </w:pPr>
      <w:r>
        <w:rPr>
          <w:rFonts w:ascii="Calibri" w:eastAsia="Liberation Serif" w:hAnsi="Calibri" w:cs="Liberation Serif"/>
          <w:noProof/>
          <w:sz w:val="24"/>
        </w:rPr>
        <w:t>Acteur primaire : la bibliothécaire</w:t>
      </w:r>
    </w:p>
    <w:p w:rsidR="0013328C" w:rsidRPr="003B0B10" w:rsidRDefault="0013328C" w:rsidP="003B0B10">
      <w:pPr>
        <w:spacing w:after="0" w:line="240" w:lineRule="auto"/>
        <w:rPr>
          <w:rFonts w:ascii="Calibri" w:eastAsia="Calibri" w:hAnsi="Calibri" w:cs="Times New Roman"/>
          <w:noProof/>
        </w:rPr>
      </w:pPr>
      <w:r>
        <w:rPr>
          <w:rFonts w:ascii="Calibri" w:eastAsia="Liberation Serif" w:hAnsi="Calibri" w:cs="Liberation Serif"/>
          <w:noProof/>
          <w:sz w:val="24"/>
        </w:rPr>
        <w:t>Précondition : L’étudiant existe dans le système.</w:t>
      </w:r>
    </w:p>
    <w:p w:rsidR="003B0B10" w:rsidRPr="003B0B10" w:rsidRDefault="003B0B10" w:rsidP="003B0B10">
      <w:pPr>
        <w:spacing w:after="0" w:line="240" w:lineRule="auto"/>
        <w:rPr>
          <w:rFonts w:ascii="Calibri" w:eastAsia="Calibri" w:hAnsi="Calibri" w:cs="Times New Roman"/>
          <w:noProof/>
        </w:rPr>
      </w:pPr>
      <w:r w:rsidRPr="003B0B10">
        <w:rPr>
          <w:rFonts w:ascii="Calibri" w:eastAsia="Liberation Serif" w:hAnsi="Calibri" w:cs="Liberation Serif"/>
          <w:noProof/>
          <w:sz w:val="24"/>
        </w:rPr>
        <w:t>Scénario primaire :</w:t>
      </w:r>
    </w:p>
    <w:p w:rsidR="003B0B10" w:rsidRPr="003B0B10" w:rsidRDefault="003B0B10" w:rsidP="003B0B10">
      <w:pPr>
        <w:spacing w:after="0" w:line="240" w:lineRule="auto"/>
        <w:rPr>
          <w:rFonts w:ascii="Calibri" w:eastAsia="Calibri" w:hAnsi="Calibri" w:cs="Times New Roman"/>
          <w:noProof/>
        </w:rPr>
      </w:pPr>
      <w:r w:rsidRPr="003B0B10">
        <w:rPr>
          <w:rFonts w:ascii="Calibri" w:eastAsia="Liberation Serif" w:hAnsi="Calibri" w:cs="Liberation Serif"/>
          <w:noProof/>
          <w:sz w:val="24"/>
        </w:rPr>
        <w:t xml:space="preserve">1) </w:t>
      </w:r>
      <w:r w:rsidR="0013328C">
        <w:rPr>
          <w:rFonts w:ascii="Calibri" w:eastAsia="Liberation Serif" w:hAnsi="Calibri" w:cs="Liberation Serif"/>
          <w:noProof/>
          <w:sz w:val="24"/>
        </w:rPr>
        <w:t>La bibliothécaire entre sur son clavier l’identifiant de l’</w:t>
      </w:r>
      <w:r w:rsidR="00C40571">
        <w:rPr>
          <w:rFonts w:ascii="Calibri" w:eastAsia="Liberation Serif" w:hAnsi="Calibri" w:cs="Liberation Serif"/>
          <w:noProof/>
          <w:sz w:val="24"/>
        </w:rPr>
        <w:t>adhérant</w:t>
      </w:r>
      <w:r w:rsidR="0013328C">
        <w:rPr>
          <w:rFonts w:ascii="Calibri" w:eastAsia="Liberation Serif" w:hAnsi="Calibri" w:cs="Liberation Serif"/>
          <w:noProof/>
          <w:sz w:val="24"/>
        </w:rPr>
        <w:t xml:space="preserve"> et l’identifiant du livre.</w:t>
      </w:r>
    </w:p>
    <w:p w:rsidR="003B0B10" w:rsidRPr="003B0B10" w:rsidRDefault="003B0B10" w:rsidP="003B0B10">
      <w:pPr>
        <w:spacing w:after="0" w:line="240" w:lineRule="auto"/>
        <w:rPr>
          <w:rFonts w:ascii="Calibri" w:eastAsia="Calibri" w:hAnsi="Calibri" w:cs="Times New Roman"/>
          <w:noProof/>
        </w:rPr>
      </w:pPr>
      <w:r w:rsidRPr="003B0B10">
        <w:rPr>
          <w:rFonts w:ascii="Calibri" w:eastAsia="Liberation Serif" w:hAnsi="Calibri" w:cs="Liberation Serif"/>
          <w:noProof/>
          <w:sz w:val="24"/>
        </w:rPr>
        <w:t xml:space="preserve">2) </w:t>
      </w:r>
      <w:r w:rsidR="0013328C">
        <w:rPr>
          <w:rFonts w:ascii="Calibri" w:eastAsia="Liberation Serif" w:hAnsi="Calibri" w:cs="Liberation Serif"/>
          <w:noProof/>
          <w:sz w:val="24"/>
        </w:rPr>
        <w:t>La bibliothèque trouve l’</w:t>
      </w:r>
      <w:r w:rsidR="00C40571">
        <w:rPr>
          <w:rFonts w:ascii="Calibri" w:eastAsia="Liberation Serif" w:hAnsi="Calibri" w:cs="Liberation Serif"/>
          <w:noProof/>
          <w:sz w:val="24"/>
        </w:rPr>
        <w:t>adhérant</w:t>
      </w:r>
      <w:r w:rsidR="0013328C">
        <w:rPr>
          <w:rFonts w:ascii="Calibri" w:eastAsia="Liberation Serif" w:hAnsi="Calibri" w:cs="Liberation Serif"/>
          <w:noProof/>
          <w:sz w:val="24"/>
        </w:rPr>
        <w:t xml:space="preserve"> à partir de son identifiant.</w:t>
      </w:r>
    </w:p>
    <w:p w:rsidR="00B65D0F" w:rsidRDefault="00B65D0F" w:rsidP="003B0B10">
      <w:pPr>
        <w:spacing w:after="0" w:line="240" w:lineRule="auto"/>
        <w:rPr>
          <w:rFonts w:ascii="Calibri" w:eastAsia="Liberation Serif" w:hAnsi="Calibri" w:cs="Liberation Serif"/>
          <w:noProof/>
          <w:sz w:val="24"/>
        </w:rPr>
      </w:pPr>
      <w:r>
        <w:rPr>
          <w:rFonts w:ascii="Calibri" w:eastAsia="Liberation Serif" w:hAnsi="Calibri" w:cs="Liberation Serif"/>
          <w:noProof/>
          <w:sz w:val="24"/>
        </w:rPr>
        <w:t>3)</w:t>
      </w:r>
      <w:r w:rsidR="0013328C">
        <w:rPr>
          <w:rFonts w:ascii="Calibri" w:eastAsia="Liberation Serif" w:hAnsi="Calibri" w:cs="Liberation Serif"/>
          <w:noProof/>
          <w:sz w:val="24"/>
        </w:rPr>
        <w:t xml:space="preserve"> La bibliothèque trouve le livre à partir de son identifiant.</w:t>
      </w:r>
    </w:p>
    <w:p w:rsidR="00C35739" w:rsidRDefault="00B65D0F" w:rsidP="003B0B10">
      <w:pPr>
        <w:spacing w:after="0" w:line="240" w:lineRule="auto"/>
        <w:rPr>
          <w:rFonts w:ascii="Calibri" w:eastAsia="Liberation Serif" w:hAnsi="Calibri" w:cs="Liberation Serif"/>
          <w:noProof/>
          <w:sz w:val="24"/>
          <w:szCs w:val="24"/>
        </w:rPr>
      </w:pPr>
      <w:r w:rsidRPr="00B222B2">
        <w:rPr>
          <w:rFonts w:ascii="Calibri" w:eastAsia="Liberation Serif" w:hAnsi="Calibri" w:cs="Liberation Serif"/>
          <w:noProof/>
          <w:sz w:val="24"/>
          <w:szCs w:val="24"/>
        </w:rPr>
        <w:t>4)</w:t>
      </w:r>
      <w:r w:rsidR="00C40571" w:rsidRPr="00B222B2">
        <w:rPr>
          <w:rFonts w:ascii="Calibri" w:eastAsia="Liberation Serif" w:hAnsi="Calibri" w:cs="Liberation Serif"/>
          <w:noProof/>
          <w:sz w:val="24"/>
          <w:szCs w:val="24"/>
        </w:rPr>
        <w:t xml:space="preserve"> La bibliothèque </w:t>
      </w:r>
      <w:r w:rsidR="00B222B2">
        <w:rPr>
          <w:rFonts w:ascii="Calibri" w:eastAsia="Liberation Serif" w:hAnsi="Calibri" w:cs="Liberation Serif"/>
          <w:noProof/>
          <w:sz w:val="24"/>
          <w:szCs w:val="24"/>
        </w:rPr>
        <w:t>valide l’emprunt en liant un adhérant à un livre.</w:t>
      </w:r>
    </w:p>
    <w:p w:rsidR="00583695" w:rsidRPr="00583695" w:rsidRDefault="00583695" w:rsidP="003B0B10">
      <w:pPr>
        <w:spacing w:after="0" w:line="240" w:lineRule="auto"/>
        <w:rPr>
          <w:rFonts w:ascii="Calibri" w:eastAsia="Liberation Serif" w:hAnsi="Calibri" w:cs="Liberation Serif"/>
          <w:noProof/>
          <w:sz w:val="24"/>
          <w:szCs w:val="24"/>
        </w:rPr>
      </w:pPr>
      <w:bookmarkStart w:id="0" w:name="_GoBack"/>
      <w:bookmarkEnd w:id="0"/>
    </w:p>
    <w:p w:rsidR="0013328C" w:rsidRPr="00B222B2" w:rsidRDefault="0013328C" w:rsidP="003B0B10">
      <w:pPr>
        <w:spacing w:after="0" w:line="240" w:lineRule="auto"/>
        <w:rPr>
          <w:rFonts w:ascii="Calibri" w:eastAsia="Calibri" w:hAnsi="Calibri" w:cs="Times New Roman"/>
          <w:noProof/>
          <w:sz w:val="24"/>
          <w:szCs w:val="24"/>
        </w:rPr>
      </w:pPr>
      <w:r w:rsidRPr="00B222B2">
        <w:rPr>
          <w:rFonts w:ascii="Calibri" w:eastAsia="Calibri" w:hAnsi="Calibri" w:cs="Times New Roman"/>
          <w:noProof/>
          <w:sz w:val="24"/>
          <w:szCs w:val="24"/>
        </w:rPr>
        <w:t>3a La bibliothèque ne trouve pas le livre, retour à l’étape 1.</w:t>
      </w:r>
    </w:p>
    <w:p w:rsidR="0013328C" w:rsidRPr="00B222B2" w:rsidRDefault="0013328C" w:rsidP="003B0B10">
      <w:pPr>
        <w:spacing w:after="0" w:line="240" w:lineRule="auto"/>
        <w:rPr>
          <w:rFonts w:ascii="Calibri" w:eastAsia="Calibri" w:hAnsi="Calibri" w:cs="Times New Roman"/>
          <w:noProof/>
          <w:sz w:val="24"/>
          <w:szCs w:val="24"/>
        </w:rPr>
      </w:pPr>
    </w:p>
    <w:p w:rsidR="00B222B2" w:rsidRPr="00B222B2" w:rsidRDefault="00B222B2" w:rsidP="003B0B10">
      <w:pPr>
        <w:spacing w:after="0" w:line="240" w:lineRule="auto"/>
        <w:rPr>
          <w:rFonts w:ascii="Calibri" w:eastAsia="Calibri" w:hAnsi="Calibri" w:cs="Times New Roman"/>
          <w:noProof/>
          <w:sz w:val="24"/>
          <w:szCs w:val="24"/>
        </w:rPr>
      </w:pPr>
      <w:r>
        <w:rPr>
          <w:rFonts w:ascii="Calibri" w:eastAsia="Calibri" w:hAnsi="Calibri" w:cs="Times New Roman"/>
          <w:noProof/>
          <w:sz w:val="24"/>
          <w:szCs w:val="24"/>
        </w:rPr>
        <w:t>4</w:t>
      </w:r>
      <w:r w:rsidRPr="00B222B2">
        <w:rPr>
          <w:rFonts w:ascii="Calibri" w:eastAsia="Calibri" w:hAnsi="Calibri" w:cs="Times New Roman"/>
          <w:noProof/>
          <w:sz w:val="24"/>
          <w:szCs w:val="24"/>
        </w:rPr>
        <w:t>a La bibliothèque refuse l’emprunt car l’adhérant a une pénalité</w:t>
      </w:r>
      <w:r>
        <w:rPr>
          <w:rFonts w:ascii="Calibri" w:eastAsia="Calibri" w:hAnsi="Calibri" w:cs="Times New Roman"/>
          <w:noProof/>
          <w:sz w:val="24"/>
          <w:szCs w:val="24"/>
        </w:rPr>
        <w:t>, sortie du cas d’utilisation.</w:t>
      </w:r>
    </w:p>
    <w:p w:rsidR="00776A80" w:rsidRPr="00B222B2" w:rsidRDefault="00B222B2" w:rsidP="00B222B2">
      <w:pPr>
        <w:spacing w:after="0" w:line="240" w:lineRule="auto"/>
        <w:rPr>
          <w:rFonts w:ascii="Calibri" w:eastAsia="Calibri" w:hAnsi="Calibri" w:cs="Times New Roman"/>
          <w:noProof/>
          <w:sz w:val="24"/>
          <w:szCs w:val="24"/>
        </w:rPr>
      </w:pPr>
      <w:r>
        <w:rPr>
          <w:rFonts w:ascii="Calibri" w:eastAsia="Calibri" w:hAnsi="Calibri" w:cs="Times New Roman"/>
          <w:noProof/>
          <w:sz w:val="24"/>
          <w:szCs w:val="24"/>
        </w:rPr>
        <w:t>4b La bibliothèque ne trouve pas d’exmplaire du livre disponible, sortie du cas d’utilisation.</w:t>
      </w:r>
    </w:p>
    <w:sectPr w:rsidR="00776A80" w:rsidRPr="00B22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10"/>
    <w:rsid w:val="0013328C"/>
    <w:rsid w:val="003B0B10"/>
    <w:rsid w:val="00583695"/>
    <w:rsid w:val="007032F2"/>
    <w:rsid w:val="00776A80"/>
    <w:rsid w:val="00B222B2"/>
    <w:rsid w:val="00B65D0F"/>
    <w:rsid w:val="00C35739"/>
    <w:rsid w:val="00C4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23FC"/>
  <w15:chartTrackingRefBased/>
  <w15:docId w15:val="{B26E9E62-2824-412D-835D-C0F88D38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7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Casagrande</dc:creator>
  <cp:keywords/>
  <dc:description/>
  <cp:lastModifiedBy>Guillaume Casagrande</cp:lastModifiedBy>
  <cp:revision>5</cp:revision>
  <dcterms:created xsi:type="dcterms:W3CDTF">2017-10-17T08:56:00Z</dcterms:created>
  <dcterms:modified xsi:type="dcterms:W3CDTF">2017-10-17T09:59:00Z</dcterms:modified>
</cp:coreProperties>
</file>