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76054" w:rsidRDefault="00775A3C" w:rsidP="00775A3C">
      <w:pPr>
        <w:spacing w:after="200" w:line="276" w:lineRule="auto"/>
        <w:jc w:val="center"/>
      </w:pPr>
      <w:r>
        <w:rPr>
          <w:b/>
          <w:bCs/>
        </w:rPr>
        <w:t>UNIVERSIDAD AUTÓNOMA “GABRIEL RENÉ MORENO”</w:t>
      </w:r>
    </w:p>
    <w:p w:rsidR="00676054" w:rsidRPr="00490C2C" w:rsidRDefault="00775A3C" w:rsidP="00775A3C">
      <w:pPr>
        <w:spacing w:after="200" w:line="276" w:lineRule="auto"/>
        <w:jc w:val="center"/>
        <w:rPr>
          <w:sz w:val="32"/>
        </w:rPr>
      </w:pPr>
      <w:r w:rsidRPr="00490C2C">
        <w:rPr>
          <w:b/>
          <w:bCs/>
          <w:sz w:val="32"/>
        </w:rPr>
        <w:t xml:space="preserve">FACULTAD DE </w:t>
      </w:r>
      <w:r w:rsidR="00490C2C">
        <w:rPr>
          <w:b/>
          <w:bCs/>
          <w:sz w:val="32"/>
        </w:rPr>
        <w:t xml:space="preserve">INGENIERIA EN CIENCIAS DE LA COMPUTACIÓN </w:t>
      </w:r>
      <w:r w:rsidRPr="00490C2C">
        <w:rPr>
          <w:b/>
          <w:bCs/>
          <w:sz w:val="32"/>
        </w:rPr>
        <w:t>Y TELECOMUNICACIONES</w:t>
      </w:r>
    </w:p>
    <w:p w:rsidR="00676054" w:rsidRDefault="00490C2C">
      <w:pPr>
        <w:spacing w:after="200" w:line="276" w:lineRule="auto"/>
        <w:jc w:val="center"/>
      </w:pPr>
      <w:r>
        <w:rPr>
          <w:noProof/>
        </w:rPr>
        <w:drawing>
          <wp:anchor distT="0" distB="0" distL="114300" distR="114300" simplePos="0" relativeHeight="251658240" behindDoc="1" locked="0" layoutInCell="1" allowOverlap="1" wp14:anchorId="677F8037" wp14:editId="2166B964">
            <wp:simplePos x="0" y="0"/>
            <wp:positionH relativeFrom="margin">
              <wp:align>center</wp:align>
            </wp:positionH>
            <wp:positionV relativeFrom="paragraph">
              <wp:posOffset>8255</wp:posOffset>
            </wp:positionV>
            <wp:extent cx="2266811" cy="2943225"/>
            <wp:effectExtent l="0" t="0" r="635" b="0"/>
            <wp:wrapNone/>
            <wp:docPr id="1" name="Imagen 1" descr="Archivo:Escudo FICCT.png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chivo:Escudo FICCT.png - Wikipedia, la enciclopedia libr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66811" cy="29432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676054" w:rsidRDefault="00676054">
      <w:pPr>
        <w:spacing w:after="120"/>
      </w:pPr>
    </w:p>
    <w:p w:rsidR="00676054" w:rsidRDefault="00676054">
      <w:pPr>
        <w:spacing w:after="120"/>
      </w:pPr>
    </w:p>
    <w:p w:rsidR="00775A3C" w:rsidRDefault="00775A3C">
      <w:pPr>
        <w:spacing w:after="120"/>
      </w:pPr>
    </w:p>
    <w:p w:rsidR="00775A3C" w:rsidRDefault="00775A3C">
      <w:pPr>
        <w:spacing w:after="120"/>
      </w:pPr>
    </w:p>
    <w:p w:rsidR="00775A3C" w:rsidRDefault="00775A3C">
      <w:pPr>
        <w:spacing w:after="120"/>
      </w:pPr>
    </w:p>
    <w:p w:rsidR="00775A3C" w:rsidRDefault="00775A3C">
      <w:pPr>
        <w:spacing w:after="120"/>
      </w:pPr>
    </w:p>
    <w:p w:rsidR="00676054" w:rsidRDefault="00676054">
      <w:pPr>
        <w:spacing w:after="120"/>
      </w:pPr>
    </w:p>
    <w:p w:rsidR="00775A3C" w:rsidRDefault="00775A3C">
      <w:pPr>
        <w:spacing w:after="120"/>
      </w:pPr>
    </w:p>
    <w:p w:rsidR="00775A3C" w:rsidRDefault="00775A3C">
      <w:pPr>
        <w:spacing w:after="120"/>
      </w:pPr>
    </w:p>
    <w:p w:rsidR="00775A3C" w:rsidRDefault="00775A3C">
      <w:pPr>
        <w:spacing w:after="120"/>
      </w:pPr>
    </w:p>
    <w:p w:rsidR="00775A3C" w:rsidRDefault="00775A3C">
      <w:pPr>
        <w:spacing w:after="120"/>
      </w:pPr>
    </w:p>
    <w:p w:rsidR="00775A3C" w:rsidRPr="00775A3C" w:rsidRDefault="00775A3C" w:rsidP="00490C2C">
      <w:pPr>
        <w:spacing w:after="120"/>
        <w:jc w:val="center"/>
        <w:rPr>
          <w:b/>
          <w:sz w:val="32"/>
        </w:rPr>
      </w:pPr>
      <w:r w:rsidRPr="00775A3C">
        <w:rPr>
          <w:b/>
          <w:sz w:val="32"/>
        </w:rPr>
        <w:t>SISTEMA DE VIGILANCIA EPIDEMIOLOGICA TROPICAL BASADO EN BASES DE DATOS RELACIONALES Y SISTEMAS DE INFORMACION GEOGRAFICA PARA LA CIUDAD DE SANTA CRUZ DE LA SIERRA</w:t>
      </w:r>
    </w:p>
    <w:p w:rsidR="00775A3C" w:rsidRDefault="00775A3C" w:rsidP="00775A3C">
      <w:pPr>
        <w:spacing w:after="120"/>
        <w:jc w:val="right"/>
      </w:pPr>
    </w:p>
    <w:p w:rsidR="00775A3C" w:rsidRDefault="00775A3C" w:rsidP="00775A3C">
      <w:pPr>
        <w:spacing w:after="120"/>
        <w:rPr>
          <w:b/>
        </w:rPr>
      </w:pPr>
      <w:r w:rsidRPr="00775A3C">
        <w:rPr>
          <w:b/>
        </w:rPr>
        <w:t>PROYECTO</w:t>
      </w:r>
      <w:r>
        <w:rPr>
          <w:b/>
        </w:rPr>
        <w:t xml:space="preserve">    </w:t>
      </w:r>
      <w:r>
        <w:rPr>
          <w:b/>
        </w:rPr>
        <w:tab/>
      </w:r>
      <w:r>
        <w:rPr>
          <w:b/>
        </w:rPr>
        <w:tab/>
        <w:t xml:space="preserve">: </w:t>
      </w:r>
    </w:p>
    <w:p w:rsidR="00775A3C" w:rsidRDefault="00775A3C" w:rsidP="00775A3C">
      <w:pPr>
        <w:spacing w:after="120"/>
        <w:rPr>
          <w:b/>
        </w:rPr>
      </w:pPr>
      <w:r>
        <w:rPr>
          <w:b/>
        </w:rPr>
        <w:t xml:space="preserve">AREA-CATEGORIA        </w:t>
      </w:r>
      <w:r w:rsidR="00461AB3">
        <w:rPr>
          <w:b/>
        </w:rPr>
        <w:t xml:space="preserve">  : PROGRAMACION-INTERMEDIO</w:t>
      </w:r>
    </w:p>
    <w:p w:rsidR="00775A3C" w:rsidRDefault="00775A3C" w:rsidP="00775A3C">
      <w:pPr>
        <w:spacing w:after="120"/>
        <w:rPr>
          <w:b/>
        </w:rPr>
      </w:pPr>
      <w:r>
        <w:rPr>
          <w:b/>
        </w:rPr>
        <w:t>MATERIA</w:t>
      </w:r>
      <w:r>
        <w:rPr>
          <w:b/>
        </w:rPr>
        <w:tab/>
      </w:r>
      <w:r>
        <w:rPr>
          <w:b/>
        </w:rPr>
        <w:tab/>
      </w:r>
      <w:r>
        <w:rPr>
          <w:b/>
        </w:rPr>
        <w:tab/>
        <w:t>:</w:t>
      </w:r>
      <w:r w:rsidR="00461AB3">
        <w:rPr>
          <w:b/>
        </w:rPr>
        <w:t xml:space="preserve"> BASES DE DATOS I</w:t>
      </w:r>
    </w:p>
    <w:p w:rsidR="00775A3C" w:rsidRDefault="00775A3C" w:rsidP="00775A3C">
      <w:pPr>
        <w:spacing w:after="120"/>
        <w:rPr>
          <w:b/>
        </w:rPr>
      </w:pPr>
      <w:r>
        <w:rPr>
          <w:b/>
        </w:rPr>
        <w:t>DOCENTE</w:t>
      </w:r>
      <w:r>
        <w:rPr>
          <w:b/>
        </w:rPr>
        <w:tab/>
      </w:r>
      <w:r>
        <w:rPr>
          <w:b/>
        </w:rPr>
        <w:tab/>
      </w:r>
      <w:r>
        <w:rPr>
          <w:b/>
        </w:rPr>
        <w:tab/>
        <w:t>:</w:t>
      </w:r>
      <w:r w:rsidR="00461AB3">
        <w:rPr>
          <w:b/>
        </w:rPr>
        <w:t xml:space="preserve"> ING. RAMIREZ ARISPE FELIX JORGE</w:t>
      </w:r>
    </w:p>
    <w:p w:rsidR="00775A3C" w:rsidRDefault="00775A3C" w:rsidP="00775A3C">
      <w:pPr>
        <w:spacing w:after="120"/>
        <w:rPr>
          <w:b/>
        </w:rPr>
      </w:pPr>
      <w:r>
        <w:rPr>
          <w:b/>
        </w:rPr>
        <w:t xml:space="preserve">INTEGRANTES: </w:t>
      </w:r>
      <w:r>
        <w:rPr>
          <w:b/>
        </w:rPr>
        <w:tab/>
      </w:r>
      <w:r>
        <w:rPr>
          <w:b/>
        </w:rPr>
        <w:tab/>
      </w:r>
      <w:r>
        <w:rPr>
          <w:b/>
        </w:rPr>
        <w:tab/>
      </w:r>
      <w:r>
        <w:rPr>
          <w:b/>
        </w:rPr>
        <w:tab/>
      </w:r>
      <w:r>
        <w:rPr>
          <w:b/>
        </w:rPr>
        <w:tab/>
      </w:r>
      <w:r>
        <w:rPr>
          <w:b/>
        </w:rPr>
        <w:tab/>
        <w:t>CARRERA:</w:t>
      </w:r>
      <w:r w:rsidR="00461AB3">
        <w:rPr>
          <w:b/>
        </w:rPr>
        <w:t xml:space="preserve"> </w:t>
      </w:r>
    </w:p>
    <w:p w:rsidR="00461AB3" w:rsidRDefault="00461AB3" w:rsidP="00775A3C">
      <w:pPr>
        <w:spacing w:after="120"/>
        <w:rPr>
          <w:b/>
        </w:rPr>
      </w:pPr>
      <w:r>
        <w:rPr>
          <w:b/>
        </w:rPr>
        <w:t>PLANTARROSA BEJARANO PIERRE                         ING. INFORMATICA</w:t>
      </w:r>
    </w:p>
    <w:p w:rsidR="00461AB3" w:rsidRDefault="00461AB3" w:rsidP="00775A3C">
      <w:pPr>
        <w:spacing w:after="120"/>
        <w:rPr>
          <w:b/>
        </w:rPr>
      </w:pPr>
      <w:r>
        <w:rPr>
          <w:b/>
        </w:rPr>
        <w:t>VARGAS RIVERA LIZETH SANDRA                           ING. INFORMATICA</w:t>
      </w:r>
    </w:p>
    <w:p w:rsidR="00461AB3" w:rsidRDefault="00461AB3" w:rsidP="00775A3C">
      <w:pPr>
        <w:spacing w:after="120"/>
        <w:rPr>
          <w:b/>
        </w:rPr>
      </w:pPr>
      <w:r>
        <w:rPr>
          <w:b/>
        </w:rPr>
        <w:t>MIGUEL                                                                              ING. INFORMATICA</w:t>
      </w:r>
    </w:p>
    <w:p w:rsidR="00490C2C" w:rsidRDefault="00461AB3" w:rsidP="00490C2C">
      <w:pPr>
        <w:spacing w:after="120"/>
        <w:rPr>
          <w:b/>
        </w:rPr>
      </w:pPr>
      <w:r>
        <w:rPr>
          <w:b/>
        </w:rPr>
        <w:t>UNO MAS</w:t>
      </w:r>
    </w:p>
    <w:p w:rsidR="00490C2C" w:rsidRDefault="00490C2C" w:rsidP="00490C2C">
      <w:pPr>
        <w:spacing w:after="120"/>
        <w:jc w:val="center"/>
      </w:pPr>
    </w:p>
    <w:p w:rsidR="00775A3C" w:rsidRPr="00490C2C" w:rsidRDefault="00775A3C" w:rsidP="00490C2C">
      <w:pPr>
        <w:spacing w:after="120"/>
        <w:jc w:val="center"/>
        <w:rPr>
          <w:b/>
        </w:rPr>
      </w:pPr>
      <w:bookmarkStart w:id="0" w:name="_GoBack"/>
      <w:bookmarkEnd w:id="0"/>
      <w:r>
        <w:t>Santa Cruz de la Sierra – Bolivia</w:t>
      </w:r>
      <w:r>
        <w:br/>
        <w:t>1-2026</w:t>
      </w:r>
    </w:p>
    <w:sdt>
      <w:sdtPr>
        <w:rPr>
          <w:lang w:val="es-ES"/>
        </w:rPr>
        <w:id w:val="-871530675"/>
        <w:docPartObj>
          <w:docPartGallery w:val="Table of Contents"/>
          <w:docPartUnique/>
        </w:docPartObj>
      </w:sdtPr>
      <w:sdtEndPr>
        <w:rPr>
          <w:rFonts w:ascii="Times New Roman" w:eastAsia="Times New Roman" w:hAnsi="Times New Roman" w:cs="Times New Roman"/>
          <w:b/>
          <w:bCs/>
          <w:color w:val="auto"/>
          <w:sz w:val="24"/>
          <w:szCs w:val="24"/>
        </w:rPr>
      </w:sdtEndPr>
      <w:sdtContent>
        <w:p w:rsidR="00A53D95" w:rsidRDefault="00A53D95">
          <w:pPr>
            <w:pStyle w:val="TtuloTDC"/>
          </w:pPr>
          <w:r>
            <w:rPr>
              <w:lang w:val="es-ES"/>
            </w:rPr>
            <w:t>Índice</w:t>
          </w:r>
        </w:p>
        <w:p w:rsidR="00A53D95" w:rsidRDefault="00A53D95">
          <w:pPr>
            <w:pStyle w:val="TDC1"/>
            <w:tabs>
              <w:tab w:val="right" w:leader="dot" w:pos="9170"/>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32346437" w:history="1">
            <w:r w:rsidRPr="007411C9">
              <w:rPr>
                <w:rStyle w:val="Hipervnculo"/>
                <w:noProof/>
              </w:rPr>
              <w:t>RESUMEN</w:t>
            </w:r>
            <w:r>
              <w:rPr>
                <w:noProof/>
                <w:webHidden/>
              </w:rPr>
              <w:tab/>
            </w:r>
            <w:r>
              <w:rPr>
                <w:noProof/>
                <w:webHidden/>
              </w:rPr>
              <w:fldChar w:fldCharType="begin"/>
            </w:r>
            <w:r>
              <w:rPr>
                <w:noProof/>
                <w:webHidden/>
              </w:rPr>
              <w:instrText xml:space="preserve"> PAGEREF _Toc232346437 \h </w:instrText>
            </w:r>
            <w:r>
              <w:rPr>
                <w:noProof/>
                <w:webHidden/>
              </w:rPr>
            </w:r>
            <w:r>
              <w:rPr>
                <w:noProof/>
                <w:webHidden/>
              </w:rPr>
              <w:fldChar w:fldCharType="separate"/>
            </w:r>
            <w:r>
              <w:rPr>
                <w:noProof/>
                <w:webHidden/>
              </w:rPr>
              <w:t>5</w:t>
            </w:r>
            <w:r>
              <w:rPr>
                <w:noProof/>
                <w:webHidden/>
              </w:rPr>
              <w:fldChar w:fldCharType="end"/>
            </w:r>
          </w:hyperlink>
        </w:p>
        <w:p w:rsidR="00A53D95" w:rsidRDefault="00A53D95">
          <w:pPr>
            <w:pStyle w:val="TDC1"/>
            <w:tabs>
              <w:tab w:val="right" w:leader="dot" w:pos="9170"/>
            </w:tabs>
            <w:rPr>
              <w:rFonts w:asciiTheme="minorHAnsi" w:eastAsiaTheme="minorEastAsia" w:hAnsiTheme="minorHAnsi" w:cstheme="minorBidi"/>
              <w:noProof/>
              <w:sz w:val="22"/>
              <w:szCs w:val="22"/>
            </w:rPr>
          </w:pPr>
          <w:hyperlink w:anchor="_Toc232346438" w:history="1">
            <w:r w:rsidRPr="007411C9">
              <w:rPr>
                <w:rStyle w:val="Hipervnculo"/>
                <w:noProof/>
              </w:rPr>
              <w:t>1. INTRODUCCIÓN</w:t>
            </w:r>
            <w:r>
              <w:rPr>
                <w:noProof/>
                <w:webHidden/>
              </w:rPr>
              <w:tab/>
            </w:r>
            <w:r>
              <w:rPr>
                <w:noProof/>
                <w:webHidden/>
              </w:rPr>
              <w:fldChar w:fldCharType="begin"/>
            </w:r>
            <w:r>
              <w:rPr>
                <w:noProof/>
                <w:webHidden/>
              </w:rPr>
              <w:instrText xml:space="preserve"> PAGEREF _Toc232346438 \h </w:instrText>
            </w:r>
            <w:r>
              <w:rPr>
                <w:noProof/>
                <w:webHidden/>
              </w:rPr>
            </w:r>
            <w:r>
              <w:rPr>
                <w:noProof/>
                <w:webHidden/>
              </w:rPr>
              <w:fldChar w:fldCharType="separate"/>
            </w:r>
            <w:r>
              <w:rPr>
                <w:noProof/>
                <w:webHidden/>
              </w:rPr>
              <w:t>6</w:t>
            </w:r>
            <w:r>
              <w:rPr>
                <w:noProof/>
                <w:webHidden/>
              </w:rPr>
              <w:fldChar w:fldCharType="end"/>
            </w:r>
          </w:hyperlink>
        </w:p>
        <w:p w:rsidR="00A53D95" w:rsidRDefault="00A53D95">
          <w:pPr>
            <w:pStyle w:val="TDC2"/>
            <w:tabs>
              <w:tab w:val="right" w:leader="dot" w:pos="9170"/>
            </w:tabs>
            <w:rPr>
              <w:rFonts w:asciiTheme="minorHAnsi" w:eastAsiaTheme="minorEastAsia" w:hAnsiTheme="minorHAnsi" w:cstheme="minorBidi"/>
              <w:noProof/>
              <w:sz w:val="22"/>
              <w:szCs w:val="22"/>
            </w:rPr>
          </w:pPr>
          <w:hyperlink w:anchor="_Toc232346439" w:history="1">
            <w:r w:rsidRPr="007411C9">
              <w:rPr>
                <w:rStyle w:val="Hipervnculo"/>
                <w:noProof/>
              </w:rPr>
              <w:t>1.1 Contexto Epidemiológico y Situación Actual</w:t>
            </w:r>
            <w:r>
              <w:rPr>
                <w:noProof/>
                <w:webHidden/>
              </w:rPr>
              <w:tab/>
            </w:r>
            <w:r>
              <w:rPr>
                <w:noProof/>
                <w:webHidden/>
              </w:rPr>
              <w:fldChar w:fldCharType="begin"/>
            </w:r>
            <w:r>
              <w:rPr>
                <w:noProof/>
                <w:webHidden/>
              </w:rPr>
              <w:instrText xml:space="preserve"> PAGEREF _Toc232346439 \h </w:instrText>
            </w:r>
            <w:r>
              <w:rPr>
                <w:noProof/>
                <w:webHidden/>
              </w:rPr>
            </w:r>
            <w:r>
              <w:rPr>
                <w:noProof/>
                <w:webHidden/>
              </w:rPr>
              <w:fldChar w:fldCharType="separate"/>
            </w:r>
            <w:r>
              <w:rPr>
                <w:noProof/>
                <w:webHidden/>
              </w:rPr>
              <w:t>6</w:t>
            </w:r>
            <w:r>
              <w:rPr>
                <w:noProof/>
                <w:webHidden/>
              </w:rPr>
              <w:fldChar w:fldCharType="end"/>
            </w:r>
          </w:hyperlink>
        </w:p>
        <w:p w:rsidR="00A53D95" w:rsidRDefault="00A53D95">
          <w:pPr>
            <w:pStyle w:val="TDC2"/>
            <w:tabs>
              <w:tab w:val="right" w:leader="dot" w:pos="9170"/>
            </w:tabs>
            <w:rPr>
              <w:rFonts w:asciiTheme="minorHAnsi" w:eastAsiaTheme="minorEastAsia" w:hAnsiTheme="minorHAnsi" w:cstheme="minorBidi"/>
              <w:noProof/>
              <w:sz w:val="22"/>
              <w:szCs w:val="22"/>
            </w:rPr>
          </w:pPr>
          <w:hyperlink w:anchor="_Toc232346440" w:history="1">
            <w:r w:rsidRPr="007411C9">
              <w:rPr>
                <w:rStyle w:val="Hipervnculo"/>
                <w:noProof/>
              </w:rPr>
              <w:t>1.2 Dinámica Epidemiológica de Enfermedades Tropicales (2022–2026)</w:t>
            </w:r>
            <w:r>
              <w:rPr>
                <w:noProof/>
                <w:webHidden/>
              </w:rPr>
              <w:tab/>
            </w:r>
            <w:r>
              <w:rPr>
                <w:noProof/>
                <w:webHidden/>
              </w:rPr>
              <w:fldChar w:fldCharType="begin"/>
            </w:r>
            <w:r>
              <w:rPr>
                <w:noProof/>
                <w:webHidden/>
              </w:rPr>
              <w:instrText xml:space="preserve"> PAGEREF _Toc232346440 \h </w:instrText>
            </w:r>
            <w:r>
              <w:rPr>
                <w:noProof/>
                <w:webHidden/>
              </w:rPr>
            </w:r>
            <w:r>
              <w:rPr>
                <w:noProof/>
                <w:webHidden/>
              </w:rPr>
              <w:fldChar w:fldCharType="separate"/>
            </w:r>
            <w:r>
              <w:rPr>
                <w:noProof/>
                <w:webHidden/>
              </w:rPr>
              <w:t>6</w:t>
            </w:r>
            <w:r>
              <w:rPr>
                <w:noProof/>
                <w:webHidden/>
              </w:rPr>
              <w:fldChar w:fldCharType="end"/>
            </w:r>
          </w:hyperlink>
        </w:p>
        <w:p w:rsidR="00A53D95" w:rsidRDefault="00A53D95">
          <w:pPr>
            <w:pStyle w:val="TDC2"/>
            <w:tabs>
              <w:tab w:val="right" w:leader="dot" w:pos="9170"/>
            </w:tabs>
            <w:rPr>
              <w:rFonts w:asciiTheme="minorHAnsi" w:eastAsiaTheme="minorEastAsia" w:hAnsiTheme="minorHAnsi" w:cstheme="minorBidi"/>
              <w:noProof/>
              <w:sz w:val="22"/>
              <w:szCs w:val="22"/>
            </w:rPr>
          </w:pPr>
          <w:hyperlink w:anchor="_Toc232346441" w:history="1">
            <w:r w:rsidRPr="007411C9">
              <w:rPr>
                <w:rStyle w:val="Hipervnculo"/>
                <w:noProof/>
              </w:rPr>
              <w:t>1.3 Limitaciones del Sistema de Vigilancia Actual (SNIS-VE)</w:t>
            </w:r>
            <w:r>
              <w:rPr>
                <w:noProof/>
                <w:webHidden/>
              </w:rPr>
              <w:tab/>
            </w:r>
            <w:r>
              <w:rPr>
                <w:noProof/>
                <w:webHidden/>
              </w:rPr>
              <w:fldChar w:fldCharType="begin"/>
            </w:r>
            <w:r>
              <w:rPr>
                <w:noProof/>
                <w:webHidden/>
              </w:rPr>
              <w:instrText xml:space="preserve"> PAGEREF _Toc232346441 \h </w:instrText>
            </w:r>
            <w:r>
              <w:rPr>
                <w:noProof/>
                <w:webHidden/>
              </w:rPr>
            </w:r>
            <w:r>
              <w:rPr>
                <w:noProof/>
                <w:webHidden/>
              </w:rPr>
              <w:fldChar w:fldCharType="separate"/>
            </w:r>
            <w:r>
              <w:rPr>
                <w:noProof/>
                <w:webHidden/>
              </w:rPr>
              <w:t>8</w:t>
            </w:r>
            <w:r>
              <w:rPr>
                <w:noProof/>
                <w:webHidden/>
              </w:rPr>
              <w:fldChar w:fldCharType="end"/>
            </w:r>
          </w:hyperlink>
        </w:p>
        <w:p w:rsidR="00A53D95" w:rsidRDefault="00A53D95">
          <w:pPr>
            <w:pStyle w:val="TDC2"/>
            <w:tabs>
              <w:tab w:val="right" w:leader="dot" w:pos="9170"/>
            </w:tabs>
            <w:rPr>
              <w:rFonts w:asciiTheme="minorHAnsi" w:eastAsiaTheme="minorEastAsia" w:hAnsiTheme="minorHAnsi" w:cstheme="minorBidi"/>
              <w:noProof/>
              <w:sz w:val="22"/>
              <w:szCs w:val="22"/>
            </w:rPr>
          </w:pPr>
          <w:hyperlink w:anchor="_Toc232346442" w:history="1">
            <w:r w:rsidRPr="007411C9">
              <w:rPr>
                <w:rStyle w:val="Hipervnculo"/>
                <w:noProof/>
              </w:rPr>
              <w:t>1.4 Justificación del Proyecto</w:t>
            </w:r>
            <w:r>
              <w:rPr>
                <w:noProof/>
                <w:webHidden/>
              </w:rPr>
              <w:tab/>
            </w:r>
            <w:r>
              <w:rPr>
                <w:noProof/>
                <w:webHidden/>
              </w:rPr>
              <w:fldChar w:fldCharType="begin"/>
            </w:r>
            <w:r>
              <w:rPr>
                <w:noProof/>
                <w:webHidden/>
              </w:rPr>
              <w:instrText xml:space="preserve"> PAGEREF _Toc232346442 \h </w:instrText>
            </w:r>
            <w:r>
              <w:rPr>
                <w:noProof/>
                <w:webHidden/>
              </w:rPr>
            </w:r>
            <w:r>
              <w:rPr>
                <w:noProof/>
                <w:webHidden/>
              </w:rPr>
              <w:fldChar w:fldCharType="separate"/>
            </w:r>
            <w:r>
              <w:rPr>
                <w:noProof/>
                <w:webHidden/>
              </w:rPr>
              <w:t>9</w:t>
            </w:r>
            <w:r>
              <w:rPr>
                <w:noProof/>
                <w:webHidden/>
              </w:rPr>
              <w:fldChar w:fldCharType="end"/>
            </w:r>
          </w:hyperlink>
        </w:p>
        <w:p w:rsidR="00A53D95" w:rsidRDefault="00A53D95">
          <w:pPr>
            <w:pStyle w:val="TDC3"/>
            <w:tabs>
              <w:tab w:val="right" w:leader="dot" w:pos="9170"/>
            </w:tabs>
            <w:rPr>
              <w:rFonts w:asciiTheme="minorHAnsi" w:eastAsiaTheme="minorEastAsia" w:hAnsiTheme="minorHAnsi" w:cstheme="minorBidi"/>
              <w:noProof/>
              <w:sz w:val="22"/>
              <w:szCs w:val="22"/>
            </w:rPr>
          </w:pPr>
          <w:hyperlink w:anchor="_Toc232346443" w:history="1">
            <w:r w:rsidRPr="007411C9">
              <w:rPr>
                <w:rStyle w:val="Hipervnculo"/>
                <w:noProof/>
              </w:rPr>
              <w:t>1.4.1 Necesidad Sanitaria</w:t>
            </w:r>
            <w:r>
              <w:rPr>
                <w:noProof/>
                <w:webHidden/>
              </w:rPr>
              <w:tab/>
            </w:r>
            <w:r>
              <w:rPr>
                <w:noProof/>
                <w:webHidden/>
              </w:rPr>
              <w:fldChar w:fldCharType="begin"/>
            </w:r>
            <w:r>
              <w:rPr>
                <w:noProof/>
                <w:webHidden/>
              </w:rPr>
              <w:instrText xml:space="preserve"> PAGEREF _Toc232346443 \h </w:instrText>
            </w:r>
            <w:r>
              <w:rPr>
                <w:noProof/>
                <w:webHidden/>
              </w:rPr>
            </w:r>
            <w:r>
              <w:rPr>
                <w:noProof/>
                <w:webHidden/>
              </w:rPr>
              <w:fldChar w:fldCharType="separate"/>
            </w:r>
            <w:r>
              <w:rPr>
                <w:noProof/>
                <w:webHidden/>
              </w:rPr>
              <w:t>9</w:t>
            </w:r>
            <w:r>
              <w:rPr>
                <w:noProof/>
                <w:webHidden/>
              </w:rPr>
              <w:fldChar w:fldCharType="end"/>
            </w:r>
          </w:hyperlink>
        </w:p>
        <w:p w:rsidR="00A53D95" w:rsidRDefault="00A53D95">
          <w:pPr>
            <w:pStyle w:val="TDC3"/>
            <w:tabs>
              <w:tab w:val="right" w:leader="dot" w:pos="9170"/>
            </w:tabs>
            <w:rPr>
              <w:rFonts w:asciiTheme="minorHAnsi" w:eastAsiaTheme="minorEastAsia" w:hAnsiTheme="minorHAnsi" w:cstheme="minorBidi"/>
              <w:noProof/>
              <w:sz w:val="22"/>
              <w:szCs w:val="22"/>
            </w:rPr>
          </w:pPr>
          <w:hyperlink w:anchor="_Toc232346444" w:history="1">
            <w:r w:rsidRPr="007411C9">
              <w:rPr>
                <w:rStyle w:val="Hipervnculo"/>
                <w:noProof/>
              </w:rPr>
              <w:t>1.4.2 Necesidad Tecnológica</w:t>
            </w:r>
            <w:r>
              <w:rPr>
                <w:noProof/>
                <w:webHidden/>
              </w:rPr>
              <w:tab/>
            </w:r>
            <w:r>
              <w:rPr>
                <w:noProof/>
                <w:webHidden/>
              </w:rPr>
              <w:fldChar w:fldCharType="begin"/>
            </w:r>
            <w:r>
              <w:rPr>
                <w:noProof/>
                <w:webHidden/>
              </w:rPr>
              <w:instrText xml:space="preserve"> PAGEREF _Toc232346444 \h </w:instrText>
            </w:r>
            <w:r>
              <w:rPr>
                <w:noProof/>
                <w:webHidden/>
              </w:rPr>
            </w:r>
            <w:r>
              <w:rPr>
                <w:noProof/>
                <w:webHidden/>
              </w:rPr>
              <w:fldChar w:fldCharType="separate"/>
            </w:r>
            <w:r>
              <w:rPr>
                <w:noProof/>
                <w:webHidden/>
              </w:rPr>
              <w:t>9</w:t>
            </w:r>
            <w:r>
              <w:rPr>
                <w:noProof/>
                <w:webHidden/>
              </w:rPr>
              <w:fldChar w:fldCharType="end"/>
            </w:r>
          </w:hyperlink>
        </w:p>
        <w:p w:rsidR="00A53D95" w:rsidRDefault="00A53D95">
          <w:pPr>
            <w:pStyle w:val="TDC1"/>
            <w:tabs>
              <w:tab w:val="right" w:leader="dot" w:pos="9170"/>
            </w:tabs>
            <w:rPr>
              <w:rFonts w:asciiTheme="minorHAnsi" w:eastAsiaTheme="minorEastAsia" w:hAnsiTheme="minorHAnsi" w:cstheme="minorBidi"/>
              <w:noProof/>
              <w:sz w:val="22"/>
              <w:szCs w:val="22"/>
            </w:rPr>
          </w:pPr>
          <w:hyperlink w:anchor="_Toc232346445" w:history="1">
            <w:r w:rsidRPr="007411C9">
              <w:rPr>
                <w:rStyle w:val="Hipervnculo"/>
                <w:noProof/>
              </w:rPr>
              <w:t>2. PLANTEAMIENTO DEL PROBLEMA</w:t>
            </w:r>
            <w:r>
              <w:rPr>
                <w:noProof/>
                <w:webHidden/>
              </w:rPr>
              <w:tab/>
            </w:r>
            <w:r>
              <w:rPr>
                <w:noProof/>
                <w:webHidden/>
              </w:rPr>
              <w:fldChar w:fldCharType="begin"/>
            </w:r>
            <w:r>
              <w:rPr>
                <w:noProof/>
                <w:webHidden/>
              </w:rPr>
              <w:instrText xml:space="preserve"> PAGEREF _Toc232346445 \h </w:instrText>
            </w:r>
            <w:r>
              <w:rPr>
                <w:noProof/>
                <w:webHidden/>
              </w:rPr>
            </w:r>
            <w:r>
              <w:rPr>
                <w:noProof/>
                <w:webHidden/>
              </w:rPr>
              <w:fldChar w:fldCharType="separate"/>
            </w:r>
            <w:r>
              <w:rPr>
                <w:noProof/>
                <w:webHidden/>
              </w:rPr>
              <w:t>10</w:t>
            </w:r>
            <w:r>
              <w:rPr>
                <w:noProof/>
                <w:webHidden/>
              </w:rPr>
              <w:fldChar w:fldCharType="end"/>
            </w:r>
          </w:hyperlink>
        </w:p>
        <w:p w:rsidR="00A53D95" w:rsidRDefault="00A53D95">
          <w:pPr>
            <w:pStyle w:val="TDC2"/>
            <w:tabs>
              <w:tab w:val="right" w:leader="dot" w:pos="9170"/>
            </w:tabs>
            <w:rPr>
              <w:rFonts w:asciiTheme="minorHAnsi" w:eastAsiaTheme="minorEastAsia" w:hAnsiTheme="minorHAnsi" w:cstheme="minorBidi"/>
              <w:noProof/>
              <w:sz w:val="22"/>
              <w:szCs w:val="22"/>
            </w:rPr>
          </w:pPr>
          <w:hyperlink w:anchor="_Toc232346446" w:history="1">
            <w:r w:rsidRPr="007411C9">
              <w:rPr>
                <w:rStyle w:val="Hipervnculo"/>
                <w:noProof/>
              </w:rPr>
              <w:t>2.1 Formulación del Problema</w:t>
            </w:r>
            <w:r>
              <w:rPr>
                <w:noProof/>
                <w:webHidden/>
              </w:rPr>
              <w:tab/>
            </w:r>
            <w:r>
              <w:rPr>
                <w:noProof/>
                <w:webHidden/>
              </w:rPr>
              <w:fldChar w:fldCharType="begin"/>
            </w:r>
            <w:r>
              <w:rPr>
                <w:noProof/>
                <w:webHidden/>
              </w:rPr>
              <w:instrText xml:space="preserve"> PAGEREF _Toc232346446 \h </w:instrText>
            </w:r>
            <w:r>
              <w:rPr>
                <w:noProof/>
                <w:webHidden/>
              </w:rPr>
            </w:r>
            <w:r>
              <w:rPr>
                <w:noProof/>
                <w:webHidden/>
              </w:rPr>
              <w:fldChar w:fldCharType="separate"/>
            </w:r>
            <w:r>
              <w:rPr>
                <w:noProof/>
                <w:webHidden/>
              </w:rPr>
              <w:t>10</w:t>
            </w:r>
            <w:r>
              <w:rPr>
                <w:noProof/>
                <w:webHidden/>
              </w:rPr>
              <w:fldChar w:fldCharType="end"/>
            </w:r>
          </w:hyperlink>
        </w:p>
        <w:p w:rsidR="00A53D95" w:rsidRDefault="00A53D95">
          <w:pPr>
            <w:pStyle w:val="TDC2"/>
            <w:tabs>
              <w:tab w:val="right" w:leader="dot" w:pos="9170"/>
            </w:tabs>
            <w:rPr>
              <w:rFonts w:asciiTheme="minorHAnsi" w:eastAsiaTheme="minorEastAsia" w:hAnsiTheme="minorHAnsi" w:cstheme="minorBidi"/>
              <w:noProof/>
              <w:sz w:val="22"/>
              <w:szCs w:val="22"/>
            </w:rPr>
          </w:pPr>
          <w:hyperlink w:anchor="_Toc232346447" w:history="1">
            <w:r w:rsidRPr="007411C9">
              <w:rPr>
                <w:rStyle w:val="Hipervnculo"/>
                <w:noProof/>
              </w:rPr>
              <w:t>2.2 Árbol de Problemas</w:t>
            </w:r>
            <w:r>
              <w:rPr>
                <w:noProof/>
                <w:webHidden/>
              </w:rPr>
              <w:tab/>
            </w:r>
            <w:r>
              <w:rPr>
                <w:noProof/>
                <w:webHidden/>
              </w:rPr>
              <w:fldChar w:fldCharType="begin"/>
            </w:r>
            <w:r>
              <w:rPr>
                <w:noProof/>
                <w:webHidden/>
              </w:rPr>
              <w:instrText xml:space="preserve"> PAGEREF _Toc232346447 \h </w:instrText>
            </w:r>
            <w:r>
              <w:rPr>
                <w:noProof/>
                <w:webHidden/>
              </w:rPr>
            </w:r>
            <w:r>
              <w:rPr>
                <w:noProof/>
                <w:webHidden/>
              </w:rPr>
              <w:fldChar w:fldCharType="separate"/>
            </w:r>
            <w:r>
              <w:rPr>
                <w:noProof/>
                <w:webHidden/>
              </w:rPr>
              <w:t>10</w:t>
            </w:r>
            <w:r>
              <w:rPr>
                <w:noProof/>
                <w:webHidden/>
              </w:rPr>
              <w:fldChar w:fldCharType="end"/>
            </w:r>
          </w:hyperlink>
        </w:p>
        <w:p w:rsidR="00A53D95" w:rsidRDefault="00A53D95">
          <w:pPr>
            <w:pStyle w:val="TDC3"/>
            <w:tabs>
              <w:tab w:val="right" w:leader="dot" w:pos="9170"/>
            </w:tabs>
            <w:rPr>
              <w:rFonts w:asciiTheme="minorHAnsi" w:eastAsiaTheme="minorEastAsia" w:hAnsiTheme="minorHAnsi" w:cstheme="minorBidi"/>
              <w:noProof/>
              <w:sz w:val="22"/>
              <w:szCs w:val="22"/>
            </w:rPr>
          </w:pPr>
          <w:hyperlink w:anchor="_Toc232346448" w:history="1">
            <w:r w:rsidRPr="007411C9">
              <w:rPr>
                <w:rStyle w:val="Hipervnculo"/>
                <w:noProof/>
              </w:rPr>
              <w:t>Causas</w:t>
            </w:r>
            <w:r>
              <w:rPr>
                <w:noProof/>
                <w:webHidden/>
              </w:rPr>
              <w:tab/>
            </w:r>
            <w:r>
              <w:rPr>
                <w:noProof/>
                <w:webHidden/>
              </w:rPr>
              <w:fldChar w:fldCharType="begin"/>
            </w:r>
            <w:r>
              <w:rPr>
                <w:noProof/>
                <w:webHidden/>
              </w:rPr>
              <w:instrText xml:space="preserve"> PAGEREF _Toc232346448 \h </w:instrText>
            </w:r>
            <w:r>
              <w:rPr>
                <w:noProof/>
                <w:webHidden/>
              </w:rPr>
            </w:r>
            <w:r>
              <w:rPr>
                <w:noProof/>
                <w:webHidden/>
              </w:rPr>
              <w:fldChar w:fldCharType="separate"/>
            </w:r>
            <w:r>
              <w:rPr>
                <w:noProof/>
                <w:webHidden/>
              </w:rPr>
              <w:t>10</w:t>
            </w:r>
            <w:r>
              <w:rPr>
                <w:noProof/>
                <w:webHidden/>
              </w:rPr>
              <w:fldChar w:fldCharType="end"/>
            </w:r>
          </w:hyperlink>
        </w:p>
        <w:p w:rsidR="00A53D95" w:rsidRDefault="00A53D95">
          <w:pPr>
            <w:pStyle w:val="TDC3"/>
            <w:tabs>
              <w:tab w:val="right" w:leader="dot" w:pos="9170"/>
            </w:tabs>
            <w:rPr>
              <w:rFonts w:asciiTheme="minorHAnsi" w:eastAsiaTheme="minorEastAsia" w:hAnsiTheme="minorHAnsi" w:cstheme="minorBidi"/>
              <w:noProof/>
              <w:sz w:val="22"/>
              <w:szCs w:val="22"/>
            </w:rPr>
          </w:pPr>
          <w:hyperlink w:anchor="_Toc232346449" w:history="1">
            <w:r w:rsidRPr="007411C9">
              <w:rPr>
                <w:rStyle w:val="Hipervnculo"/>
                <w:noProof/>
              </w:rPr>
              <w:t>Problema Central</w:t>
            </w:r>
            <w:r>
              <w:rPr>
                <w:noProof/>
                <w:webHidden/>
              </w:rPr>
              <w:tab/>
            </w:r>
            <w:r>
              <w:rPr>
                <w:noProof/>
                <w:webHidden/>
              </w:rPr>
              <w:fldChar w:fldCharType="begin"/>
            </w:r>
            <w:r>
              <w:rPr>
                <w:noProof/>
                <w:webHidden/>
              </w:rPr>
              <w:instrText xml:space="preserve"> PAGEREF _Toc232346449 \h </w:instrText>
            </w:r>
            <w:r>
              <w:rPr>
                <w:noProof/>
                <w:webHidden/>
              </w:rPr>
            </w:r>
            <w:r>
              <w:rPr>
                <w:noProof/>
                <w:webHidden/>
              </w:rPr>
              <w:fldChar w:fldCharType="separate"/>
            </w:r>
            <w:r>
              <w:rPr>
                <w:noProof/>
                <w:webHidden/>
              </w:rPr>
              <w:t>11</w:t>
            </w:r>
            <w:r>
              <w:rPr>
                <w:noProof/>
                <w:webHidden/>
              </w:rPr>
              <w:fldChar w:fldCharType="end"/>
            </w:r>
          </w:hyperlink>
        </w:p>
        <w:p w:rsidR="00A53D95" w:rsidRDefault="00A53D95">
          <w:pPr>
            <w:pStyle w:val="TDC3"/>
            <w:tabs>
              <w:tab w:val="right" w:leader="dot" w:pos="9170"/>
            </w:tabs>
            <w:rPr>
              <w:rFonts w:asciiTheme="minorHAnsi" w:eastAsiaTheme="minorEastAsia" w:hAnsiTheme="minorHAnsi" w:cstheme="minorBidi"/>
              <w:noProof/>
              <w:sz w:val="22"/>
              <w:szCs w:val="22"/>
            </w:rPr>
          </w:pPr>
          <w:hyperlink w:anchor="_Toc232346450" w:history="1">
            <w:r w:rsidRPr="007411C9">
              <w:rPr>
                <w:rStyle w:val="Hipervnculo"/>
                <w:noProof/>
              </w:rPr>
              <w:t>Efectos</w:t>
            </w:r>
            <w:r>
              <w:rPr>
                <w:noProof/>
                <w:webHidden/>
              </w:rPr>
              <w:tab/>
            </w:r>
            <w:r>
              <w:rPr>
                <w:noProof/>
                <w:webHidden/>
              </w:rPr>
              <w:fldChar w:fldCharType="begin"/>
            </w:r>
            <w:r>
              <w:rPr>
                <w:noProof/>
                <w:webHidden/>
              </w:rPr>
              <w:instrText xml:space="preserve"> PAGEREF _Toc232346450 \h </w:instrText>
            </w:r>
            <w:r>
              <w:rPr>
                <w:noProof/>
                <w:webHidden/>
              </w:rPr>
            </w:r>
            <w:r>
              <w:rPr>
                <w:noProof/>
                <w:webHidden/>
              </w:rPr>
              <w:fldChar w:fldCharType="separate"/>
            </w:r>
            <w:r>
              <w:rPr>
                <w:noProof/>
                <w:webHidden/>
              </w:rPr>
              <w:t>11</w:t>
            </w:r>
            <w:r>
              <w:rPr>
                <w:noProof/>
                <w:webHidden/>
              </w:rPr>
              <w:fldChar w:fldCharType="end"/>
            </w:r>
          </w:hyperlink>
        </w:p>
        <w:p w:rsidR="00A53D95" w:rsidRDefault="00A53D95">
          <w:pPr>
            <w:pStyle w:val="TDC2"/>
            <w:tabs>
              <w:tab w:val="right" w:leader="dot" w:pos="9170"/>
            </w:tabs>
            <w:rPr>
              <w:rFonts w:asciiTheme="minorHAnsi" w:eastAsiaTheme="minorEastAsia" w:hAnsiTheme="minorHAnsi" w:cstheme="minorBidi"/>
              <w:noProof/>
              <w:sz w:val="22"/>
              <w:szCs w:val="22"/>
            </w:rPr>
          </w:pPr>
          <w:hyperlink w:anchor="_Toc232346451" w:history="1">
            <w:r w:rsidRPr="007411C9">
              <w:rPr>
                <w:rStyle w:val="Hipervnculo"/>
                <w:noProof/>
              </w:rPr>
              <w:t>2.3 Delimitación</w:t>
            </w:r>
            <w:r>
              <w:rPr>
                <w:noProof/>
                <w:webHidden/>
              </w:rPr>
              <w:tab/>
            </w:r>
            <w:r>
              <w:rPr>
                <w:noProof/>
                <w:webHidden/>
              </w:rPr>
              <w:fldChar w:fldCharType="begin"/>
            </w:r>
            <w:r>
              <w:rPr>
                <w:noProof/>
                <w:webHidden/>
              </w:rPr>
              <w:instrText xml:space="preserve"> PAGEREF _Toc232346451 \h </w:instrText>
            </w:r>
            <w:r>
              <w:rPr>
                <w:noProof/>
                <w:webHidden/>
              </w:rPr>
            </w:r>
            <w:r>
              <w:rPr>
                <w:noProof/>
                <w:webHidden/>
              </w:rPr>
              <w:fldChar w:fldCharType="separate"/>
            </w:r>
            <w:r>
              <w:rPr>
                <w:noProof/>
                <w:webHidden/>
              </w:rPr>
              <w:t>11</w:t>
            </w:r>
            <w:r>
              <w:rPr>
                <w:noProof/>
                <w:webHidden/>
              </w:rPr>
              <w:fldChar w:fldCharType="end"/>
            </w:r>
          </w:hyperlink>
        </w:p>
        <w:p w:rsidR="00A53D95" w:rsidRDefault="00A53D95">
          <w:pPr>
            <w:pStyle w:val="TDC3"/>
            <w:tabs>
              <w:tab w:val="right" w:leader="dot" w:pos="9170"/>
            </w:tabs>
            <w:rPr>
              <w:rFonts w:asciiTheme="minorHAnsi" w:eastAsiaTheme="minorEastAsia" w:hAnsiTheme="minorHAnsi" w:cstheme="minorBidi"/>
              <w:noProof/>
              <w:sz w:val="22"/>
              <w:szCs w:val="22"/>
            </w:rPr>
          </w:pPr>
          <w:hyperlink w:anchor="_Toc232346452" w:history="1">
            <w:r w:rsidRPr="007411C9">
              <w:rPr>
                <w:rStyle w:val="Hipervnculo"/>
                <w:noProof/>
              </w:rPr>
              <w:t>Delimitación Geográfica</w:t>
            </w:r>
            <w:r>
              <w:rPr>
                <w:noProof/>
                <w:webHidden/>
              </w:rPr>
              <w:tab/>
            </w:r>
            <w:r>
              <w:rPr>
                <w:noProof/>
                <w:webHidden/>
              </w:rPr>
              <w:fldChar w:fldCharType="begin"/>
            </w:r>
            <w:r>
              <w:rPr>
                <w:noProof/>
                <w:webHidden/>
              </w:rPr>
              <w:instrText xml:space="preserve"> PAGEREF _Toc232346452 \h </w:instrText>
            </w:r>
            <w:r>
              <w:rPr>
                <w:noProof/>
                <w:webHidden/>
              </w:rPr>
            </w:r>
            <w:r>
              <w:rPr>
                <w:noProof/>
                <w:webHidden/>
              </w:rPr>
              <w:fldChar w:fldCharType="separate"/>
            </w:r>
            <w:r>
              <w:rPr>
                <w:noProof/>
                <w:webHidden/>
              </w:rPr>
              <w:t>11</w:t>
            </w:r>
            <w:r>
              <w:rPr>
                <w:noProof/>
                <w:webHidden/>
              </w:rPr>
              <w:fldChar w:fldCharType="end"/>
            </w:r>
          </w:hyperlink>
        </w:p>
        <w:p w:rsidR="00A53D95" w:rsidRDefault="00A53D95">
          <w:pPr>
            <w:pStyle w:val="TDC3"/>
            <w:tabs>
              <w:tab w:val="right" w:leader="dot" w:pos="9170"/>
            </w:tabs>
            <w:rPr>
              <w:rFonts w:asciiTheme="minorHAnsi" w:eastAsiaTheme="minorEastAsia" w:hAnsiTheme="minorHAnsi" w:cstheme="minorBidi"/>
              <w:noProof/>
              <w:sz w:val="22"/>
              <w:szCs w:val="22"/>
            </w:rPr>
          </w:pPr>
          <w:hyperlink w:anchor="_Toc232346453" w:history="1">
            <w:r w:rsidRPr="007411C9">
              <w:rPr>
                <w:rStyle w:val="Hipervnculo"/>
                <w:noProof/>
              </w:rPr>
              <w:t>Delimitación Temporal</w:t>
            </w:r>
            <w:r>
              <w:rPr>
                <w:noProof/>
                <w:webHidden/>
              </w:rPr>
              <w:tab/>
            </w:r>
            <w:r>
              <w:rPr>
                <w:noProof/>
                <w:webHidden/>
              </w:rPr>
              <w:fldChar w:fldCharType="begin"/>
            </w:r>
            <w:r>
              <w:rPr>
                <w:noProof/>
                <w:webHidden/>
              </w:rPr>
              <w:instrText xml:space="preserve"> PAGEREF _Toc232346453 \h </w:instrText>
            </w:r>
            <w:r>
              <w:rPr>
                <w:noProof/>
                <w:webHidden/>
              </w:rPr>
            </w:r>
            <w:r>
              <w:rPr>
                <w:noProof/>
                <w:webHidden/>
              </w:rPr>
              <w:fldChar w:fldCharType="separate"/>
            </w:r>
            <w:r>
              <w:rPr>
                <w:noProof/>
                <w:webHidden/>
              </w:rPr>
              <w:t>11</w:t>
            </w:r>
            <w:r>
              <w:rPr>
                <w:noProof/>
                <w:webHidden/>
              </w:rPr>
              <w:fldChar w:fldCharType="end"/>
            </w:r>
          </w:hyperlink>
        </w:p>
        <w:p w:rsidR="00A53D95" w:rsidRDefault="00A53D95">
          <w:pPr>
            <w:pStyle w:val="TDC3"/>
            <w:tabs>
              <w:tab w:val="right" w:leader="dot" w:pos="9170"/>
            </w:tabs>
            <w:rPr>
              <w:rFonts w:asciiTheme="minorHAnsi" w:eastAsiaTheme="minorEastAsia" w:hAnsiTheme="minorHAnsi" w:cstheme="minorBidi"/>
              <w:noProof/>
              <w:sz w:val="22"/>
              <w:szCs w:val="22"/>
            </w:rPr>
          </w:pPr>
          <w:hyperlink w:anchor="_Toc232346454" w:history="1">
            <w:r w:rsidRPr="007411C9">
              <w:rPr>
                <w:rStyle w:val="Hipervnculo"/>
                <w:noProof/>
              </w:rPr>
              <w:t>Delimitación Temática</w:t>
            </w:r>
            <w:r>
              <w:rPr>
                <w:noProof/>
                <w:webHidden/>
              </w:rPr>
              <w:tab/>
            </w:r>
            <w:r>
              <w:rPr>
                <w:noProof/>
                <w:webHidden/>
              </w:rPr>
              <w:fldChar w:fldCharType="begin"/>
            </w:r>
            <w:r>
              <w:rPr>
                <w:noProof/>
                <w:webHidden/>
              </w:rPr>
              <w:instrText xml:space="preserve"> PAGEREF _Toc232346454 \h </w:instrText>
            </w:r>
            <w:r>
              <w:rPr>
                <w:noProof/>
                <w:webHidden/>
              </w:rPr>
            </w:r>
            <w:r>
              <w:rPr>
                <w:noProof/>
                <w:webHidden/>
              </w:rPr>
              <w:fldChar w:fldCharType="separate"/>
            </w:r>
            <w:r>
              <w:rPr>
                <w:noProof/>
                <w:webHidden/>
              </w:rPr>
              <w:t>11</w:t>
            </w:r>
            <w:r>
              <w:rPr>
                <w:noProof/>
                <w:webHidden/>
              </w:rPr>
              <w:fldChar w:fldCharType="end"/>
            </w:r>
          </w:hyperlink>
        </w:p>
        <w:p w:rsidR="00A53D95" w:rsidRDefault="00A53D95">
          <w:pPr>
            <w:pStyle w:val="TDC1"/>
            <w:tabs>
              <w:tab w:val="right" w:leader="dot" w:pos="9170"/>
            </w:tabs>
            <w:rPr>
              <w:rFonts w:asciiTheme="minorHAnsi" w:eastAsiaTheme="minorEastAsia" w:hAnsiTheme="minorHAnsi" w:cstheme="minorBidi"/>
              <w:noProof/>
              <w:sz w:val="22"/>
              <w:szCs w:val="22"/>
            </w:rPr>
          </w:pPr>
          <w:hyperlink w:anchor="_Toc232346455" w:history="1">
            <w:r w:rsidRPr="007411C9">
              <w:rPr>
                <w:rStyle w:val="Hipervnculo"/>
                <w:noProof/>
              </w:rPr>
              <w:t>3. OBJETIVOS</w:t>
            </w:r>
            <w:r>
              <w:rPr>
                <w:noProof/>
                <w:webHidden/>
              </w:rPr>
              <w:tab/>
            </w:r>
            <w:r>
              <w:rPr>
                <w:noProof/>
                <w:webHidden/>
              </w:rPr>
              <w:fldChar w:fldCharType="begin"/>
            </w:r>
            <w:r>
              <w:rPr>
                <w:noProof/>
                <w:webHidden/>
              </w:rPr>
              <w:instrText xml:space="preserve"> PAGEREF _Toc232346455 \h </w:instrText>
            </w:r>
            <w:r>
              <w:rPr>
                <w:noProof/>
                <w:webHidden/>
              </w:rPr>
            </w:r>
            <w:r>
              <w:rPr>
                <w:noProof/>
                <w:webHidden/>
              </w:rPr>
              <w:fldChar w:fldCharType="separate"/>
            </w:r>
            <w:r>
              <w:rPr>
                <w:noProof/>
                <w:webHidden/>
              </w:rPr>
              <w:t>13</w:t>
            </w:r>
            <w:r>
              <w:rPr>
                <w:noProof/>
                <w:webHidden/>
              </w:rPr>
              <w:fldChar w:fldCharType="end"/>
            </w:r>
          </w:hyperlink>
        </w:p>
        <w:p w:rsidR="00A53D95" w:rsidRDefault="00A53D95">
          <w:pPr>
            <w:pStyle w:val="TDC2"/>
            <w:tabs>
              <w:tab w:val="right" w:leader="dot" w:pos="9170"/>
            </w:tabs>
            <w:rPr>
              <w:rFonts w:asciiTheme="minorHAnsi" w:eastAsiaTheme="minorEastAsia" w:hAnsiTheme="minorHAnsi" w:cstheme="minorBidi"/>
              <w:noProof/>
              <w:sz w:val="22"/>
              <w:szCs w:val="22"/>
            </w:rPr>
          </w:pPr>
          <w:hyperlink w:anchor="_Toc232346456" w:history="1">
            <w:r w:rsidRPr="007411C9">
              <w:rPr>
                <w:rStyle w:val="Hipervnculo"/>
                <w:noProof/>
              </w:rPr>
              <w:t>3.1 Objetivo General</w:t>
            </w:r>
            <w:r>
              <w:rPr>
                <w:noProof/>
                <w:webHidden/>
              </w:rPr>
              <w:tab/>
            </w:r>
            <w:r>
              <w:rPr>
                <w:noProof/>
                <w:webHidden/>
              </w:rPr>
              <w:fldChar w:fldCharType="begin"/>
            </w:r>
            <w:r>
              <w:rPr>
                <w:noProof/>
                <w:webHidden/>
              </w:rPr>
              <w:instrText xml:space="preserve"> PAGEREF _Toc232346456 \h </w:instrText>
            </w:r>
            <w:r>
              <w:rPr>
                <w:noProof/>
                <w:webHidden/>
              </w:rPr>
            </w:r>
            <w:r>
              <w:rPr>
                <w:noProof/>
                <w:webHidden/>
              </w:rPr>
              <w:fldChar w:fldCharType="separate"/>
            </w:r>
            <w:r>
              <w:rPr>
                <w:noProof/>
                <w:webHidden/>
              </w:rPr>
              <w:t>13</w:t>
            </w:r>
            <w:r>
              <w:rPr>
                <w:noProof/>
                <w:webHidden/>
              </w:rPr>
              <w:fldChar w:fldCharType="end"/>
            </w:r>
          </w:hyperlink>
        </w:p>
        <w:p w:rsidR="00A53D95" w:rsidRDefault="00A53D95">
          <w:pPr>
            <w:pStyle w:val="TDC2"/>
            <w:tabs>
              <w:tab w:val="right" w:leader="dot" w:pos="9170"/>
            </w:tabs>
            <w:rPr>
              <w:rFonts w:asciiTheme="minorHAnsi" w:eastAsiaTheme="minorEastAsia" w:hAnsiTheme="minorHAnsi" w:cstheme="minorBidi"/>
              <w:noProof/>
              <w:sz w:val="22"/>
              <w:szCs w:val="22"/>
            </w:rPr>
          </w:pPr>
          <w:hyperlink w:anchor="_Toc232346457" w:history="1">
            <w:r w:rsidRPr="007411C9">
              <w:rPr>
                <w:rStyle w:val="Hipervnculo"/>
                <w:noProof/>
              </w:rPr>
              <w:t>3.2 Objetivos Específicos</w:t>
            </w:r>
            <w:r>
              <w:rPr>
                <w:noProof/>
                <w:webHidden/>
              </w:rPr>
              <w:tab/>
            </w:r>
            <w:r>
              <w:rPr>
                <w:noProof/>
                <w:webHidden/>
              </w:rPr>
              <w:fldChar w:fldCharType="begin"/>
            </w:r>
            <w:r>
              <w:rPr>
                <w:noProof/>
                <w:webHidden/>
              </w:rPr>
              <w:instrText xml:space="preserve"> PAGEREF _Toc232346457 \h </w:instrText>
            </w:r>
            <w:r>
              <w:rPr>
                <w:noProof/>
                <w:webHidden/>
              </w:rPr>
            </w:r>
            <w:r>
              <w:rPr>
                <w:noProof/>
                <w:webHidden/>
              </w:rPr>
              <w:fldChar w:fldCharType="separate"/>
            </w:r>
            <w:r>
              <w:rPr>
                <w:noProof/>
                <w:webHidden/>
              </w:rPr>
              <w:t>13</w:t>
            </w:r>
            <w:r>
              <w:rPr>
                <w:noProof/>
                <w:webHidden/>
              </w:rPr>
              <w:fldChar w:fldCharType="end"/>
            </w:r>
          </w:hyperlink>
        </w:p>
        <w:p w:rsidR="00A53D95" w:rsidRDefault="00A53D95">
          <w:pPr>
            <w:pStyle w:val="TDC1"/>
            <w:tabs>
              <w:tab w:val="right" w:leader="dot" w:pos="9170"/>
            </w:tabs>
            <w:rPr>
              <w:rFonts w:asciiTheme="minorHAnsi" w:eastAsiaTheme="minorEastAsia" w:hAnsiTheme="minorHAnsi" w:cstheme="minorBidi"/>
              <w:noProof/>
              <w:sz w:val="22"/>
              <w:szCs w:val="22"/>
            </w:rPr>
          </w:pPr>
          <w:hyperlink w:anchor="_Toc232346458" w:history="1">
            <w:r w:rsidRPr="007411C9">
              <w:rPr>
                <w:rStyle w:val="Hipervnculo"/>
                <w:noProof/>
              </w:rPr>
              <w:t>4. MARCO TEÓRICO</w:t>
            </w:r>
            <w:r>
              <w:rPr>
                <w:noProof/>
                <w:webHidden/>
              </w:rPr>
              <w:tab/>
            </w:r>
            <w:r>
              <w:rPr>
                <w:noProof/>
                <w:webHidden/>
              </w:rPr>
              <w:fldChar w:fldCharType="begin"/>
            </w:r>
            <w:r>
              <w:rPr>
                <w:noProof/>
                <w:webHidden/>
              </w:rPr>
              <w:instrText xml:space="preserve"> PAGEREF _Toc232346458 \h </w:instrText>
            </w:r>
            <w:r>
              <w:rPr>
                <w:noProof/>
                <w:webHidden/>
              </w:rPr>
            </w:r>
            <w:r>
              <w:rPr>
                <w:noProof/>
                <w:webHidden/>
              </w:rPr>
              <w:fldChar w:fldCharType="separate"/>
            </w:r>
            <w:r>
              <w:rPr>
                <w:noProof/>
                <w:webHidden/>
              </w:rPr>
              <w:t>14</w:t>
            </w:r>
            <w:r>
              <w:rPr>
                <w:noProof/>
                <w:webHidden/>
              </w:rPr>
              <w:fldChar w:fldCharType="end"/>
            </w:r>
          </w:hyperlink>
        </w:p>
        <w:p w:rsidR="00A53D95" w:rsidRDefault="00A53D95">
          <w:pPr>
            <w:pStyle w:val="TDC2"/>
            <w:tabs>
              <w:tab w:val="right" w:leader="dot" w:pos="9170"/>
            </w:tabs>
            <w:rPr>
              <w:rFonts w:asciiTheme="minorHAnsi" w:eastAsiaTheme="minorEastAsia" w:hAnsiTheme="minorHAnsi" w:cstheme="minorBidi"/>
              <w:noProof/>
              <w:sz w:val="22"/>
              <w:szCs w:val="22"/>
            </w:rPr>
          </w:pPr>
          <w:hyperlink w:anchor="_Toc232346459" w:history="1">
            <w:r w:rsidRPr="007411C9">
              <w:rPr>
                <w:rStyle w:val="Hipervnculo"/>
                <w:noProof/>
              </w:rPr>
              <w:t>4.1 Vigilancia Epidemiológica en Salud Pública</w:t>
            </w:r>
            <w:r>
              <w:rPr>
                <w:noProof/>
                <w:webHidden/>
              </w:rPr>
              <w:tab/>
            </w:r>
            <w:r>
              <w:rPr>
                <w:noProof/>
                <w:webHidden/>
              </w:rPr>
              <w:fldChar w:fldCharType="begin"/>
            </w:r>
            <w:r>
              <w:rPr>
                <w:noProof/>
                <w:webHidden/>
              </w:rPr>
              <w:instrText xml:space="preserve"> PAGEREF _Toc232346459 \h </w:instrText>
            </w:r>
            <w:r>
              <w:rPr>
                <w:noProof/>
                <w:webHidden/>
              </w:rPr>
            </w:r>
            <w:r>
              <w:rPr>
                <w:noProof/>
                <w:webHidden/>
              </w:rPr>
              <w:fldChar w:fldCharType="separate"/>
            </w:r>
            <w:r>
              <w:rPr>
                <w:noProof/>
                <w:webHidden/>
              </w:rPr>
              <w:t>14</w:t>
            </w:r>
            <w:r>
              <w:rPr>
                <w:noProof/>
                <w:webHidden/>
              </w:rPr>
              <w:fldChar w:fldCharType="end"/>
            </w:r>
          </w:hyperlink>
        </w:p>
        <w:p w:rsidR="00A53D95" w:rsidRDefault="00A53D95">
          <w:pPr>
            <w:pStyle w:val="TDC2"/>
            <w:tabs>
              <w:tab w:val="right" w:leader="dot" w:pos="9170"/>
            </w:tabs>
            <w:rPr>
              <w:rFonts w:asciiTheme="minorHAnsi" w:eastAsiaTheme="minorEastAsia" w:hAnsiTheme="minorHAnsi" w:cstheme="minorBidi"/>
              <w:noProof/>
              <w:sz w:val="22"/>
              <w:szCs w:val="22"/>
            </w:rPr>
          </w:pPr>
          <w:hyperlink w:anchor="_Toc232346460" w:history="1">
            <w:r w:rsidRPr="007411C9">
              <w:rPr>
                <w:rStyle w:val="Hipervnculo"/>
                <w:noProof/>
              </w:rPr>
              <w:t>4.2 Enfermedades Tropicales Transmitidas por Vectores en Santa Cruz</w:t>
            </w:r>
            <w:r>
              <w:rPr>
                <w:noProof/>
                <w:webHidden/>
              </w:rPr>
              <w:tab/>
            </w:r>
            <w:r>
              <w:rPr>
                <w:noProof/>
                <w:webHidden/>
              </w:rPr>
              <w:fldChar w:fldCharType="begin"/>
            </w:r>
            <w:r>
              <w:rPr>
                <w:noProof/>
                <w:webHidden/>
              </w:rPr>
              <w:instrText xml:space="preserve"> PAGEREF _Toc232346460 \h </w:instrText>
            </w:r>
            <w:r>
              <w:rPr>
                <w:noProof/>
                <w:webHidden/>
              </w:rPr>
            </w:r>
            <w:r>
              <w:rPr>
                <w:noProof/>
                <w:webHidden/>
              </w:rPr>
              <w:fldChar w:fldCharType="separate"/>
            </w:r>
            <w:r>
              <w:rPr>
                <w:noProof/>
                <w:webHidden/>
              </w:rPr>
              <w:t>14</w:t>
            </w:r>
            <w:r>
              <w:rPr>
                <w:noProof/>
                <w:webHidden/>
              </w:rPr>
              <w:fldChar w:fldCharType="end"/>
            </w:r>
          </w:hyperlink>
        </w:p>
        <w:p w:rsidR="00A53D95" w:rsidRDefault="00A53D95">
          <w:pPr>
            <w:pStyle w:val="TDC2"/>
            <w:tabs>
              <w:tab w:val="right" w:leader="dot" w:pos="9170"/>
            </w:tabs>
            <w:rPr>
              <w:rFonts w:asciiTheme="minorHAnsi" w:eastAsiaTheme="minorEastAsia" w:hAnsiTheme="minorHAnsi" w:cstheme="minorBidi"/>
              <w:noProof/>
              <w:sz w:val="22"/>
              <w:szCs w:val="22"/>
            </w:rPr>
          </w:pPr>
          <w:hyperlink w:anchor="_Toc232346461" w:history="1">
            <w:r w:rsidRPr="007411C9">
              <w:rPr>
                <w:rStyle w:val="Hipervnculo"/>
                <w:noProof/>
              </w:rPr>
              <w:t>4.3 Factores Ambientales y Determinantes Urbanos de Proliferacion</w:t>
            </w:r>
            <w:r>
              <w:rPr>
                <w:noProof/>
                <w:webHidden/>
              </w:rPr>
              <w:tab/>
            </w:r>
            <w:r>
              <w:rPr>
                <w:noProof/>
                <w:webHidden/>
              </w:rPr>
              <w:fldChar w:fldCharType="begin"/>
            </w:r>
            <w:r>
              <w:rPr>
                <w:noProof/>
                <w:webHidden/>
              </w:rPr>
              <w:instrText xml:space="preserve"> PAGEREF _Toc232346461 \h </w:instrText>
            </w:r>
            <w:r>
              <w:rPr>
                <w:noProof/>
                <w:webHidden/>
              </w:rPr>
            </w:r>
            <w:r>
              <w:rPr>
                <w:noProof/>
                <w:webHidden/>
              </w:rPr>
              <w:fldChar w:fldCharType="separate"/>
            </w:r>
            <w:r>
              <w:rPr>
                <w:noProof/>
                <w:webHidden/>
              </w:rPr>
              <w:t>15</w:t>
            </w:r>
            <w:r>
              <w:rPr>
                <w:noProof/>
                <w:webHidden/>
              </w:rPr>
              <w:fldChar w:fldCharType="end"/>
            </w:r>
          </w:hyperlink>
        </w:p>
        <w:p w:rsidR="00A53D95" w:rsidRDefault="00A53D95">
          <w:pPr>
            <w:pStyle w:val="TDC2"/>
            <w:tabs>
              <w:tab w:val="right" w:leader="dot" w:pos="9170"/>
            </w:tabs>
            <w:rPr>
              <w:rFonts w:asciiTheme="minorHAnsi" w:eastAsiaTheme="minorEastAsia" w:hAnsiTheme="minorHAnsi" w:cstheme="minorBidi"/>
              <w:noProof/>
              <w:sz w:val="22"/>
              <w:szCs w:val="22"/>
            </w:rPr>
          </w:pPr>
          <w:hyperlink w:anchor="_Toc232346462" w:history="1">
            <w:r w:rsidRPr="007411C9">
              <w:rPr>
                <w:rStyle w:val="Hipervnculo"/>
                <w:noProof/>
              </w:rPr>
              <w:t>4.4 Sistemas de Gestión de Bases de Datos Relacionales (SGBDR) en Salud</w:t>
            </w:r>
            <w:r>
              <w:rPr>
                <w:noProof/>
                <w:webHidden/>
              </w:rPr>
              <w:tab/>
            </w:r>
            <w:r>
              <w:rPr>
                <w:noProof/>
                <w:webHidden/>
              </w:rPr>
              <w:fldChar w:fldCharType="begin"/>
            </w:r>
            <w:r>
              <w:rPr>
                <w:noProof/>
                <w:webHidden/>
              </w:rPr>
              <w:instrText xml:space="preserve"> PAGEREF _Toc232346462 \h </w:instrText>
            </w:r>
            <w:r>
              <w:rPr>
                <w:noProof/>
                <w:webHidden/>
              </w:rPr>
            </w:r>
            <w:r>
              <w:rPr>
                <w:noProof/>
                <w:webHidden/>
              </w:rPr>
              <w:fldChar w:fldCharType="separate"/>
            </w:r>
            <w:r>
              <w:rPr>
                <w:noProof/>
                <w:webHidden/>
              </w:rPr>
              <w:t>16</w:t>
            </w:r>
            <w:r>
              <w:rPr>
                <w:noProof/>
                <w:webHidden/>
              </w:rPr>
              <w:fldChar w:fldCharType="end"/>
            </w:r>
          </w:hyperlink>
        </w:p>
        <w:p w:rsidR="00A53D95" w:rsidRDefault="00A53D95">
          <w:pPr>
            <w:pStyle w:val="TDC2"/>
            <w:tabs>
              <w:tab w:val="right" w:leader="dot" w:pos="9170"/>
            </w:tabs>
            <w:rPr>
              <w:rFonts w:asciiTheme="minorHAnsi" w:eastAsiaTheme="minorEastAsia" w:hAnsiTheme="minorHAnsi" w:cstheme="minorBidi"/>
              <w:noProof/>
              <w:sz w:val="22"/>
              <w:szCs w:val="22"/>
            </w:rPr>
          </w:pPr>
          <w:hyperlink w:anchor="_Toc232346463" w:history="1">
            <w:r w:rsidRPr="007411C9">
              <w:rPr>
                <w:rStyle w:val="Hipervnculo"/>
                <w:noProof/>
              </w:rPr>
              <w:t>4.5 Sistemas de Información Geográfica (SIG) en Salud Pública (Aplicados a la Epidemiologia)</w:t>
            </w:r>
            <w:r>
              <w:rPr>
                <w:noProof/>
                <w:webHidden/>
              </w:rPr>
              <w:tab/>
            </w:r>
            <w:r>
              <w:rPr>
                <w:noProof/>
                <w:webHidden/>
              </w:rPr>
              <w:fldChar w:fldCharType="begin"/>
            </w:r>
            <w:r>
              <w:rPr>
                <w:noProof/>
                <w:webHidden/>
              </w:rPr>
              <w:instrText xml:space="preserve"> PAGEREF _Toc232346463 \h </w:instrText>
            </w:r>
            <w:r>
              <w:rPr>
                <w:noProof/>
                <w:webHidden/>
              </w:rPr>
            </w:r>
            <w:r>
              <w:rPr>
                <w:noProof/>
                <w:webHidden/>
              </w:rPr>
              <w:fldChar w:fldCharType="separate"/>
            </w:r>
            <w:r>
              <w:rPr>
                <w:noProof/>
                <w:webHidden/>
              </w:rPr>
              <w:t>16</w:t>
            </w:r>
            <w:r>
              <w:rPr>
                <w:noProof/>
                <w:webHidden/>
              </w:rPr>
              <w:fldChar w:fldCharType="end"/>
            </w:r>
          </w:hyperlink>
        </w:p>
        <w:p w:rsidR="00A53D95" w:rsidRDefault="00A53D95">
          <w:pPr>
            <w:pStyle w:val="TDC2"/>
            <w:tabs>
              <w:tab w:val="right" w:leader="dot" w:pos="9170"/>
            </w:tabs>
            <w:rPr>
              <w:rFonts w:asciiTheme="minorHAnsi" w:eastAsiaTheme="minorEastAsia" w:hAnsiTheme="minorHAnsi" w:cstheme="minorBidi"/>
              <w:noProof/>
              <w:sz w:val="22"/>
              <w:szCs w:val="22"/>
            </w:rPr>
          </w:pPr>
          <w:hyperlink w:anchor="_Toc232346464" w:history="1">
            <w:r w:rsidRPr="007411C9">
              <w:rPr>
                <w:rStyle w:val="Hipervnculo"/>
                <w:noProof/>
              </w:rPr>
              <w:t>4.6 Sistemas de Información en Salud: Referentes Latinoamericanos</w:t>
            </w:r>
            <w:r>
              <w:rPr>
                <w:noProof/>
                <w:webHidden/>
              </w:rPr>
              <w:tab/>
            </w:r>
            <w:r>
              <w:rPr>
                <w:noProof/>
                <w:webHidden/>
              </w:rPr>
              <w:fldChar w:fldCharType="begin"/>
            </w:r>
            <w:r>
              <w:rPr>
                <w:noProof/>
                <w:webHidden/>
              </w:rPr>
              <w:instrText xml:space="preserve"> PAGEREF _Toc232346464 \h </w:instrText>
            </w:r>
            <w:r>
              <w:rPr>
                <w:noProof/>
                <w:webHidden/>
              </w:rPr>
            </w:r>
            <w:r>
              <w:rPr>
                <w:noProof/>
                <w:webHidden/>
              </w:rPr>
              <w:fldChar w:fldCharType="separate"/>
            </w:r>
            <w:r>
              <w:rPr>
                <w:noProof/>
                <w:webHidden/>
              </w:rPr>
              <w:t>17</w:t>
            </w:r>
            <w:r>
              <w:rPr>
                <w:noProof/>
                <w:webHidden/>
              </w:rPr>
              <w:fldChar w:fldCharType="end"/>
            </w:r>
          </w:hyperlink>
        </w:p>
        <w:p w:rsidR="00A53D95" w:rsidRDefault="00A53D95">
          <w:pPr>
            <w:pStyle w:val="TDC2"/>
            <w:tabs>
              <w:tab w:val="right" w:leader="dot" w:pos="9170"/>
            </w:tabs>
            <w:rPr>
              <w:rFonts w:asciiTheme="minorHAnsi" w:eastAsiaTheme="minorEastAsia" w:hAnsiTheme="minorHAnsi" w:cstheme="minorBidi"/>
              <w:noProof/>
              <w:sz w:val="22"/>
              <w:szCs w:val="22"/>
            </w:rPr>
          </w:pPr>
          <w:hyperlink w:anchor="_Toc232346465" w:history="1">
            <w:r w:rsidRPr="007411C9">
              <w:rPr>
                <w:rStyle w:val="Hipervnculo"/>
                <w:noProof/>
              </w:rPr>
              <w:t>4.7 Indicadores Epidemiológicos</w:t>
            </w:r>
            <w:r>
              <w:rPr>
                <w:noProof/>
                <w:webHidden/>
              </w:rPr>
              <w:tab/>
            </w:r>
            <w:r>
              <w:rPr>
                <w:noProof/>
                <w:webHidden/>
              </w:rPr>
              <w:fldChar w:fldCharType="begin"/>
            </w:r>
            <w:r>
              <w:rPr>
                <w:noProof/>
                <w:webHidden/>
              </w:rPr>
              <w:instrText xml:space="preserve"> PAGEREF _Toc232346465 \h </w:instrText>
            </w:r>
            <w:r>
              <w:rPr>
                <w:noProof/>
                <w:webHidden/>
              </w:rPr>
            </w:r>
            <w:r>
              <w:rPr>
                <w:noProof/>
                <w:webHidden/>
              </w:rPr>
              <w:fldChar w:fldCharType="separate"/>
            </w:r>
            <w:r>
              <w:rPr>
                <w:noProof/>
                <w:webHidden/>
              </w:rPr>
              <w:t>18</w:t>
            </w:r>
            <w:r>
              <w:rPr>
                <w:noProof/>
                <w:webHidden/>
              </w:rPr>
              <w:fldChar w:fldCharType="end"/>
            </w:r>
          </w:hyperlink>
        </w:p>
        <w:p w:rsidR="00A53D95" w:rsidRDefault="00A53D95">
          <w:pPr>
            <w:pStyle w:val="TDC2"/>
            <w:tabs>
              <w:tab w:val="right" w:leader="dot" w:pos="9170"/>
            </w:tabs>
            <w:rPr>
              <w:rFonts w:asciiTheme="minorHAnsi" w:eastAsiaTheme="minorEastAsia" w:hAnsiTheme="minorHAnsi" w:cstheme="minorBidi"/>
              <w:noProof/>
              <w:sz w:val="22"/>
              <w:szCs w:val="22"/>
            </w:rPr>
          </w:pPr>
          <w:hyperlink w:anchor="_Toc232346466" w:history="1">
            <w:r w:rsidRPr="007411C9">
              <w:rPr>
                <w:rStyle w:val="Hipervnculo"/>
                <w:noProof/>
              </w:rPr>
              <w:t>4.8 Seguridad y Confidencialidad de Datos Clínicos</w:t>
            </w:r>
            <w:r>
              <w:rPr>
                <w:noProof/>
                <w:webHidden/>
              </w:rPr>
              <w:tab/>
            </w:r>
            <w:r>
              <w:rPr>
                <w:noProof/>
                <w:webHidden/>
              </w:rPr>
              <w:fldChar w:fldCharType="begin"/>
            </w:r>
            <w:r>
              <w:rPr>
                <w:noProof/>
                <w:webHidden/>
              </w:rPr>
              <w:instrText xml:space="preserve"> PAGEREF _Toc232346466 \h </w:instrText>
            </w:r>
            <w:r>
              <w:rPr>
                <w:noProof/>
                <w:webHidden/>
              </w:rPr>
            </w:r>
            <w:r>
              <w:rPr>
                <w:noProof/>
                <w:webHidden/>
              </w:rPr>
              <w:fldChar w:fldCharType="separate"/>
            </w:r>
            <w:r>
              <w:rPr>
                <w:noProof/>
                <w:webHidden/>
              </w:rPr>
              <w:t>18</w:t>
            </w:r>
            <w:r>
              <w:rPr>
                <w:noProof/>
                <w:webHidden/>
              </w:rPr>
              <w:fldChar w:fldCharType="end"/>
            </w:r>
          </w:hyperlink>
        </w:p>
        <w:p w:rsidR="00A53D95" w:rsidRDefault="00A53D95">
          <w:pPr>
            <w:pStyle w:val="TDC2"/>
            <w:tabs>
              <w:tab w:val="right" w:leader="dot" w:pos="9170"/>
            </w:tabs>
            <w:rPr>
              <w:rFonts w:asciiTheme="minorHAnsi" w:eastAsiaTheme="minorEastAsia" w:hAnsiTheme="minorHAnsi" w:cstheme="minorBidi"/>
              <w:noProof/>
              <w:sz w:val="22"/>
              <w:szCs w:val="22"/>
            </w:rPr>
          </w:pPr>
          <w:hyperlink w:anchor="_Toc232346467" w:history="1">
            <w:r w:rsidRPr="007411C9">
              <w:rPr>
                <w:rStyle w:val="Hipervnculo"/>
                <w:noProof/>
              </w:rPr>
              <w:t>4.9 Marco Normativo Boliviano: Ley N.° 164</w:t>
            </w:r>
            <w:r>
              <w:rPr>
                <w:noProof/>
                <w:webHidden/>
              </w:rPr>
              <w:tab/>
            </w:r>
            <w:r>
              <w:rPr>
                <w:noProof/>
                <w:webHidden/>
              </w:rPr>
              <w:fldChar w:fldCharType="begin"/>
            </w:r>
            <w:r>
              <w:rPr>
                <w:noProof/>
                <w:webHidden/>
              </w:rPr>
              <w:instrText xml:space="preserve"> PAGEREF _Toc232346467 \h </w:instrText>
            </w:r>
            <w:r>
              <w:rPr>
                <w:noProof/>
                <w:webHidden/>
              </w:rPr>
            </w:r>
            <w:r>
              <w:rPr>
                <w:noProof/>
                <w:webHidden/>
              </w:rPr>
              <w:fldChar w:fldCharType="separate"/>
            </w:r>
            <w:r>
              <w:rPr>
                <w:noProof/>
                <w:webHidden/>
              </w:rPr>
              <w:t>18</w:t>
            </w:r>
            <w:r>
              <w:rPr>
                <w:noProof/>
                <w:webHidden/>
              </w:rPr>
              <w:fldChar w:fldCharType="end"/>
            </w:r>
          </w:hyperlink>
        </w:p>
        <w:p w:rsidR="00A53D95" w:rsidRDefault="00A53D95">
          <w:pPr>
            <w:pStyle w:val="TDC1"/>
            <w:tabs>
              <w:tab w:val="right" w:leader="dot" w:pos="9170"/>
            </w:tabs>
            <w:rPr>
              <w:rFonts w:asciiTheme="minorHAnsi" w:eastAsiaTheme="minorEastAsia" w:hAnsiTheme="minorHAnsi" w:cstheme="minorBidi"/>
              <w:noProof/>
              <w:sz w:val="22"/>
              <w:szCs w:val="22"/>
            </w:rPr>
          </w:pPr>
          <w:hyperlink w:anchor="_Toc232346468" w:history="1">
            <w:r w:rsidRPr="007411C9">
              <w:rPr>
                <w:rStyle w:val="Hipervnculo"/>
                <w:noProof/>
              </w:rPr>
              <w:t>5. DESCRIPCIÓN Y DISEÑO DEL SISTEMA SALUDSCZ</w:t>
            </w:r>
            <w:r>
              <w:rPr>
                <w:noProof/>
                <w:webHidden/>
              </w:rPr>
              <w:tab/>
            </w:r>
            <w:r>
              <w:rPr>
                <w:noProof/>
                <w:webHidden/>
              </w:rPr>
              <w:fldChar w:fldCharType="begin"/>
            </w:r>
            <w:r>
              <w:rPr>
                <w:noProof/>
                <w:webHidden/>
              </w:rPr>
              <w:instrText xml:space="preserve"> PAGEREF _Toc232346468 \h </w:instrText>
            </w:r>
            <w:r>
              <w:rPr>
                <w:noProof/>
                <w:webHidden/>
              </w:rPr>
            </w:r>
            <w:r>
              <w:rPr>
                <w:noProof/>
                <w:webHidden/>
              </w:rPr>
              <w:fldChar w:fldCharType="separate"/>
            </w:r>
            <w:r>
              <w:rPr>
                <w:noProof/>
                <w:webHidden/>
              </w:rPr>
              <w:t>20</w:t>
            </w:r>
            <w:r>
              <w:rPr>
                <w:noProof/>
                <w:webHidden/>
              </w:rPr>
              <w:fldChar w:fldCharType="end"/>
            </w:r>
          </w:hyperlink>
        </w:p>
        <w:p w:rsidR="00A53D95" w:rsidRDefault="00A53D95">
          <w:pPr>
            <w:pStyle w:val="TDC2"/>
            <w:tabs>
              <w:tab w:val="right" w:leader="dot" w:pos="9170"/>
            </w:tabs>
            <w:rPr>
              <w:rFonts w:asciiTheme="minorHAnsi" w:eastAsiaTheme="minorEastAsia" w:hAnsiTheme="minorHAnsi" w:cstheme="minorBidi"/>
              <w:noProof/>
              <w:sz w:val="22"/>
              <w:szCs w:val="22"/>
            </w:rPr>
          </w:pPr>
          <w:hyperlink w:anchor="_Toc232346469" w:history="1">
            <w:r w:rsidRPr="007411C9">
              <w:rPr>
                <w:rStyle w:val="Hipervnculo"/>
                <w:noProof/>
              </w:rPr>
              <w:t>5.1 Alcance del Sistema</w:t>
            </w:r>
            <w:r>
              <w:rPr>
                <w:noProof/>
                <w:webHidden/>
              </w:rPr>
              <w:tab/>
            </w:r>
            <w:r>
              <w:rPr>
                <w:noProof/>
                <w:webHidden/>
              </w:rPr>
              <w:fldChar w:fldCharType="begin"/>
            </w:r>
            <w:r>
              <w:rPr>
                <w:noProof/>
                <w:webHidden/>
              </w:rPr>
              <w:instrText xml:space="preserve"> PAGEREF _Toc232346469 \h </w:instrText>
            </w:r>
            <w:r>
              <w:rPr>
                <w:noProof/>
                <w:webHidden/>
              </w:rPr>
            </w:r>
            <w:r>
              <w:rPr>
                <w:noProof/>
                <w:webHidden/>
              </w:rPr>
              <w:fldChar w:fldCharType="separate"/>
            </w:r>
            <w:r>
              <w:rPr>
                <w:noProof/>
                <w:webHidden/>
              </w:rPr>
              <w:t>20</w:t>
            </w:r>
            <w:r>
              <w:rPr>
                <w:noProof/>
                <w:webHidden/>
              </w:rPr>
              <w:fldChar w:fldCharType="end"/>
            </w:r>
          </w:hyperlink>
        </w:p>
        <w:p w:rsidR="00A53D95" w:rsidRDefault="00A53D95">
          <w:pPr>
            <w:pStyle w:val="TDC3"/>
            <w:tabs>
              <w:tab w:val="right" w:leader="dot" w:pos="9170"/>
            </w:tabs>
            <w:rPr>
              <w:rFonts w:asciiTheme="minorHAnsi" w:eastAsiaTheme="minorEastAsia" w:hAnsiTheme="minorHAnsi" w:cstheme="minorBidi"/>
              <w:noProof/>
              <w:sz w:val="22"/>
              <w:szCs w:val="22"/>
            </w:rPr>
          </w:pPr>
          <w:hyperlink w:anchor="_Toc232346470" w:history="1">
            <w:r w:rsidRPr="007411C9">
              <w:rPr>
                <w:rStyle w:val="Hipervnculo"/>
                <w:noProof/>
              </w:rPr>
              <w:t>Dentro del Alcance</w:t>
            </w:r>
            <w:r>
              <w:rPr>
                <w:noProof/>
                <w:webHidden/>
              </w:rPr>
              <w:tab/>
            </w:r>
            <w:r>
              <w:rPr>
                <w:noProof/>
                <w:webHidden/>
              </w:rPr>
              <w:fldChar w:fldCharType="begin"/>
            </w:r>
            <w:r>
              <w:rPr>
                <w:noProof/>
                <w:webHidden/>
              </w:rPr>
              <w:instrText xml:space="preserve"> PAGEREF _Toc232346470 \h </w:instrText>
            </w:r>
            <w:r>
              <w:rPr>
                <w:noProof/>
                <w:webHidden/>
              </w:rPr>
            </w:r>
            <w:r>
              <w:rPr>
                <w:noProof/>
                <w:webHidden/>
              </w:rPr>
              <w:fldChar w:fldCharType="separate"/>
            </w:r>
            <w:r>
              <w:rPr>
                <w:noProof/>
                <w:webHidden/>
              </w:rPr>
              <w:t>20</w:t>
            </w:r>
            <w:r>
              <w:rPr>
                <w:noProof/>
                <w:webHidden/>
              </w:rPr>
              <w:fldChar w:fldCharType="end"/>
            </w:r>
          </w:hyperlink>
        </w:p>
        <w:p w:rsidR="00A53D95" w:rsidRDefault="00A53D95">
          <w:pPr>
            <w:pStyle w:val="TDC3"/>
            <w:tabs>
              <w:tab w:val="right" w:leader="dot" w:pos="9170"/>
            </w:tabs>
            <w:rPr>
              <w:rFonts w:asciiTheme="minorHAnsi" w:eastAsiaTheme="minorEastAsia" w:hAnsiTheme="minorHAnsi" w:cstheme="minorBidi"/>
              <w:noProof/>
              <w:sz w:val="22"/>
              <w:szCs w:val="22"/>
            </w:rPr>
          </w:pPr>
          <w:hyperlink w:anchor="_Toc232346471" w:history="1">
            <w:r w:rsidRPr="007411C9">
              <w:rPr>
                <w:rStyle w:val="Hipervnculo"/>
                <w:noProof/>
              </w:rPr>
              <w:t>Fuera del Alcance</w:t>
            </w:r>
            <w:r>
              <w:rPr>
                <w:noProof/>
                <w:webHidden/>
              </w:rPr>
              <w:tab/>
            </w:r>
            <w:r>
              <w:rPr>
                <w:noProof/>
                <w:webHidden/>
              </w:rPr>
              <w:fldChar w:fldCharType="begin"/>
            </w:r>
            <w:r>
              <w:rPr>
                <w:noProof/>
                <w:webHidden/>
              </w:rPr>
              <w:instrText xml:space="preserve"> PAGEREF _Toc232346471 \h </w:instrText>
            </w:r>
            <w:r>
              <w:rPr>
                <w:noProof/>
                <w:webHidden/>
              </w:rPr>
            </w:r>
            <w:r>
              <w:rPr>
                <w:noProof/>
                <w:webHidden/>
              </w:rPr>
              <w:fldChar w:fldCharType="separate"/>
            </w:r>
            <w:r>
              <w:rPr>
                <w:noProof/>
                <w:webHidden/>
              </w:rPr>
              <w:t>20</w:t>
            </w:r>
            <w:r>
              <w:rPr>
                <w:noProof/>
                <w:webHidden/>
              </w:rPr>
              <w:fldChar w:fldCharType="end"/>
            </w:r>
          </w:hyperlink>
        </w:p>
        <w:p w:rsidR="00A53D95" w:rsidRDefault="00A53D95">
          <w:pPr>
            <w:pStyle w:val="TDC2"/>
            <w:tabs>
              <w:tab w:val="right" w:leader="dot" w:pos="9170"/>
            </w:tabs>
            <w:rPr>
              <w:rFonts w:asciiTheme="minorHAnsi" w:eastAsiaTheme="minorEastAsia" w:hAnsiTheme="minorHAnsi" w:cstheme="minorBidi"/>
              <w:noProof/>
              <w:sz w:val="22"/>
              <w:szCs w:val="22"/>
            </w:rPr>
          </w:pPr>
          <w:hyperlink w:anchor="_Toc232346472" w:history="1">
            <w:r w:rsidRPr="007411C9">
              <w:rPr>
                <w:rStyle w:val="Hipervnculo"/>
                <w:noProof/>
              </w:rPr>
              <w:t>5.2 Módulos del Sistema</w:t>
            </w:r>
            <w:r>
              <w:rPr>
                <w:noProof/>
                <w:webHidden/>
              </w:rPr>
              <w:tab/>
            </w:r>
            <w:r>
              <w:rPr>
                <w:noProof/>
                <w:webHidden/>
              </w:rPr>
              <w:fldChar w:fldCharType="begin"/>
            </w:r>
            <w:r>
              <w:rPr>
                <w:noProof/>
                <w:webHidden/>
              </w:rPr>
              <w:instrText xml:space="preserve"> PAGEREF _Toc232346472 \h </w:instrText>
            </w:r>
            <w:r>
              <w:rPr>
                <w:noProof/>
                <w:webHidden/>
              </w:rPr>
            </w:r>
            <w:r>
              <w:rPr>
                <w:noProof/>
                <w:webHidden/>
              </w:rPr>
              <w:fldChar w:fldCharType="separate"/>
            </w:r>
            <w:r>
              <w:rPr>
                <w:noProof/>
                <w:webHidden/>
              </w:rPr>
              <w:t>20</w:t>
            </w:r>
            <w:r>
              <w:rPr>
                <w:noProof/>
                <w:webHidden/>
              </w:rPr>
              <w:fldChar w:fldCharType="end"/>
            </w:r>
          </w:hyperlink>
        </w:p>
        <w:p w:rsidR="00A53D95" w:rsidRDefault="00A53D95">
          <w:pPr>
            <w:pStyle w:val="TDC3"/>
            <w:tabs>
              <w:tab w:val="right" w:leader="dot" w:pos="9170"/>
            </w:tabs>
            <w:rPr>
              <w:rFonts w:asciiTheme="minorHAnsi" w:eastAsiaTheme="minorEastAsia" w:hAnsiTheme="minorHAnsi" w:cstheme="minorBidi"/>
              <w:noProof/>
              <w:sz w:val="22"/>
              <w:szCs w:val="22"/>
            </w:rPr>
          </w:pPr>
          <w:hyperlink w:anchor="_Toc232346473" w:history="1">
            <w:r w:rsidRPr="007411C9">
              <w:rPr>
                <w:rStyle w:val="Hipervnculo"/>
                <w:noProof/>
              </w:rPr>
              <w:t>5.2.1 Módulo de Registro de Casos</w:t>
            </w:r>
            <w:r>
              <w:rPr>
                <w:noProof/>
                <w:webHidden/>
              </w:rPr>
              <w:tab/>
            </w:r>
            <w:r>
              <w:rPr>
                <w:noProof/>
                <w:webHidden/>
              </w:rPr>
              <w:fldChar w:fldCharType="begin"/>
            </w:r>
            <w:r>
              <w:rPr>
                <w:noProof/>
                <w:webHidden/>
              </w:rPr>
              <w:instrText xml:space="preserve"> PAGEREF _Toc232346473 \h </w:instrText>
            </w:r>
            <w:r>
              <w:rPr>
                <w:noProof/>
                <w:webHidden/>
              </w:rPr>
            </w:r>
            <w:r>
              <w:rPr>
                <w:noProof/>
                <w:webHidden/>
              </w:rPr>
              <w:fldChar w:fldCharType="separate"/>
            </w:r>
            <w:r>
              <w:rPr>
                <w:noProof/>
                <w:webHidden/>
              </w:rPr>
              <w:t>21</w:t>
            </w:r>
            <w:r>
              <w:rPr>
                <w:noProof/>
                <w:webHidden/>
              </w:rPr>
              <w:fldChar w:fldCharType="end"/>
            </w:r>
          </w:hyperlink>
        </w:p>
        <w:p w:rsidR="00A53D95" w:rsidRDefault="00A53D95">
          <w:pPr>
            <w:pStyle w:val="TDC3"/>
            <w:tabs>
              <w:tab w:val="right" w:leader="dot" w:pos="9170"/>
            </w:tabs>
            <w:rPr>
              <w:rFonts w:asciiTheme="minorHAnsi" w:eastAsiaTheme="minorEastAsia" w:hAnsiTheme="minorHAnsi" w:cstheme="minorBidi"/>
              <w:noProof/>
              <w:sz w:val="22"/>
              <w:szCs w:val="22"/>
            </w:rPr>
          </w:pPr>
          <w:hyperlink w:anchor="_Toc232346474" w:history="1">
            <w:r w:rsidRPr="007411C9">
              <w:rPr>
                <w:rStyle w:val="Hipervnculo"/>
                <w:noProof/>
              </w:rPr>
              <w:t>5.2.2 Módulo de Mapa Epidemiológico</w:t>
            </w:r>
            <w:r>
              <w:rPr>
                <w:noProof/>
                <w:webHidden/>
              </w:rPr>
              <w:tab/>
            </w:r>
            <w:r>
              <w:rPr>
                <w:noProof/>
                <w:webHidden/>
              </w:rPr>
              <w:fldChar w:fldCharType="begin"/>
            </w:r>
            <w:r>
              <w:rPr>
                <w:noProof/>
                <w:webHidden/>
              </w:rPr>
              <w:instrText xml:space="preserve"> PAGEREF _Toc232346474 \h </w:instrText>
            </w:r>
            <w:r>
              <w:rPr>
                <w:noProof/>
                <w:webHidden/>
              </w:rPr>
            </w:r>
            <w:r>
              <w:rPr>
                <w:noProof/>
                <w:webHidden/>
              </w:rPr>
              <w:fldChar w:fldCharType="separate"/>
            </w:r>
            <w:r>
              <w:rPr>
                <w:noProof/>
                <w:webHidden/>
              </w:rPr>
              <w:t>21</w:t>
            </w:r>
            <w:r>
              <w:rPr>
                <w:noProof/>
                <w:webHidden/>
              </w:rPr>
              <w:fldChar w:fldCharType="end"/>
            </w:r>
          </w:hyperlink>
        </w:p>
        <w:p w:rsidR="00A53D95" w:rsidRDefault="00A53D95">
          <w:pPr>
            <w:pStyle w:val="TDC3"/>
            <w:tabs>
              <w:tab w:val="right" w:leader="dot" w:pos="9170"/>
            </w:tabs>
            <w:rPr>
              <w:rFonts w:asciiTheme="minorHAnsi" w:eastAsiaTheme="minorEastAsia" w:hAnsiTheme="minorHAnsi" w:cstheme="minorBidi"/>
              <w:noProof/>
              <w:sz w:val="22"/>
              <w:szCs w:val="22"/>
            </w:rPr>
          </w:pPr>
          <w:hyperlink w:anchor="_Toc232346475" w:history="1">
            <w:r w:rsidRPr="007411C9">
              <w:rPr>
                <w:rStyle w:val="Hipervnculo"/>
                <w:noProof/>
              </w:rPr>
              <w:t>5.2.3 Módulo de Dashboard y Reportes</w:t>
            </w:r>
            <w:r>
              <w:rPr>
                <w:noProof/>
                <w:webHidden/>
              </w:rPr>
              <w:tab/>
            </w:r>
            <w:r>
              <w:rPr>
                <w:noProof/>
                <w:webHidden/>
              </w:rPr>
              <w:fldChar w:fldCharType="begin"/>
            </w:r>
            <w:r>
              <w:rPr>
                <w:noProof/>
                <w:webHidden/>
              </w:rPr>
              <w:instrText xml:space="preserve"> PAGEREF _Toc232346475 \h </w:instrText>
            </w:r>
            <w:r>
              <w:rPr>
                <w:noProof/>
                <w:webHidden/>
              </w:rPr>
            </w:r>
            <w:r>
              <w:rPr>
                <w:noProof/>
                <w:webHidden/>
              </w:rPr>
              <w:fldChar w:fldCharType="separate"/>
            </w:r>
            <w:r>
              <w:rPr>
                <w:noProof/>
                <w:webHidden/>
              </w:rPr>
              <w:t>21</w:t>
            </w:r>
            <w:r>
              <w:rPr>
                <w:noProof/>
                <w:webHidden/>
              </w:rPr>
              <w:fldChar w:fldCharType="end"/>
            </w:r>
          </w:hyperlink>
        </w:p>
        <w:p w:rsidR="00A53D95" w:rsidRDefault="00A53D95">
          <w:pPr>
            <w:pStyle w:val="TDC3"/>
            <w:tabs>
              <w:tab w:val="right" w:leader="dot" w:pos="9170"/>
            </w:tabs>
            <w:rPr>
              <w:rFonts w:asciiTheme="minorHAnsi" w:eastAsiaTheme="minorEastAsia" w:hAnsiTheme="minorHAnsi" w:cstheme="minorBidi"/>
              <w:noProof/>
              <w:sz w:val="22"/>
              <w:szCs w:val="22"/>
            </w:rPr>
          </w:pPr>
          <w:hyperlink w:anchor="_Toc232346476" w:history="1">
            <w:r w:rsidRPr="007411C9">
              <w:rPr>
                <w:rStyle w:val="Hipervnculo"/>
                <w:noProof/>
              </w:rPr>
              <w:t>5.2.4 Módulo de Alertas Epidemiológicas</w:t>
            </w:r>
            <w:r>
              <w:rPr>
                <w:noProof/>
                <w:webHidden/>
              </w:rPr>
              <w:tab/>
            </w:r>
            <w:r>
              <w:rPr>
                <w:noProof/>
                <w:webHidden/>
              </w:rPr>
              <w:fldChar w:fldCharType="begin"/>
            </w:r>
            <w:r>
              <w:rPr>
                <w:noProof/>
                <w:webHidden/>
              </w:rPr>
              <w:instrText xml:space="preserve"> PAGEREF _Toc232346476 \h </w:instrText>
            </w:r>
            <w:r>
              <w:rPr>
                <w:noProof/>
                <w:webHidden/>
              </w:rPr>
            </w:r>
            <w:r>
              <w:rPr>
                <w:noProof/>
                <w:webHidden/>
              </w:rPr>
              <w:fldChar w:fldCharType="separate"/>
            </w:r>
            <w:r>
              <w:rPr>
                <w:noProof/>
                <w:webHidden/>
              </w:rPr>
              <w:t>21</w:t>
            </w:r>
            <w:r>
              <w:rPr>
                <w:noProof/>
                <w:webHidden/>
              </w:rPr>
              <w:fldChar w:fldCharType="end"/>
            </w:r>
          </w:hyperlink>
        </w:p>
        <w:p w:rsidR="00A53D95" w:rsidRDefault="00A53D95">
          <w:pPr>
            <w:pStyle w:val="TDC2"/>
            <w:tabs>
              <w:tab w:val="right" w:leader="dot" w:pos="9170"/>
            </w:tabs>
            <w:rPr>
              <w:rFonts w:asciiTheme="minorHAnsi" w:eastAsiaTheme="minorEastAsia" w:hAnsiTheme="minorHAnsi" w:cstheme="minorBidi"/>
              <w:noProof/>
              <w:sz w:val="22"/>
              <w:szCs w:val="22"/>
            </w:rPr>
          </w:pPr>
          <w:hyperlink w:anchor="_Toc232346477" w:history="1">
            <w:r w:rsidRPr="007411C9">
              <w:rPr>
                <w:rStyle w:val="Hipervnculo"/>
                <w:noProof/>
              </w:rPr>
              <w:t>5.3 Características Principales del Sistema</w:t>
            </w:r>
            <w:r>
              <w:rPr>
                <w:noProof/>
                <w:webHidden/>
              </w:rPr>
              <w:tab/>
            </w:r>
            <w:r>
              <w:rPr>
                <w:noProof/>
                <w:webHidden/>
              </w:rPr>
              <w:fldChar w:fldCharType="begin"/>
            </w:r>
            <w:r>
              <w:rPr>
                <w:noProof/>
                <w:webHidden/>
              </w:rPr>
              <w:instrText xml:space="preserve"> PAGEREF _Toc232346477 \h </w:instrText>
            </w:r>
            <w:r>
              <w:rPr>
                <w:noProof/>
                <w:webHidden/>
              </w:rPr>
            </w:r>
            <w:r>
              <w:rPr>
                <w:noProof/>
                <w:webHidden/>
              </w:rPr>
              <w:fldChar w:fldCharType="separate"/>
            </w:r>
            <w:r>
              <w:rPr>
                <w:noProof/>
                <w:webHidden/>
              </w:rPr>
              <w:t>22</w:t>
            </w:r>
            <w:r>
              <w:rPr>
                <w:noProof/>
                <w:webHidden/>
              </w:rPr>
              <w:fldChar w:fldCharType="end"/>
            </w:r>
          </w:hyperlink>
        </w:p>
        <w:p w:rsidR="00A53D95" w:rsidRDefault="00A53D95">
          <w:pPr>
            <w:pStyle w:val="TDC1"/>
            <w:tabs>
              <w:tab w:val="right" w:leader="dot" w:pos="9170"/>
            </w:tabs>
            <w:rPr>
              <w:rFonts w:asciiTheme="minorHAnsi" w:eastAsiaTheme="minorEastAsia" w:hAnsiTheme="minorHAnsi" w:cstheme="minorBidi"/>
              <w:noProof/>
              <w:sz w:val="22"/>
              <w:szCs w:val="22"/>
            </w:rPr>
          </w:pPr>
          <w:hyperlink w:anchor="_Toc232346478" w:history="1">
            <w:r w:rsidRPr="007411C9">
              <w:rPr>
                <w:rStyle w:val="Hipervnculo"/>
                <w:noProof/>
              </w:rPr>
              <w:t>6. ARQUITECTURA DE LA BASE DE DATOS</w:t>
            </w:r>
            <w:r>
              <w:rPr>
                <w:noProof/>
                <w:webHidden/>
              </w:rPr>
              <w:tab/>
            </w:r>
            <w:r>
              <w:rPr>
                <w:noProof/>
                <w:webHidden/>
              </w:rPr>
              <w:fldChar w:fldCharType="begin"/>
            </w:r>
            <w:r>
              <w:rPr>
                <w:noProof/>
                <w:webHidden/>
              </w:rPr>
              <w:instrText xml:space="preserve"> PAGEREF _Toc232346478 \h </w:instrText>
            </w:r>
            <w:r>
              <w:rPr>
                <w:noProof/>
                <w:webHidden/>
              </w:rPr>
            </w:r>
            <w:r>
              <w:rPr>
                <w:noProof/>
                <w:webHidden/>
              </w:rPr>
              <w:fldChar w:fldCharType="separate"/>
            </w:r>
            <w:r>
              <w:rPr>
                <w:noProof/>
                <w:webHidden/>
              </w:rPr>
              <w:t>23</w:t>
            </w:r>
            <w:r>
              <w:rPr>
                <w:noProof/>
                <w:webHidden/>
              </w:rPr>
              <w:fldChar w:fldCharType="end"/>
            </w:r>
          </w:hyperlink>
        </w:p>
        <w:p w:rsidR="00A53D95" w:rsidRDefault="00A53D95">
          <w:pPr>
            <w:pStyle w:val="TDC2"/>
            <w:tabs>
              <w:tab w:val="right" w:leader="dot" w:pos="9170"/>
            </w:tabs>
            <w:rPr>
              <w:rFonts w:asciiTheme="minorHAnsi" w:eastAsiaTheme="minorEastAsia" w:hAnsiTheme="minorHAnsi" w:cstheme="minorBidi"/>
              <w:noProof/>
              <w:sz w:val="22"/>
              <w:szCs w:val="22"/>
            </w:rPr>
          </w:pPr>
          <w:hyperlink w:anchor="_Toc232346479" w:history="1">
            <w:r w:rsidRPr="007411C9">
              <w:rPr>
                <w:rStyle w:val="Hipervnculo"/>
                <w:noProof/>
              </w:rPr>
              <w:t>6.1 Elección del Motor y Propiedades ACID</w:t>
            </w:r>
            <w:r>
              <w:rPr>
                <w:noProof/>
                <w:webHidden/>
              </w:rPr>
              <w:tab/>
            </w:r>
            <w:r>
              <w:rPr>
                <w:noProof/>
                <w:webHidden/>
              </w:rPr>
              <w:fldChar w:fldCharType="begin"/>
            </w:r>
            <w:r>
              <w:rPr>
                <w:noProof/>
                <w:webHidden/>
              </w:rPr>
              <w:instrText xml:space="preserve"> PAGEREF _Toc232346479 \h </w:instrText>
            </w:r>
            <w:r>
              <w:rPr>
                <w:noProof/>
                <w:webHidden/>
              </w:rPr>
            </w:r>
            <w:r>
              <w:rPr>
                <w:noProof/>
                <w:webHidden/>
              </w:rPr>
              <w:fldChar w:fldCharType="separate"/>
            </w:r>
            <w:r>
              <w:rPr>
                <w:noProof/>
                <w:webHidden/>
              </w:rPr>
              <w:t>23</w:t>
            </w:r>
            <w:r>
              <w:rPr>
                <w:noProof/>
                <w:webHidden/>
              </w:rPr>
              <w:fldChar w:fldCharType="end"/>
            </w:r>
          </w:hyperlink>
        </w:p>
        <w:p w:rsidR="00A53D95" w:rsidRDefault="00A53D95">
          <w:pPr>
            <w:pStyle w:val="TDC2"/>
            <w:tabs>
              <w:tab w:val="right" w:leader="dot" w:pos="9170"/>
            </w:tabs>
            <w:rPr>
              <w:rFonts w:asciiTheme="minorHAnsi" w:eastAsiaTheme="minorEastAsia" w:hAnsiTheme="minorHAnsi" w:cstheme="minorBidi"/>
              <w:noProof/>
              <w:sz w:val="22"/>
              <w:szCs w:val="22"/>
            </w:rPr>
          </w:pPr>
          <w:hyperlink w:anchor="_Toc232346480" w:history="1">
            <w:r w:rsidRPr="007411C9">
              <w:rPr>
                <w:rStyle w:val="Hipervnculo"/>
                <w:noProof/>
              </w:rPr>
              <w:t>6.2 Proceso de Normalización</w:t>
            </w:r>
            <w:r>
              <w:rPr>
                <w:noProof/>
                <w:webHidden/>
              </w:rPr>
              <w:tab/>
            </w:r>
            <w:r>
              <w:rPr>
                <w:noProof/>
                <w:webHidden/>
              </w:rPr>
              <w:fldChar w:fldCharType="begin"/>
            </w:r>
            <w:r>
              <w:rPr>
                <w:noProof/>
                <w:webHidden/>
              </w:rPr>
              <w:instrText xml:space="preserve"> PAGEREF _Toc232346480 \h </w:instrText>
            </w:r>
            <w:r>
              <w:rPr>
                <w:noProof/>
                <w:webHidden/>
              </w:rPr>
            </w:r>
            <w:r>
              <w:rPr>
                <w:noProof/>
                <w:webHidden/>
              </w:rPr>
              <w:fldChar w:fldCharType="separate"/>
            </w:r>
            <w:r>
              <w:rPr>
                <w:noProof/>
                <w:webHidden/>
              </w:rPr>
              <w:t>23</w:t>
            </w:r>
            <w:r>
              <w:rPr>
                <w:noProof/>
                <w:webHidden/>
              </w:rPr>
              <w:fldChar w:fldCharType="end"/>
            </w:r>
          </w:hyperlink>
        </w:p>
        <w:p w:rsidR="00A53D95" w:rsidRDefault="00A53D95">
          <w:pPr>
            <w:pStyle w:val="TDC3"/>
            <w:tabs>
              <w:tab w:val="right" w:leader="dot" w:pos="9170"/>
            </w:tabs>
            <w:rPr>
              <w:rFonts w:asciiTheme="minorHAnsi" w:eastAsiaTheme="minorEastAsia" w:hAnsiTheme="minorHAnsi" w:cstheme="minorBidi"/>
              <w:noProof/>
              <w:sz w:val="22"/>
              <w:szCs w:val="22"/>
            </w:rPr>
          </w:pPr>
          <w:hyperlink w:anchor="_Toc232346481" w:history="1">
            <w:r w:rsidRPr="007411C9">
              <w:rPr>
                <w:rStyle w:val="Hipervnculo"/>
                <w:noProof/>
              </w:rPr>
              <w:t>Primera Forma Normal (1FN)</w:t>
            </w:r>
            <w:r>
              <w:rPr>
                <w:noProof/>
                <w:webHidden/>
              </w:rPr>
              <w:tab/>
            </w:r>
            <w:r>
              <w:rPr>
                <w:noProof/>
                <w:webHidden/>
              </w:rPr>
              <w:fldChar w:fldCharType="begin"/>
            </w:r>
            <w:r>
              <w:rPr>
                <w:noProof/>
                <w:webHidden/>
              </w:rPr>
              <w:instrText xml:space="preserve"> PAGEREF _Toc232346481 \h </w:instrText>
            </w:r>
            <w:r>
              <w:rPr>
                <w:noProof/>
                <w:webHidden/>
              </w:rPr>
            </w:r>
            <w:r>
              <w:rPr>
                <w:noProof/>
                <w:webHidden/>
              </w:rPr>
              <w:fldChar w:fldCharType="separate"/>
            </w:r>
            <w:r>
              <w:rPr>
                <w:noProof/>
                <w:webHidden/>
              </w:rPr>
              <w:t>23</w:t>
            </w:r>
            <w:r>
              <w:rPr>
                <w:noProof/>
                <w:webHidden/>
              </w:rPr>
              <w:fldChar w:fldCharType="end"/>
            </w:r>
          </w:hyperlink>
        </w:p>
        <w:p w:rsidR="00A53D95" w:rsidRDefault="00A53D95">
          <w:pPr>
            <w:pStyle w:val="TDC3"/>
            <w:tabs>
              <w:tab w:val="right" w:leader="dot" w:pos="9170"/>
            </w:tabs>
            <w:rPr>
              <w:rFonts w:asciiTheme="minorHAnsi" w:eastAsiaTheme="minorEastAsia" w:hAnsiTheme="minorHAnsi" w:cstheme="minorBidi"/>
              <w:noProof/>
              <w:sz w:val="22"/>
              <w:szCs w:val="22"/>
            </w:rPr>
          </w:pPr>
          <w:hyperlink w:anchor="_Toc232346482" w:history="1">
            <w:r w:rsidRPr="007411C9">
              <w:rPr>
                <w:rStyle w:val="Hipervnculo"/>
                <w:noProof/>
              </w:rPr>
              <w:t>Segunda Forma Normal (2FN)</w:t>
            </w:r>
            <w:r>
              <w:rPr>
                <w:noProof/>
                <w:webHidden/>
              </w:rPr>
              <w:tab/>
            </w:r>
            <w:r>
              <w:rPr>
                <w:noProof/>
                <w:webHidden/>
              </w:rPr>
              <w:fldChar w:fldCharType="begin"/>
            </w:r>
            <w:r>
              <w:rPr>
                <w:noProof/>
                <w:webHidden/>
              </w:rPr>
              <w:instrText xml:space="preserve"> PAGEREF _Toc232346482 \h </w:instrText>
            </w:r>
            <w:r>
              <w:rPr>
                <w:noProof/>
                <w:webHidden/>
              </w:rPr>
            </w:r>
            <w:r>
              <w:rPr>
                <w:noProof/>
                <w:webHidden/>
              </w:rPr>
              <w:fldChar w:fldCharType="separate"/>
            </w:r>
            <w:r>
              <w:rPr>
                <w:noProof/>
                <w:webHidden/>
              </w:rPr>
              <w:t>23</w:t>
            </w:r>
            <w:r>
              <w:rPr>
                <w:noProof/>
                <w:webHidden/>
              </w:rPr>
              <w:fldChar w:fldCharType="end"/>
            </w:r>
          </w:hyperlink>
        </w:p>
        <w:p w:rsidR="00A53D95" w:rsidRDefault="00A53D95">
          <w:pPr>
            <w:pStyle w:val="TDC3"/>
            <w:tabs>
              <w:tab w:val="right" w:leader="dot" w:pos="9170"/>
            </w:tabs>
            <w:rPr>
              <w:rFonts w:asciiTheme="minorHAnsi" w:eastAsiaTheme="minorEastAsia" w:hAnsiTheme="minorHAnsi" w:cstheme="minorBidi"/>
              <w:noProof/>
              <w:sz w:val="22"/>
              <w:szCs w:val="22"/>
            </w:rPr>
          </w:pPr>
          <w:hyperlink w:anchor="_Toc232346483" w:history="1">
            <w:r w:rsidRPr="007411C9">
              <w:rPr>
                <w:rStyle w:val="Hipervnculo"/>
                <w:noProof/>
              </w:rPr>
              <w:t>Tercera Forma Normal (3FN)</w:t>
            </w:r>
            <w:r>
              <w:rPr>
                <w:noProof/>
                <w:webHidden/>
              </w:rPr>
              <w:tab/>
            </w:r>
            <w:r>
              <w:rPr>
                <w:noProof/>
                <w:webHidden/>
              </w:rPr>
              <w:fldChar w:fldCharType="begin"/>
            </w:r>
            <w:r>
              <w:rPr>
                <w:noProof/>
                <w:webHidden/>
              </w:rPr>
              <w:instrText xml:space="preserve"> PAGEREF _Toc232346483 \h </w:instrText>
            </w:r>
            <w:r>
              <w:rPr>
                <w:noProof/>
                <w:webHidden/>
              </w:rPr>
            </w:r>
            <w:r>
              <w:rPr>
                <w:noProof/>
                <w:webHidden/>
              </w:rPr>
              <w:fldChar w:fldCharType="separate"/>
            </w:r>
            <w:r>
              <w:rPr>
                <w:noProof/>
                <w:webHidden/>
              </w:rPr>
              <w:t>24</w:t>
            </w:r>
            <w:r>
              <w:rPr>
                <w:noProof/>
                <w:webHidden/>
              </w:rPr>
              <w:fldChar w:fldCharType="end"/>
            </w:r>
          </w:hyperlink>
        </w:p>
        <w:p w:rsidR="00A53D95" w:rsidRDefault="00A53D95">
          <w:pPr>
            <w:pStyle w:val="TDC2"/>
            <w:tabs>
              <w:tab w:val="right" w:leader="dot" w:pos="9170"/>
            </w:tabs>
            <w:rPr>
              <w:rFonts w:asciiTheme="minorHAnsi" w:eastAsiaTheme="minorEastAsia" w:hAnsiTheme="minorHAnsi" w:cstheme="minorBidi"/>
              <w:noProof/>
              <w:sz w:val="22"/>
              <w:szCs w:val="22"/>
            </w:rPr>
          </w:pPr>
          <w:hyperlink w:anchor="_Toc232346484" w:history="1">
            <w:r w:rsidRPr="007411C9">
              <w:rPr>
                <w:rStyle w:val="Hipervnculo"/>
                <w:noProof/>
              </w:rPr>
              <w:t>6.3 Modelo de Datos: Las 9 Tablas Principales</w:t>
            </w:r>
            <w:r>
              <w:rPr>
                <w:noProof/>
                <w:webHidden/>
              </w:rPr>
              <w:tab/>
            </w:r>
            <w:r>
              <w:rPr>
                <w:noProof/>
                <w:webHidden/>
              </w:rPr>
              <w:fldChar w:fldCharType="begin"/>
            </w:r>
            <w:r>
              <w:rPr>
                <w:noProof/>
                <w:webHidden/>
              </w:rPr>
              <w:instrText xml:space="preserve"> PAGEREF _Toc232346484 \h </w:instrText>
            </w:r>
            <w:r>
              <w:rPr>
                <w:noProof/>
                <w:webHidden/>
              </w:rPr>
            </w:r>
            <w:r>
              <w:rPr>
                <w:noProof/>
                <w:webHidden/>
              </w:rPr>
              <w:fldChar w:fldCharType="separate"/>
            </w:r>
            <w:r>
              <w:rPr>
                <w:noProof/>
                <w:webHidden/>
              </w:rPr>
              <w:t>24</w:t>
            </w:r>
            <w:r>
              <w:rPr>
                <w:noProof/>
                <w:webHidden/>
              </w:rPr>
              <w:fldChar w:fldCharType="end"/>
            </w:r>
          </w:hyperlink>
        </w:p>
        <w:p w:rsidR="00A53D95" w:rsidRDefault="00A53D95">
          <w:pPr>
            <w:pStyle w:val="TDC2"/>
            <w:tabs>
              <w:tab w:val="right" w:leader="dot" w:pos="9170"/>
            </w:tabs>
            <w:rPr>
              <w:rFonts w:asciiTheme="minorHAnsi" w:eastAsiaTheme="minorEastAsia" w:hAnsiTheme="minorHAnsi" w:cstheme="minorBidi"/>
              <w:noProof/>
              <w:sz w:val="22"/>
              <w:szCs w:val="22"/>
            </w:rPr>
          </w:pPr>
          <w:hyperlink w:anchor="_Toc232346485" w:history="1">
            <w:r w:rsidRPr="007411C9">
              <w:rPr>
                <w:rStyle w:val="Hipervnculo"/>
                <w:noProof/>
              </w:rPr>
              <w:t>6.4 Integridad Referencial y Reglas de Negocio</w:t>
            </w:r>
            <w:r>
              <w:rPr>
                <w:noProof/>
                <w:webHidden/>
              </w:rPr>
              <w:tab/>
            </w:r>
            <w:r>
              <w:rPr>
                <w:noProof/>
                <w:webHidden/>
              </w:rPr>
              <w:fldChar w:fldCharType="begin"/>
            </w:r>
            <w:r>
              <w:rPr>
                <w:noProof/>
                <w:webHidden/>
              </w:rPr>
              <w:instrText xml:space="preserve"> PAGEREF _Toc232346485 \h </w:instrText>
            </w:r>
            <w:r>
              <w:rPr>
                <w:noProof/>
                <w:webHidden/>
              </w:rPr>
            </w:r>
            <w:r>
              <w:rPr>
                <w:noProof/>
                <w:webHidden/>
              </w:rPr>
              <w:fldChar w:fldCharType="separate"/>
            </w:r>
            <w:r>
              <w:rPr>
                <w:noProof/>
                <w:webHidden/>
              </w:rPr>
              <w:t>25</w:t>
            </w:r>
            <w:r>
              <w:rPr>
                <w:noProof/>
                <w:webHidden/>
              </w:rPr>
              <w:fldChar w:fldCharType="end"/>
            </w:r>
          </w:hyperlink>
        </w:p>
        <w:p w:rsidR="00A53D95" w:rsidRDefault="00A53D95">
          <w:pPr>
            <w:pStyle w:val="TDC2"/>
            <w:tabs>
              <w:tab w:val="right" w:leader="dot" w:pos="9170"/>
            </w:tabs>
            <w:rPr>
              <w:rFonts w:asciiTheme="minorHAnsi" w:eastAsiaTheme="minorEastAsia" w:hAnsiTheme="minorHAnsi" w:cstheme="minorBidi"/>
              <w:noProof/>
              <w:sz w:val="22"/>
              <w:szCs w:val="22"/>
            </w:rPr>
          </w:pPr>
          <w:hyperlink w:anchor="_Toc232346486" w:history="1">
            <w:r w:rsidRPr="007411C9">
              <w:rPr>
                <w:rStyle w:val="Hipervnculo"/>
                <w:noProof/>
              </w:rPr>
              <w:t>6.5 Script SQL de Creación</w:t>
            </w:r>
            <w:r>
              <w:rPr>
                <w:noProof/>
                <w:webHidden/>
              </w:rPr>
              <w:tab/>
            </w:r>
            <w:r>
              <w:rPr>
                <w:noProof/>
                <w:webHidden/>
              </w:rPr>
              <w:fldChar w:fldCharType="begin"/>
            </w:r>
            <w:r>
              <w:rPr>
                <w:noProof/>
                <w:webHidden/>
              </w:rPr>
              <w:instrText xml:space="preserve"> PAGEREF _Toc232346486 \h </w:instrText>
            </w:r>
            <w:r>
              <w:rPr>
                <w:noProof/>
                <w:webHidden/>
              </w:rPr>
            </w:r>
            <w:r>
              <w:rPr>
                <w:noProof/>
                <w:webHidden/>
              </w:rPr>
              <w:fldChar w:fldCharType="separate"/>
            </w:r>
            <w:r>
              <w:rPr>
                <w:noProof/>
                <w:webHidden/>
              </w:rPr>
              <w:t>25</w:t>
            </w:r>
            <w:r>
              <w:rPr>
                <w:noProof/>
                <w:webHidden/>
              </w:rPr>
              <w:fldChar w:fldCharType="end"/>
            </w:r>
          </w:hyperlink>
        </w:p>
        <w:p w:rsidR="00A53D95" w:rsidRDefault="00A53D95">
          <w:pPr>
            <w:pStyle w:val="TDC2"/>
            <w:tabs>
              <w:tab w:val="right" w:leader="dot" w:pos="9170"/>
            </w:tabs>
            <w:rPr>
              <w:rFonts w:asciiTheme="minorHAnsi" w:eastAsiaTheme="minorEastAsia" w:hAnsiTheme="minorHAnsi" w:cstheme="minorBidi"/>
              <w:noProof/>
              <w:sz w:val="22"/>
              <w:szCs w:val="22"/>
            </w:rPr>
          </w:pPr>
          <w:hyperlink w:anchor="_Toc232346487" w:history="1">
            <w:r w:rsidRPr="007411C9">
              <w:rPr>
                <w:rStyle w:val="Hipervnculo"/>
                <w:noProof/>
              </w:rPr>
              <w:t>6.6 Consultas SQL Fundamentales</w:t>
            </w:r>
            <w:r>
              <w:rPr>
                <w:noProof/>
                <w:webHidden/>
              </w:rPr>
              <w:tab/>
            </w:r>
            <w:r>
              <w:rPr>
                <w:noProof/>
                <w:webHidden/>
              </w:rPr>
              <w:fldChar w:fldCharType="begin"/>
            </w:r>
            <w:r>
              <w:rPr>
                <w:noProof/>
                <w:webHidden/>
              </w:rPr>
              <w:instrText xml:space="preserve"> PAGEREF _Toc232346487 \h </w:instrText>
            </w:r>
            <w:r>
              <w:rPr>
                <w:noProof/>
                <w:webHidden/>
              </w:rPr>
            </w:r>
            <w:r>
              <w:rPr>
                <w:noProof/>
                <w:webHidden/>
              </w:rPr>
              <w:fldChar w:fldCharType="separate"/>
            </w:r>
            <w:r>
              <w:rPr>
                <w:noProof/>
                <w:webHidden/>
              </w:rPr>
              <w:t>26</w:t>
            </w:r>
            <w:r>
              <w:rPr>
                <w:noProof/>
                <w:webHidden/>
              </w:rPr>
              <w:fldChar w:fldCharType="end"/>
            </w:r>
          </w:hyperlink>
        </w:p>
        <w:p w:rsidR="00A53D95" w:rsidRDefault="00A53D95">
          <w:pPr>
            <w:pStyle w:val="TDC3"/>
            <w:tabs>
              <w:tab w:val="right" w:leader="dot" w:pos="9170"/>
            </w:tabs>
            <w:rPr>
              <w:rFonts w:asciiTheme="minorHAnsi" w:eastAsiaTheme="minorEastAsia" w:hAnsiTheme="minorHAnsi" w:cstheme="minorBidi"/>
              <w:noProof/>
              <w:sz w:val="22"/>
              <w:szCs w:val="22"/>
            </w:rPr>
          </w:pPr>
          <w:hyperlink w:anchor="_Toc232346488" w:history="1">
            <w:r w:rsidRPr="007411C9">
              <w:rPr>
                <w:rStyle w:val="Hipervnculo"/>
                <w:noProof/>
              </w:rPr>
              <w:t>Consulta 1: Total de Casos por Distrito (Alimentación del Mapa)</w:t>
            </w:r>
            <w:r>
              <w:rPr>
                <w:noProof/>
                <w:webHidden/>
              </w:rPr>
              <w:tab/>
            </w:r>
            <w:r>
              <w:rPr>
                <w:noProof/>
                <w:webHidden/>
              </w:rPr>
              <w:fldChar w:fldCharType="begin"/>
            </w:r>
            <w:r>
              <w:rPr>
                <w:noProof/>
                <w:webHidden/>
              </w:rPr>
              <w:instrText xml:space="preserve"> PAGEREF _Toc232346488 \h </w:instrText>
            </w:r>
            <w:r>
              <w:rPr>
                <w:noProof/>
                <w:webHidden/>
              </w:rPr>
            </w:r>
            <w:r>
              <w:rPr>
                <w:noProof/>
                <w:webHidden/>
              </w:rPr>
              <w:fldChar w:fldCharType="separate"/>
            </w:r>
            <w:r>
              <w:rPr>
                <w:noProof/>
                <w:webHidden/>
              </w:rPr>
              <w:t>26</w:t>
            </w:r>
            <w:r>
              <w:rPr>
                <w:noProof/>
                <w:webHidden/>
              </w:rPr>
              <w:fldChar w:fldCharType="end"/>
            </w:r>
          </w:hyperlink>
        </w:p>
        <w:p w:rsidR="00A53D95" w:rsidRDefault="00A53D95">
          <w:pPr>
            <w:pStyle w:val="TDC3"/>
            <w:tabs>
              <w:tab w:val="right" w:leader="dot" w:pos="9170"/>
            </w:tabs>
            <w:rPr>
              <w:rFonts w:asciiTheme="minorHAnsi" w:eastAsiaTheme="minorEastAsia" w:hAnsiTheme="minorHAnsi" w:cstheme="minorBidi"/>
              <w:noProof/>
              <w:sz w:val="22"/>
              <w:szCs w:val="22"/>
            </w:rPr>
          </w:pPr>
          <w:hyperlink w:anchor="_Toc232346489" w:history="1">
            <w:r w:rsidRPr="007411C9">
              <w:rPr>
                <w:rStyle w:val="Hipervnculo"/>
                <w:noProof/>
              </w:rPr>
              <w:t>Consulta 2: Síntomas Más Comunes por Enfermedad (Epidemiología Clínica)</w:t>
            </w:r>
            <w:r>
              <w:rPr>
                <w:noProof/>
                <w:webHidden/>
              </w:rPr>
              <w:tab/>
            </w:r>
            <w:r>
              <w:rPr>
                <w:noProof/>
                <w:webHidden/>
              </w:rPr>
              <w:fldChar w:fldCharType="begin"/>
            </w:r>
            <w:r>
              <w:rPr>
                <w:noProof/>
                <w:webHidden/>
              </w:rPr>
              <w:instrText xml:space="preserve"> PAGEREF _Toc232346489 \h </w:instrText>
            </w:r>
            <w:r>
              <w:rPr>
                <w:noProof/>
                <w:webHidden/>
              </w:rPr>
            </w:r>
            <w:r>
              <w:rPr>
                <w:noProof/>
                <w:webHidden/>
              </w:rPr>
              <w:fldChar w:fldCharType="separate"/>
            </w:r>
            <w:r>
              <w:rPr>
                <w:noProof/>
                <w:webHidden/>
              </w:rPr>
              <w:t>26</w:t>
            </w:r>
            <w:r>
              <w:rPr>
                <w:noProof/>
                <w:webHidden/>
              </w:rPr>
              <w:fldChar w:fldCharType="end"/>
            </w:r>
          </w:hyperlink>
        </w:p>
        <w:p w:rsidR="00A53D95" w:rsidRDefault="00A53D95">
          <w:pPr>
            <w:pStyle w:val="TDC3"/>
            <w:tabs>
              <w:tab w:val="right" w:leader="dot" w:pos="9170"/>
            </w:tabs>
            <w:rPr>
              <w:rFonts w:asciiTheme="minorHAnsi" w:eastAsiaTheme="minorEastAsia" w:hAnsiTheme="minorHAnsi" w:cstheme="minorBidi"/>
              <w:noProof/>
              <w:sz w:val="22"/>
              <w:szCs w:val="22"/>
            </w:rPr>
          </w:pPr>
          <w:hyperlink w:anchor="_Toc232346490" w:history="1">
            <w:r w:rsidRPr="007411C9">
              <w:rPr>
                <w:rStyle w:val="Hipervnculo"/>
                <w:noProof/>
              </w:rPr>
              <w:t>Consulta 3: Alerta Temprana — Zonas que Superan el Umbral de 50 Casos</w:t>
            </w:r>
            <w:r>
              <w:rPr>
                <w:noProof/>
                <w:webHidden/>
              </w:rPr>
              <w:tab/>
            </w:r>
            <w:r>
              <w:rPr>
                <w:noProof/>
                <w:webHidden/>
              </w:rPr>
              <w:fldChar w:fldCharType="begin"/>
            </w:r>
            <w:r>
              <w:rPr>
                <w:noProof/>
                <w:webHidden/>
              </w:rPr>
              <w:instrText xml:space="preserve"> PAGEREF _Toc232346490 \h </w:instrText>
            </w:r>
            <w:r>
              <w:rPr>
                <w:noProof/>
                <w:webHidden/>
              </w:rPr>
            </w:r>
            <w:r>
              <w:rPr>
                <w:noProof/>
                <w:webHidden/>
              </w:rPr>
              <w:fldChar w:fldCharType="separate"/>
            </w:r>
            <w:r>
              <w:rPr>
                <w:noProof/>
                <w:webHidden/>
              </w:rPr>
              <w:t>27</w:t>
            </w:r>
            <w:r>
              <w:rPr>
                <w:noProof/>
                <w:webHidden/>
              </w:rPr>
              <w:fldChar w:fldCharType="end"/>
            </w:r>
          </w:hyperlink>
        </w:p>
        <w:p w:rsidR="00A53D95" w:rsidRDefault="00A53D95">
          <w:pPr>
            <w:pStyle w:val="TDC1"/>
            <w:tabs>
              <w:tab w:val="right" w:leader="dot" w:pos="9170"/>
            </w:tabs>
            <w:rPr>
              <w:rFonts w:asciiTheme="minorHAnsi" w:eastAsiaTheme="minorEastAsia" w:hAnsiTheme="minorHAnsi" w:cstheme="minorBidi"/>
              <w:noProof/>
              <w:sz w:val="22"/>
              <w:szCs w:val="22"/>
            </w:rPr>
          </w:pPr>
          <w:hyperlink w:anchor="_Toc232346491" w:history="1">
            <w:r w:rsidRPr="007411C9">
              <w:rPr>
                <w:rStyle w:val="Hipervnculo"/>
                <w:noProof/>
              </w:rPr>
              <w:t>7. IMPLEMENTACIÓN TECNOLÓGICA</w:t>
            </w:r>
            <w:r>
              <w:rPr>
                <w:noProof/>
                <w:webHidden/>
              </w:rPr>
              <w:tab/>
            </w:r>
            <w:r>
              <w:rPr>
                <w:noProof/>
                <w:webHidden/>
              </w:rPr>
              <w:fldChar w:fldCharType="begin"/>
            </w:r>
            <w:r>
              <w:rPr>
                <w:noProof/>
                <w:webHidden/>
              </w:rPr>
              <w:instrText xml:space="preserve"> PAGEREF _Toc232346491 \h </w:instrText>
            </w:r>
            <w:r>
              <w:rPr>
                <w:noProof/>
                <w:webHidden/>
              </w:rPr>
            </w:r>
            <w:r>
              <w:rPr>
                <w:noProof/>
                <w:webHidden/>
              </w:rPr>
              <w:fldChar w:fldCharType="separate"/>
            </w:r>
            <w:r>
              <w:rPr>
                <w:noProof/>
                <w:webHidden/>
              </w:rPr>
              <w:t>28</w:t>
            </w:r>
            <w:r>
              <w:rPr>
                <w:noProof/>
                <w:webHidden/>
              </w:rPr>
              <w:fldChar w:fldCharType="end"/>
            </w:r>
          </w:hyperlink>
        </w:p>
        <w:p w:rsidR="00A53D95" w:rsidRDefault="00A53D95">
          <w:pPr>
            <w:pStyle w:val="TDC2"/>
            <w:tabs>
              <w:tab w:val="right" w:leader="dot" w:pos="9170"/>
            </w:tabs>
            <w:rPr>
              <w:rFonts w:asciiTheme="minorHAnsi" w:eastAsiaTheme="minorEastAsia" w:hAnsiTheme="minorHAnsi" w:cstheme="minorBidi"/>
              <w:noProof/>
              <w:sz w:val="22"/>
              <w:szCs w:val="22"/>
            </w:rPr>
          </w:pPr>
          <w:hyperlink w:anchor="_Toc232346492" w:history="1">
            <w:r w:rsidRPr="007411C9">
              <w:rPr>
                <w:rStyle w:val="Hipervnculo"/>
                <w:noProof/>
              </w:rPr>
              <w:t>7.1 Stack Tecnológico</w:t>
            </w:r>
            <w:r>
              <w:rPr>
                <w:noProof/>
                <w:webHidden/>
              </w:rPr>
              <w:tab/>
            </w:r>
            <w:r>
              <w:rPr>
                <w:noProof/>
                <w:webHidden/>
              </w:rPr>
              <w:fldChar w:fldCharType="begin"/>
            </w:r>
            <w:r>
              <w:rPr>
                <w:noProof/>
                <w:webHidden/>
              </w:rPr>
              <w:instrText xml:space="preserve"> PAGEREF _Toc232346492 \h </w:instrText>
            </w:r>
            <w:r>
              <w:rPr>
                <w:noProof/>
                <w:webHidden/>
              </w:rPr>
            </w:r>
            <w:r>
              <w:rPr>
                <w:noProof/>
                <w:webHidden/>
              </w:rPr>
              <w:fldChar w:fldCharType="separate"/>
            </w:r>
            <w:r>
              <w:rPr>
                <w:noProof/>
                <w:webHidden/>
              </w:rPr>
              <w:t>28</w:t>
            </w:r>
            <w:r>
              <w:rPr>
                <w:noProof/>
                <w:webHidden/>
              </w:rPr>
              <w:fldChar w:fldCharType="end"/>
            </w:r>
          </w:hyperlink>
        </w:p>
        <w:p w:rsidR="00A53D95" w:rsidRDefault="00A53D95">
          <w:pPr>
            <w:pStyle w:val="TDC3"/>
            <w:tabs>
              <w:tab w:val="right" w:leader="dot" w:pos="9170"/>
            </w:tabs>
            <w:rPr>
              <w:rFonts w:asciiTheme="minorHAnsi" w:eastAsiaTheme="minorEastAsia" w:hAnsiTheme="minorHAnsi" w:cstheme="minorBidi"/>
              <w:noProof/>
              <w:sz w:val="22"/>
              <w:szCs w:val="22"/>
            </w:rPr>
          </w:pPr>
          <w:hyperlink w:anchor="_Toc232346493" w:history="1">
            <w:r w:rsidRPr="007411C9">
              <w:rPr>
                <w:rStyle w:val="Hipervnculo"/>
                <w:noProof/>
              </w:rPr>
              <w:t>7.1.1 Backend y API REST</w:t>
            </w:r>
            <w:r>
              <w:rPr>
                <w:noProof/>
                <w:webHidden/>
              </w:rPr>
              <w:tab/>
            </w:r>
            <w:r>
              <w:rPr>
                <w:noProof/>
                <w:webHidden/>
              </w:rPr>
              <w:fldChar w:fldCharType="begin"/>
            </w:r>
            <w:r>
              <w:rPr>
                <w:noProof/>
                <w:webHidden/>
              </w:rPr>
              <w:instrText xml:space="preserve"> PAGEREF _Toc232346493 \h </w:instrText>
            </w:r>
            <w:r>
              <w:rPr>
                <w:noProof/>
                <w:webHidden/>
              </w:rPr>
            </w:r>
            <w:r>
              <w:rPr>
                <w:noProof/>
                <w:webHidden/>
              </w:rPr>
              <w:fldChar w:fldCharType="separate"/>
            </w:r>
            <w:r>
              <w:rPr>
                <w:noProof/>
                <w:webHidden/>
              </w:rPr>
              <w:t>28</w:t>
            </w:r>
            <w:r>
              <w:rPr>
                <w:noProof/>
                <w:webHidden/>
              </w:rPr>
              <w:fldChar w:fldCharType="end"/>
            </w:r>
          </w:hyperlink>
        </w:p>
        <w:p w:rsidR="00A53D95" w:rsidRDefault="00A53D95">
          <w:pPr>
            <w:pStyle w:val="TDC3"/>
            <w:tabs>
              <w:tab w:val="right" w:leader="dot" w:pos="9170"/>
            </w:tabs>
            <w:rPr>
              <w:rFonts w:asciiTheme="minorHAnsi" w:eastAsiaTheme="minorEastAsia" w:hAnsiTheme="minorHAnsi" w:cstheme="minorBidi"/>
              <w:noProof/>
              <w:sz w:val="22"/>
              <w:szCs w:val="22"/>
            </w:rPr>
          </w:pPr>
          <w:hyperlink w:anchor="_Toc232346494" w:history="1">
            <w:r w:rsidRPr="007411C9">
              <w:rPr>
                <w:rStyle w:val="Hipervnculo"/>
                <w:noProof/>
              </w:rPr>
              <w:t>7.1.2 Frontend</w:t>
            </w:r>
            <w:r>
              <w:rPr>
                <w:noProof/>
                <w:webHidden/>
              </w:rPr>
              <w:tab/>
            </w:r>
            <w:r>
              <w:rPr>
                <w:noProof/>
                <w:webHidden/>
              </w:rPr>
              <w:fldChar w:fldCharType="begin"/>
            </w:r>
            <w:r>
              <w:rPr>
                <w:noProof/>
                <w:webHidden/>
              </w:rPr>
              <w:instrText xml:space="preserve"> PAGEREF _Toc232346494 \h </w:instrText>
            </w:r>
            <w:r>
              <w:rPr>
                <w:noProof/>
                <w:webHidden/>
              </w:rPr>
            </w:r>
            <w:r>
              <w:rPr>
                <w:noProof/>
                <w:webHidden/>
              </w:rPr>
              <w:fldChar w:fldCharType="separate"/>
            </w:r>
            <w:r>
              <w:rPr>
                <w:noProof/>
                <w:webHidden/>
              </w:rPr>
              <w:t>28</w:t>
            </w:r>
            <w:r>
              <w:rPr>
                <w:noProof/>
                <w:webHidden/>
              </w:rPr>
              <w:fldChar w:fldCharType="end"/>
            </w:r>
          </w:hyperlink>
        </w:p>
        <w:p w:rsidR="00A53D95" w:rsidRDefault="00A53D95">
          <w:pPr>
            <w:pStyle w:val="TDC3"/>
            <w:tabs>
              <w:tab w:val="right" w:leader="dot" w:pos="9170"/>
            </w:tabs>
            <w:rPr>
              <w:rFonts w:asciiTheme="minorHAnsi" w:eastAsiaTheme="minorEastAsia" w:hAnsiTheme="minorHAnsi" w:cstheme="minorBidi"/>
              <w:noProof/>
              <w:sz w:val="22"/>
              <w:szCs w:val="22"/>
            </w:rPr>
          </w:pPr>
          <w:hyperlink w:anchor="_Toc232346495" w:history="1">
            <w:r w:rsidRPr="007411C9">
              <w:rPr>
                <w:rStyle w:val="Hipervnculo"/>
                <w:noProof/>
              </w:rPr>
              <w:t>7.1.3 Entorno de Desarrollo y Despliegue</w:t>
            </w:r>
            <w:r>
              <w:rPr>
                <w:noProof/>
                <w:webHidden/>
              </w:rPr>
              <w:tab/>
            </w:r>
            <w:r>
              <w:rPr>
                <w:noProof/>
                <w:webHidden/>
              </w:rPr>
              <w:fldChar w:fldCharType="begin"/>
            </w:r>
            <w:r>
              <w:rPr>
                <w:noProof/>
                <w:webHidden/>
              </w:rPr>
              <w:instrText xml:space="preserve"> PAGEREF _Toc232346495 \h </w:instrText>
            </w:r>
            <w:r>
              <w:rPr>
                <w:noProof/>
                <w:webHidden/>
              </w:rPr>
            </w:r>
            <w:r>
              <w:rPr>
                <w:noProof/>
                <w:webHidden/>
              </w:rPr>
              <w:fldChar w:fldCharType="separate"/>
            </w:r>
            <w:r>
              <w:rPr>
                <w:noProof/>
                <w:webHidden/>
              </w:rPr>
              <w:t>28</w:t>
            </w:r>
            <w:r>
              <w:rPr>
                <w:noProof/>
                <w:webHidden/>
              </w:rPr>
              <w:fldChar w:fldCharType="end"/>
            </w:r>
          </w:hyperlink>
        </w:p>
        <w:p w:rsidR="00A53D95" w:rsidRDefault="00A53D95">
          <w:pPr>
            <w:pStyle w:val="TDC2"/>
            <w:tabs>
              <w:tab w:val="right" w:leader="dot" w:pos="9170"/>
            </w:tabs>
            <w:rPr>
              <w:rFonts w:asciiTheme="minorHAnsi" w:eastAsiaTheme="minorEastAsia" w:hAnsiTheme="minorHAnsi" w:cstheme="minorBidi"/>
              <w:noProof/>
              <w:sz w:val="22"/>
              <w:szCs w:val="22"/>
            </w:rPr>
          </w:pPr>
          <w:hyperlink w:anchor="_Toc232346496" w:history="1">
            <w:r w:rsidRPr="007411C9">
              <w:rPr>
                <w:rStyle w:val="Hipervnculo"/>
                <w:noProof/>
              </w:rPr>
              <w:t>7.2 Arquitectura Cliente-Servidor de Tres Capas</w:t>
            </w:r>
            <w:r>
              <w:rPr>
                <w:noProof/>
                <w:webHidden/>
              </w:rPr>
              <w:tab/>
            </w:r>
            <w:r>
              <w:rPr>
                <w:noProof/>
                <w:webHidden/>
              </w:rPr>
              <w:fldChar w:fldCharType="begin"/>
            </w:r>
            <w:r>
              <w:rPr>
                <w:noProof/>
                <w:webHidden/>
              </w:rPr>
              <w:instrText xml:space="preserve"> PAGEREF _Toc232346496 \h </w:instrText>
            </w:r>
            <w:r>
              <w:rPr>
                <w:noProof/>
                <w:webHidden/>
              </w:rPr>
            </w:r>
            <w:r>
              <w:rPr>
                <w:noProof/>
                <w:webHidden/>
              </w:rPr>
              <w:fldChar w:fldCharType="separate"/>
            </w:r>
            <w:r>
              <w:rPr>
                <w:noProof/>
                <w:webHidden/>
              </w:rPr>
              <w:t>28</w:t>
            </w:r>
            <w:r>
              <w:rPr>
                <w:noProof/>
                <w:webHidden/>
              </w:rPr>
              <w:fldChar w:fldCharType="end"/>
            </w:r>
          </w:hyperlink>
        </w:p>
        <w:p w:rsidR="00A53D95" w:rsidRDefault="00A53D95">
          <w:pPr>
            <w:pStyle w:val="TDC2"/>
            <w:tabs>
              <w:tab w:val="right" w:leader="dot" w:pos="9170"/>
            </w:tabs>
            <w:rPr>
              <w:rFonts w:asciiTheme="minorHAnsi" w:eastAsiaTheme="minorEastAsia" w:hAnsiTheme="minorHAnsi" w:cstheme="minorBidi"/>
              <w:noProof/>
              <w:sz w:val="22"/>
              <w:szCs w:val="22"/>
            </w:rPr>
          </w:pPr>
          <w:hyperlink w:anchor="_Toc232346497" w:history="1">
            <w:r w:rsidRPr="007411C9">
              <w:rPr>
                <w:rStyle w:val="Hipervnculo"/>
                <w:noProof/>
              </w:rPr>
              <w:t>7.3 Fuentes de Datos Reales e Integración ETL</w:t>
            </w:r>
            <w:r>
              <w:rPr>
                <w:noProof/>
                <w:webHidden/>
              </w:rPr>
              <w:tab/>
            </w:r>
            <w:r>
              <w:rPr>
                <w:noProof/>
                <w:webHidden/>
              </w:rPr>
              <w:fldChar w:fldCharType="begin"/>
            </w:r>
            <w:r>
              <w:rPr>
                <w:noProof/>
                <w:webHidden/>
              </w:rPr>
              <w:instrText xml:space="preserve"> PAGEREF _Toc232346497 \h </w:instrText>
            </w:r>
            <w:r>
              <w:rPr>
                <w:noProof/>
                <w:webHidden/>
              </w:rPr>
            </w:r>
            <w:r>
              <w:rPr>
                <w:noProof/>
                <w:webHidden/>
              </w:rPr>
              <w:fldChar w:fldCharType="separate"/>
            </w:r>
            <w:r>
              <w:rPr>
                <w:noProof/>
                <w:webHidden/>
              </w:rPr>
              <w:t>29</w:t>
            </w:r>
            <w:r>
              <w:rPr>
                <w:noProof/>
                <w:webHidden/>
              </w:rPr>
              <w:fldChar w:fldCharType="end"/>
            </w:r>
          </w:hyperlink>
        </w:p>
        <w:p w:rsidR="00A53D95" w:rsidRDefault="00A53D95">
          <w:pPr>
            <w:pStyle w:val="TDC2"/>
            <w:tabs>
              <w:tab w:val="right" w:leader="dot" w:pos="9170"/>
            </w:tabs>
            <w:rPr>
              <w:rFonts w:asciiTheme="minorHAnsi" w:eastAsiaTheme="minorEastAsia" w:hAnsiTheme="minorHAnsi" w:cstheme="minorBidi"/>
              <w:noProof/>
              <w:sz w:val="22"/>
              <w:szCs w:val="22"/>
            </w:rPr>
          </w:pPr>
          <w:hyperlink w:anchor="_Toc232346498" w:history="1">
            <w:r w:rsidRPr="007411C9">
              <w:rPr>
                <w:rStyle w:val="Hipervnculo"/>
                <w:noProof/>
              </w:rPr>
              <w:t>7.4 Seguridad y Privacidad de los Datos</w:t>
            </w:r>
            <w:r>
              <w:rPr>
                <w:noProof/>
                <w:webHidden/>
              </w:rPr>
              <w:tab/>
            </w:r>
            <w:r>
              <w:rPr>
                <w:noProof/>
                <w:webHidden/>
              </w:rPr>
              <w:fldChar w:fldCharType="begin"/>
            </w:r>
            <w:r>
              <w:rPr>
                <w:noProof/>
                <w:webHidden/>
              </w:rPr>
              <w:instrText xml:space="preserve"> PAGEREF _Toc232346498 \h </w:instrText>
            </w:r>
            <w:r>
              <w:rPr>
                <w:noProof/>
                <w:webHidden/>
              </w:rPr>
            </w:r>
            <w:r>
              <w:rPr>
                <w:noProof/>
                <w:webHidden/>
              </w:rPr>
              <w:fldChar w:fldCharType="separate"/>
            </w:r>
            <w:r>
              <w:rPr>
                <w:noProof/>
                <w:webHidden/>
              </w:rPr>
              <w:t>30</w:t>
            </w:r>
            <w:r>
              <w:rPr>
                <w:noProof/>
                <w:webHidden/>
              </w:rPr>
              <w:fldChar w:fldCharType="end"/>
            </w:r>
          </w:hyperlink>
        </w:p>
        <w:p w:rsidR="00A53D95" w:rsidRDefault="00A53D95">
          <w:pPr>
            <w:pStyle w:val="TDC1"/>
            <w:tabs>
              <w:tab w:val="right" w:leader="dot" w:pos="9170"/>
            </w:tabs>
            <w:rPr>
              <w:rFonts w:asciiTheme="minorHAnsi" w:eastAsiaTheme="minorEastAsia" w:hAnsiTheme="minorHAnsi" w:cstheme="minorBidi"/>
              <w:noProof/>
              <w:sz w:val="22"/>
              <w:szCs w:val="22"/>
            </w:rPr>
          </w:pPr>
          <w:hyperlink w:anchor="_Toc232346499" w:history="1">
            <w:r w:rsidRPr="007411C9">
              <w:rPr>
                <w:rStyle w:val="Hipervnculo"/>
                <w:noProof/>
              </w:rPr>
              <w:t>8. RESULTADOS Y VALIDACIÓN</w:t>
            </w:r>
            <w:r>
              <w:rPr>
                <w:noProof/>
                <w:webHidden/>
              </w:rPr>
              <w:tab/>
            </w:r>
            <w:r>
              <w:rPr>
                <w:noProof/>
                <w:webHidden/>
              </w:rPr>
              <w:fldChar w:fldCharType="begin"/>
            </w:r>
            <w:r>
              <w:rPr>
                <w:noProof/>
                <w:webHidden/>
              </w:rPr>
              <w:instrText xml:space="preserve"> PAGEREF _Toc232346499 \h </w:instrText>
            </w:r>
            <w:r>
              <w:rPr>
                <w:noProof/>
                <w:webHidden/>
              </w:rPr>
            </w:r>
            <w:r>
              <w:rPr>
                <w:noProof/>
                <w:webHidden/>
              </w:rPr>
              <w:fldChar w:fldCharType="separate"/>
            </w:r>
            <w:r>
              <w:rPr>
                <w:noProof/>
                <w:webHidden/>
              </w:rPr>
              <w:t>31</w:t>
            </w:r>
            <w:r>
              <w:rPr>
                <w:noProof/>
                <w:webHidden/>
              </w:rPr>
              <w:fldChar w:fldCharType="end"/>
            </w:r>
          </w:hyperlink>
        </w:p>
        <w:p w:rsidR="00A53D95" w:rsidRDefault="00A53D95">
          <w:pPr>
            <w:pStyle w:val="TDC2"/>
            <w:tabs>
              <w:tab w:val="right" w:leader="dot" w:pos="9170"/>
            </w:tabs>
            <w:rPr>
              <w:rFonts w:asciiTheme="minorHAnsi" w:eastAsiaTheme="minorEastAsia" w:hAnsiTheme="minorHAnsi" w:cstheme="minorBidi"/>
              <w:noProof/>
              <w:sz w:val="22"/>
              <w:szCs w:val="22"/>
            </w:rPr>
          </w:pPr>
          <w:hyperlink w:anchor="_Toc232346500" w:history="1">
            <w:r w:rsidRPr="007411C9">
              <w:rPr>
                <w:rStyle w:val="Hipervnculo"/>
                <w:noProof/>
              </w:rPr>
              <w:t>8.1 Modelo Entidad-Relación</w:t>
            </w:r>
            <w:r>
              <w:rPr>
                <w:noProof/>
                <w:webHidden/>
              </w:rPr>
              <w:tab/>
            </w:r>
            <w:r>
              <w:rPr>
                <w:noProof/>
                <w:webHidden/>
              </w:rPr>
              <w:fldChar w:fldCharType="begin"/>
            </w:r>
            <w:r>
              <w:rPr>
                <w:noProof/>
                <w:webHidden/>
              </w:rPr>
              <w:instrText xml:space="preserve"> PAGEREF _Toc232346500 \h </w:instrText>
            </w:r>
            <w:r>
              <w:rPr>
                <w:noProof/>
                <w:webHidden/>
              </w:rPr>
            </w:r>
            <w:r>
              <w:rPr>
                <w:noProof/>
                <w:webHidden/>
              </w:rPr>
              <w:fldChar w:fldCharType="separate"/>
            </w:r>
            <w:r>
              <w:rPr>
                <w:noProof/>
                <w:webHidden/>
              </w:rPr>
              <w:t>31</w:t>
            </w:r>
            <w:r>
              <w:rPr>
                <w:noProof/>
                <w:webHidden/>
              </w:rPr>
              <w:fldChar w:fldCharType="end"/>
            </w:r>
          </w:hyperlink>
        </w:p>
        <w:p w:rsidR="00A53D95" w:rsidRDefault="00A53D95">
          <w:pPr>
            <w:pStyle w:val="TDC2"/>
            <w:tabs>
              <w:tab w:val="right" w:leader="dot" w:pos="9170"/>
            </w:tabs>
            <w:rPr>
              <w:rFonts w:asciiTheme="minorHAnsi" w:eastAsiaTheme="minorEastAsia" w:hAnsiTheme="minorHAnsi" w:cstheme="minorBidi"/>
              <w:noProof/>
              <w:sz w:val="22"/>
              <w:szCs w:val="22"/>
            </w:rPr>
          </w:pPr>
          <w:hyperlink w:anchor="_Toc232346501" w:history="1">
            <w:r w:rsidRPr="007411C9">
              <w:rPr>
                <w:rStyle w:val="Hipervnculo"/>
                <w:noProof/>
              </w:rPr>
              <w:t>8.2 Datos Iniciales Cargados</w:t>
            </w:r>
            <w:r>
              <w:rPr>
                <w:noProof/>
                <w:webHidden/>
              </w:rPr>
              <w:tab/>
            </w:r>
            <w:r>
              <w:rPr>
                <w:noProof/>
                <w:webHidden/>
              </w:rPr>
              <w:fldChar w:fldCharType="begin"/>
            </w:r>
            <w:r>
              <w:rPr>
                <w:noProof/>
                <w:webHidden/>
              </w:rPr>
              <w:instrText xml:space="preserve"> PAGEREF _Toc232346501 \h </w:instrText>
            </w:r>
            <w:r>
              <w:rPr>
                <w:noProof/>
                <w:webHidden/>
              </w:rPr>
            </w:r>
            <w:r>
              <w:rPr>
                <w:noProof/>
                <w:webHidden/>
              </w:rPr>
              <w:fldChar w:fldCharType="separate"/>
            </w:r>
            <w:r>
              <w:rPr>
                <w:noProof/>
                <w:webHidden/>
              </w:rPr>
              <w:t>31</w:t>
            </w:r>
            <w:r>
              <w:rPr>
                <w:noProof/>
                <w:webHidden/>
              </w:rPr>
              <w:fldChar w:fldCharType="end"/>
            </w:r>
          </w:hyperlink>
        </w:p>
        <w:p w:rsidR="00A53D95" w:rsidRDefault="00A53D95">
          <w:pPr>
            <w:pStyle w:val="TDC2"/>
            <w:tabs>
              <w:tab w:val="right" w:leader="dot" w:pos="9170"/>
            </w:tabs>
            <w:rPr>
              <w:rFonts w:asciiTheme="minorHAnsi" w:eastAsiaTheme="minorEastAsia" w:hAnsiTheme="minorHAnsi" w:cstheme="minorBidi"/>
              <w:noProof/>
              <w:sz w:val="22"/>
              <w:szCs w:val="22"/>
            </w:rPr>
          </w:pPr>
          <w:hyperlink w:anchor="_Toc232346502" w:history="1">
            <w:r w:rsidRPr="007411C9">
              <w:rPr>
                <w:rStyle w:val="Hipervnculo"/>
                <w:noProof/>
              </w:rPr>
              <w:t>8.3 Validación con Datos Epidemiológicos Reales</w:t>
            </w:r>
            <w:r>
              <w:rPr>
                <w:noProof/>
                <w:webHidden/>
              </w:rPr>
              <w:tab/>
            </w:r>
            <w:r>
              <w:rPr>
                <w:noProof/>
                <w:webHidden/>
              </w:rPr>
              <w:fldChar w:fldCharType="begin"/>
            </w:r>
            <w:r>
              <w:rPr>
                <w:noProof/>
                <w:webHidden/>
              </w:rPr>
              <w:instrText xml:space="preserve"> PAGEREF _Toc232346502 \h </w:instrText>
            </w:r>
            <w:r>
              <w:rPr>
                <w:noProof/>
                <w:webHidden/>
              </w:rPr>
            </w:r>
            <w:r>
              <w:rPr>
                <w:noProof/>
                <w:webHidden/>
              </w:rPr>
              <w:fldChar w:fldCharType="separate"/>
            </w:r>
            <w:r>
              <w:rPr>
                <w:noProof/>
                <w:webHidden/>
              </w:rPr>
              <w:t>31</w:t>
            </w:r>
            <w:r>
              <w:rPr>
                <w:noProof/>
                <w:webHidden/>
              </w:rPr>
              <w:fldChar w:fldCharType="end"/>
            </w:r>
          </w:hyperlink>
        </w:p>
        <w:p w:rsidR="00A53D95" w:rsidRDefault="00A53D95">
          <w:pPr>
            <w:pStyle w:val="TDC2"/>
            <w:tabs>
              <w:tab w:val="right" w:leader="dot" w:pos="9170"/>
            </w:tabs>
            <w:rPr>
              <w:rFonts w:asciiTheme="minorHAnsi" w:eastAsiaTheme="minorEastAsia" w:hAnsiTheme="minorHAnsi" w:cstheme="minorBidi"/>
              <w:noProof/>
              <w:sz w:val="22"/>
              <w:szCs w:val="22"/>
            </w:rPr>
          </w:pPr>
          <w:hyperlink w:anchor="_Toc232346503" w:history="1">
            <w:r w:rsidRPr="007411C9">
              <w:rPr>
                <w:rStyle w:val="Hipervnculo"/>
                <w:noProof/>
              </w:rPr>
              <w:t>8.4 Comparación con Sistemas Regionales</w:t>
            </w:r>
            <w:r>
              <w:rPr>
                <w:noProof/>
                <w:webHidden/>
              </w:rPr>
              <w:tab/>
            </w:r>
            <w:r>
              <w:rPr>
                <w:noProof/>
                <w:webHidden/>
              </w:rPr>
              <w:fldChar w:fldCharType="begin"/>
            </w:r>
            <w:r>
              <w:rPr>
                <w:noProof/>
                <w:webHidden/>
              </w:rPr>
              <w:instrText xml:space="preserve"> PAGEREF _Toc232346503 \h </w:instrText>
            </w:r>
            <w:r>
              <w:rPr>
                <w:noProof/>
                <w:webHidden/>
              </w:rPr>
            </w:r>
            <w:r>
              <w:rPr>
                <w:noProof/>
                <w:webHidden/>
              </w:rPr>
              <w:fldChar w:fldCharType="separate"/>
            </w:r>
            <w:r>
              <w:rPr>
                <w:noProof/>
                <w:webHidden/>
              </w:rPr>
              <w:t>32</w:t>
            </w:r>
            <w:r>
              <w:rPr>
                <w:noProof/>
                <w:webHidden/>
              </w:rPr>
              <w:fldChar w:fldCharType="end"/>
            </w:r>
          </w:hyperlink>
        </w:p>
        <w:p w:rsidR="00A53D95" w:rsidRDefault="00A53D95">
          <w:pPr>
            <w:pStyle w:val="TDC1"/>
            <w:tabs>
              <w:tab w:val="right" w:leader="dot" w:pos="9170"/>
            </w:tabs>
            <w:rPr>
              <w:rFonts w:asciiTheme="minorHAnsi" w:eastAsiaTheme="minorEastAsia" w:hAnsiTheme="minorHAnsi" w:cstheme="minorBidi"/>
              <w:noProof/>
              <w:sz w:val="22"/>
              <w:szCs w:val="22"/>
            </w:rPr>
          </w:pPr>
          <w:hyperlink w:anchor="_Toc232346504" w:history="1">
            <w:r w:rsidRPr="007411C9">
              <w:rPr>
                <w:rStyle w:val="Hipervnculo"/>
                <w:noProof/>
              </w:rPr>
              <w:t>9. CONCLUSIONES Y RECOMENDACIONES</w:t>
            </w:r>
            <w:r>
              <w:rPr>
                <w:noProof/>
                <w:webHidden/>
              </w:rPr>
              <w:tab/>
            </w:r>
            <w:r>
              <w:rPr>
                <w:noProof/>
                <w:webHidden/>
              </w:rPr>
              <w:fldChar w:fldCharType="begin"/>
            </w:r>
            <w:r>
              <w:rPr>
                <w:noProof/>
                <w:webHidden/>
              </w:rPr>
              <w:instrText xml:space="preserve"> PAGEREF _Toc232346504 \h </w:instrText>
            </w:r>
            <w:r>
              <w:rPr>
                <w:noProof/>
                <w:webHidden/>
              </w:rPr>
            </w:r>
            <w:r>
              <w:rPr>
                <w:noProof/>
                <w:webHidden/>
              </w:rPr>
              <w:fldChar w:fldCharType="separate"/>
            </w:r>
            <w:r>
              <w:rPr>
                <w:noProof/>
                <w:webHidden/>
              </w:rPr>
              <w:t>33</w:t>
            </w:r>
            <w:r>
              <w:rPr>
                <w:noProof/>
                <w:webHidden/>
              </w:rPr>
              <w:fldChar w:fldCharType="end"/>
            </w:r>
          </w:hyperlink>
        </w:p>
        <w:p w:rsidR="00A53D95" w:rsidRDefault="00A53D95">
          <w:pPr>
            <w:pStyle w:val="TDC2"/>
            <w:tabs>
              <w:tab w:val="right" w:leader="dot" w:pos="9170"/>
            </w:tabs>
            <w:rPr>
              <w:rFonts w:asciiTheme="minorHAnsi" w:eastAsiaTheme="minorEastAsia" w:hAnsiTheme="minorHAnsi" w:cstheme="minorBidi"/>
              <w:noProof/>
              <w:sz w:val="22"/>
              <w:szCs w:val="22"/>
            </w:rPr>
          </w:pPr>
          <w:hyperlink w:anchor="_Toc232346505" w:history="1">
            <w:r w:rsidRPr="007411C9">
              <w:rPr>
                <w:rStyle w:val="Hipervnculo"/>
                <w:noProof/>
              </w:rPr>
              <w:t>9.1 Conclusiones</w:t>
            </w:r>
            <w:r>
              <w:rPr>
                <w:noProof/>
                <w:webHidden/>
              </w:rPr>
              <w:tab/>
            </w:r>
            <w:r>
              <w:rPr>
                <w:noProof/>
                <w:webHidden/>
              </w:rPr>
              <w:fldChar w:fldCharType="begin"/>
            </w:r>
            <w:r>
              <w:rPr>
                <w:noProof/>
                <w:webHidden/>
              </w:rPr>
              <w:instrText xml:space="preserve"> PAGEREF _Toc232346505 \h </w:instrText>
            </w:r>
            <w:r>
              <w:rPr>
                <w:noProof/>
                <w:webHidden/>
              </w:rPr>
            </w:r>
            <w:r>
              <w:rPr>
                <w:noProof/>
                <w:webHidden/>
              </w:rPr>
              <w:fldChar w:fldCharType="separate"/>
            </w:r>
            <w:r>
              <w:rPr>
                <w:noProof/>
                <w:webHidden/>
              </w:rPr>
              <w:t>33</w:t>
            </w:r>
            <w:r>
              <w:rPr>
                <w:noProof/>
                <w:webHidden/>
              </w:rPr>
              <w:fldChar w:fldCharType="end"/>
            </w:r>
          </w:hyperlink>
        </w:p>
        <w:p w:rsidR="00A53D95" w:rsidRDefault="00A53D95">
          <w:pPr>
            <w:pStyle w:val="TDC2"/>
            <w:tabs>
              <w:tab w:val="right" w:leader="dot" w:pos="9170"/>
            </w:tabs>
            <w:rPr>
              <w:rFonts w:asciiTheme="minorHAnsi" w:eastAsiaTheme="minorEastAsia" w:hAnsiTheme="minorHAnsi" w:cstheme="minorBidi"/>
              <w:noProof/>
              <w:sz w:val="22"/>
              <w:szCs w:val="22"/>
            </w:rPr>
          </w:pPr>
          <w:hyperlink w:anchor="_Toc232346506" w:history="1">
            <w:r w:rsidRPr="007411C9">
              <w:rPr>
                <w:rStyle w:val="Hipervnculo"/>
                <w:noProof/>
              </w:rPr>
              <w:t>9.2 Recomendaciones</w:t>
            </w:r>
            <w:r>
              <w:rPr>
                <w:noProof/>
                <w:webHidden/>
              </w:rPr>
              <w:tab/>
            </w:r>
            <w:r>
              <w:rPr>
                <w:noProof/>
                <w:webHidden/>
              </w:rPr>
              <w:fldChar w:fldCharType="begin"/>
            </w:r>
            <w:r>
              <w:rPr>
                <w:noProof/>
                <w:webHidden/>
              </w:rPr>
              <w:instrText xml:space="preserve"> PAGEREF _Toc232346506 \h </w:instrText>
            </w:r>
            <w:r>
              <w:rPr>
                <w:noProof/>
                <w:webHidden/>
              </w:rPr>
            </w:r>
            <w:r>
              <w:rPr>
                <w:noProof/>
                <w:webHidden/>
              </w:rPr>
              <w:fldChar w:fldCharType="separate"/>
            </w:r>
            <w:r>
              <w:rPr>
                <w:noProof/>
                <w:webHidden/>
              </w:rPr>
              <w:t>34</w:t>
            </w:r>
            <w:r>
              <w:rPr>
                <w:noProof/>
                <w:webHidden/>
              </w:rPr>
              <w:fldChar w:fldCharType="end"/>
            </w:r>
          </w:hyperlink>
        </w:p>
        <w:p w:rsidR="00A53D95" w:rsidRDefault="00A53D95">
          <w:pPr>
            <w:pStyle w:val="TDC1"/>
            <w:tabs>
              <w:tab w:val="right" w:leader="dot" w:pos="9170"/>
            </w:tabs>
            <w:rPr>
              <w:rFonts w:asciiTheme="minorHAnsi" w:eastAsiaTheme="minorEastAsia" w:hAnsiTheme="minorHAnsi" w:cstheme="minorBidi"/>
              <w:noProof/>
              <w:sz w:val="22"/>
              <w:szCs w:val="22"/>
            </w:rPr>
          </w:pPr>
          <w:hyperlink w:anchor="_Toc232346507" w:history="1">
            <w:r w:rsidRPr="007411C9">
              <w:rPr>
                <w:rStyle w:val="Hipervnculo"/>
                <w:noProof/>
              </w:rPr>
              <w:t>REFERENCIAS BIBLIOGRAFICAS</w:t>
            </w:r>
            <w:r>
              <w:rPr>
                <w:noProof/>
                <w:webHidden/>
              </w:rPr>
              <w:tab/>
            </w:r>
            <w:r>
              <w:rPr>
                <w:noProof/>
                <w:webHidden/>
              </w:rPr>
              <w:fldChar w:fldCharType="begin"/>
            </w:r>
            <w:r>
              <w:rPr>
                <w:noProof/>
                <w:webHidden/>
              </w:rPr>
              <w:instrText xml:space="preserve"> PAGEREF _Toc232346507 \h </w:instrText>
            </w:r>
            <w:r>
              <w:rPr>
                <w:noProof/>
                <w:webHidden/>
              </w:rPr>
            </w:r>
            <w:r>
              <w:rPr>
                <w:noProof/>
                <w:webHidden/>
              </w:rPr>
              <w:fldChar w:fldCharType="separate"/>
            </w:r>
            <w:r>
              <w:rPr>
                <w:noProof/>
                <w:webHidden/>
              </w:rPr>
              <w:t>36</w:t>
            </w:r>
            <w:r>
              <w:rPr>
                <w:noProof/>
                <w:webHidden/>
              </w:rPr>
              <w:fldChar w:fldCharType="end"/>
            </w:r>
          </w:hyperlink>
        </w:p>
        <w:p w:rsidR="00A53D95" w:rsidRDefault="00A53D95">
          <w:pPr>
            <w:pStyle w:val="TDC1"/>
            <w:tabs>
              <w:tab w:val="right" w:leader="dot" w:pos="9170"/>
            </w:tabs>
            <w:rPr>
              <w:rFonts w:asciiTheme="minorHAnsi" w:eastAsiaTheme="minorEastAsia" w:hAnsiTheme="minorHAnsi" w:cstheme="minorBidi"/>
              <w:noProof/>
              <w:sz w:val="22"/>
              <w:szCs w:val="22"/>
            </w:rPr>
          </w:pPr>
          <w:hyperlink w:anchor="_Toc232346508" w:history="1">
            <w:r w:rsidRPr="007411C9">
              <w:rPr>
                <w:rStyle w:val="Hipervnculo"/>
                <w:noProof/>
              </w:rPr>
              <w:t>ANEXOS</w:t>
            </w:r>
            <w:r>
              <w:rPr>
                <w:noProof/>
                <w:webHidden/>
              </w:rPr>
              <w:tab/>
            </w:r>
            <w:r>
              <w:rPr>
                <w:noProof/>
                <w:webHidden/>
              </w:rPr>
              <w:fldChar w:fldCharType="begin"/>
            </w:r>
            <w:r>
              <w:rPr>
                <w:noProof/>
                <w:webHidden/>
              </w:rPr>
              <w:instrText xml:space="preserve"> PAGEREF _Toc232346508 \h </w:instrText>
            </w:r>
            <w:r>
              <w:rPr>
                <w:noProof/>
                <w:webHidden/>
              </w:rPr>
            </w:r>
            <w:r>
              <w:rPr>
                <w:noProof/>
                <w:webHidden/>
              </w:rPr>
              <w:fldChar w:fldCharType="separate"/>
            </w:r>
            <w:r>
              <w:rPr>
                <w:noProof/>
                <w:webHidden/>
              </w:rPr>
              <w:t>40</w:t>
            </w:r>
            <w:r>
              <w:rPr>
                <w:noProof/>
                <w:webHidden/>
              </w:rPr>
              <w:fldChar w:fldCharType="end"/>
            </w:r>
          </w:hyperlink>
        </w:p>
        <w:p w:rsidR="00A53D95" w:rsidRDefault="00A53D95">
          <w:pPr>
            <w:pStyle w:val="TDC2"/>
            <w:tabs>
              <w:tab w:val="right" w:leader="dot" w:pos="9170"/>
            </w:tabs>
            <w:rPr>
              <w:rFonts w:asciiTheme="minorHAnsi" w:eastAsiaTheme="minorEastAsia" w:hAnsiTheme="minorHAnsi" w:cstheme="minorBidi"/>
              <w:noProof/>
              <w:sz w:val="22"/>
              <w:szCs w:val="22"/>
            </w:rPr>
          </w:pPr>
          <w:hyperlink w:anchor="_Toc232346509" w:history="1">
            <w:r w:rsidRPr="007411C9">
              <w:rPr>
                <w:rStyle w:val="Hipervnculo"/>
                <w:noProof/>
              </w:rPr>
              <w:t>Anexo A: Glosario de Términos</w:t>
            </w:r>
            <w:r>
              <w:rPr>
                <w:noProof/>
                <w:webHidden/>
              </w:rPr>
              <w:tab/>
            </w:r>
            <w:r>
              <w:rPr>
                <w:noProof/>
                <w:webHidden/>
              </w:rPr>
              <w:fldChar w:fldCharType="begin"/>
            </w:r>
            <w:r>
              <w:rPr>
                <w:noProof/>
                <w:webHidden/>
              </w:rPr>
              <w:instrText xml:space="preserve"> PAGEREF _Toc232346509 \h </w:instrText>
            </w:r>
            <w:r>
              <w:rPr>
                <w:noProof/>
                <w:webHidden/>
              </w:rPr>
            </w:r>
            <w:r>
              <w:rPr>
                <w:noProof/>
                <w:webHidden/>
              </w:rPr>
              <w:fldChar w:fldCharType="separate"/>
            </w:r>
            <w:r>
              <w:rPr>
                <w:noProof/>
                <w:webHidden/>
              </w:rPr>
              <w:t>40</w:t>
            </w:r>
            <w:r>
              <w:rPr>
                <w:noProof/>
                <w:webHidden/>
              </w:rPr>
              <w:fldChar w:fldCharType="end"/>
            </w:r>
          </w:hyperlink>
        </w:p>
        <w:p w:rsidR="00A53D95" w:rsidRDefault="00A53D95">
          <w:pPr>
            <w:pStyle w:val="TDC2"/>
            <w:tabs>
              <w:tab w:val="right" w:leader="dot" w:pos="9170"/>
            </w:tabs>
            <w:rPr>
              <w:rFonts w:asciiTheme="minorHAnsi" w:eastAsiaTheme="minorEastAsia" w:hAnsiTheme="minorHAnsi" w:cstheme="minorBidi"/>
              <w:noProof/>
              <w:sz w:val="22"/>
              <w:szCs w:val="22"/>
            </w:rPr>
          </w:pPr>
          <w:hyperlink w:anchor="_Toc232346510" w:history="1">
            <w:r w:rsidRPr="007411C9">
              <w:rPr>
                <w:rStyle w:val="Hipervnculo"/>
                <w:noProof/>
              </w:rPr>
              <w:t>Anexo B: Estructura de Directorios del Proyecto</w:t>
            </w:r>
            <w:r>
              <w:rPr>
                <w:noProof/>
                <w:webHidden/>
              </w:rPr>
              <w:tab/>
            </w:r>
            <w:r>
              <w:rPr>
                <w:noProof/>
                <w:webHidden/>
              </w:rPr>
              <w:fldChar w:fldCharType="begin"/>
            </w:r>
            <w:r>
              <w:rPr>
                <w:noProof/>
                <w:webHidden/>
              </w:rPr>
              <w:instrText xml:space="preserve"> PAGEREF _Toc232346510 \h </w:instrText>
            </w:r>
            <w:r>
              <w:rPr>
                <w:noProof/>
                <w:webHidden/>
              </w:rPr>
            </w:r>
            <w:r>
              <w:rPr>
                <w:noProof/>
                <w:webHidden/>
              </w:rPr>
              <w:fldChar w:fldCharType="separate"/>
            </w:r>
            <w:r>
              <w:rPr>
                <w:noProof/>
                <w:webHidden/>
              </w:rPr>
              <w:t>40</w:t>
            </w:r>
            <w:r>
              <w:rPr>
                <w:noProof/>
                <w:webHidden/>
              </w:rPr>
              <w:fldChar w:fldCharType="end"/>
            </w:r>
          </w:hyperlink>
        </w:p>
        <w:p w:rsidR="00A53D95" w:rsidRDefault="00A53D95">
          <w:pPr>
            <w:pStyle w:val="TDC2"/>
            <w:tabs>
              <w:tab w:val="right" w:leader="dot" w:pos="9170"/>
            </w:tabs>
            <w:rPr>
              <w:rFonts w:asciiTheme="minorHAnsi" w:eastAsiaTheme="minorEastAsia" w:hAnsiTheme="minorHAnsi" w:cstheme="minorBidi"/>
              <w:noProof/>
              <w:sz w:val="22"/>
              <w:szCs w:val="22"/>
            </w:rPr>
          </w:pPr>
          <w:hyperlink w:anchor="_Toc232346511" w:history="1">
            <w:r w:rsidRPr="007411C9">
              <w:rPr>
                <w:rStyle w:val="Hipervnculo"/>
                <w:rFonts w:eastAsia="Courier New"/>
                <w:noProof/>
              </w:rPr>
              <w:t>Anexo C:</w:t>
            </w:r>
            <w:r>
              <w:rPr>
                <w:noProof/>
                <w:webHidden/>
              </w:rPr>
              <w:tab/>
            </w:r>
            <w:r>
              <w:rPr>
                <w:noProof/>
                <w:webHidden/>
              </w:rPr>
              <w:fldChar w:fldCharType="begin"/>
            </w:r>
            <w:r>
              <w:rPr>
                <w:noProof/>
                <w:webHidden/>
              </w:rPr>
              <w:instrText xml:space="preserve"> PAGEREF _Toc232346511 \h </w:instrText>
            </w:r>
            <w:r>
              <w:rPr>
                <w:noProof/>
                <w:webHidden/>
              </w:rPr>
            </w:r>
            <w:r>
              <w:rPr>
                <w:noProof/>
                <w:webHidden/>
              </w:rPr>
              <w:fldChar w:fldCharType="separate"/>
            </w:r>
            <w:r>
              <w:rPr>
                <w:noProof/>
                <w:webHidden/>
              </w:rPr>
              <w:t>4</w:t>
            </w:r>
            <w:r>
              <w:rPr>
                <w:noProof/>
                <w:webHidden/>
              </w:rPr>
              <w:t>1</w:t>
            </w:r>
            <w:r>
              <w:rPr>
                <w:noProof/>
                <w:webHidden/>
              </w:rPr>
              <w:fldChar w:fldCharType="end"/>
            </w:r>
          </w:hyperlink>
        </w:p>
        <w:p w:rsidR="00A53D95" w:rsidRDefault="00A53D95">
          <w:r>
            <w:rPr>
              <w:b/>
              <w:bCs/>
              <w:lang w:val="es-ES"/>
            </w:rPr>
            <w:fldChar w:fldCharType="end"/>
          </w:r>
        </w:p>
      </w:sdtContent>
    </w:sdt>
    <w:p w:rsidR="00676054" w:rsidRDefault="00676054"/>
    <w:p w:rsidR="00A53D95" w:rsidRDefault="00A53D95"/>
    <w:p w:rsidR="00A53D95" w:rsidRDefault="00A53D95"/>
    <w:p w:rsidR="00A53D95" w:rsidRDefault="00A53D95"/>
    <w:p w:rsidR="00A53D95" w:rsidRDefault="00A53D95"/>
    <w:p w:rsidR="00A53D95" w:rsidRDefault="00A53D95"/>
    <w:p w:rsidR="00A53D95" w:rsidRDefault="00A53D95"/>
    <w:p w:rsidR="00A53D95" w:rsidRDefault="00A53D95"/>
    <w:p w:rsidR="00A53D95" w:rsidRDefault="00A53D95"/>
    <w:p w:rsidR="00A53D95" w:rsidRDefault="00A53D95"/>
    <w:p w:rsidR="00A53D95" w:rsidRDefault="00A53D95"/>
    <w:p w:rsidR="00A53D95" w:rsidRDefault="00A53D95"/>
    <w:p w:rsidR="00A53D95" w:rsidRDefault="00A53D95"/>
    <w:p w:rsidR="00A53D95" w:rsidRDefault="00A53D95"/>
    <w:p w:rsidR="00A53D95" w:rsidRDefault="00A53D95"/>
    <w:p w:rsidR="00A53D95" w:rsidRDefault="00A53D95"/>
    <w:p w:rsidR="00A53D95" w:rsidRDefault="00A53D95"/>
    <w:p w:rsidR="00A53D95" w:rsidRDefault="00A53D95"/>
    <w:p w:rsidR="00A53D95" w:rsidRDefault="00A53D95"/>
    <w:p w:rsidR="00A53D95" w:rsidRDefault="00A53D95"/>
    <w:p w:rsidR="00A53D95" w:rsidRDefault="00A53D95"/>
    <w:p w:rsidR="00A53D95" w:rsidRDefault="00A53D95"/>
    <w:p w:rsidR="00A53D95" w:rsidRDefault="00A53D95"/>
    <w:p w:rsidR="00A53D95" w:rsidRDefault="00A53D95"/>
    <w:p w:rsidR="00A53D95" w:rsidRDefault="00A53D95"/>
    <w:p w:rsidR="00A53D95" w:rsidRDefault="00A53D95"/>
    <w:p w:rsidR="00A53D95" w:rsidRDefault="00A53D95"/>
    <w:p w:rsidR="00A53D95" w:rsidRDefault="00A53D95"/>
    <w:p w:rsidR="00A53D95" w:rsidRDefault="00A53D95"/>
    <w:p w:rsidR="00A53D95" w:rsidRDefault="00A53D95"/>
    <w:p w:rsidR="00A53D95" w:rsidRDefault="00A53D95"/>
    <w:p w:rsidR="00A53D95" w:rsidRDefault="00A53D95"/>
    <w:p w:rsidR="00A53D95" w:rsidRDefault="00A53D95"/>
    <w:p w:rsidR="00676054" w:rsidRDefault="00775A3C">
      <w:pPr>
        <w:pStyle w:val="Ttulo1"/>
      </w:pPr>
      <w:bookmarkStart w:id="1" w:name="_Toc232346437"/>
      <w:r>
        <w:lastRenderedPageBreak/>
        <w:t>RESUMEN</w:t>
      </w:r>
      <w:bookmarkEnd w:id="1"/>
    </w:p>
    <w:p w:rsidR="00676054" w:rsidRDefault="00775A3C">
      <w:pPr>
        <w:spacing w:after="200" w:line="360" w:lineRule="auto"/>
        <w:ind w:firstLine="720"/>
        <w:jc w:val="both"/>
      </w:pPr>
      <w:r>
        <w:t xml:space="preserve">El presente trabajo de investigación aplicada documenta el diseño, fundamentación epidemiológica y arquitectura técnica del sistema </w:t>
      </w:r>
      <w:proofErr w:type="spellStart"/>
      <w:r>
        <w:t>SaludSCZ</w:t>
      </w:r>
      <w:proofErr w:type="spellEnd"/>
      <w:r>
        <w:t xml:space="preserve">, una plataforma de vigilancia epidemiológica tropical orientada a los 15 distritos municipales de Santa Cruz de la Sierra, Bolivia. Frente a la carga histórica de enfermedades transmitidas por vectores —dengue, </w:t>
      </w:r>
      <w:proofErr w:type="spellStart"/>
      <w:r>
        <w:t>chikungunya</w:t>
      </w:r>
      <w:proofErr w:type="spellEnd"/>
      <w:r>
        <w:t xml:space="preserve">, </w:t>
      </w:r>
      <w:proofErr w:type="spellStart"/>
      <w:r>
        <w:t>zika</w:t>
      </w:r>
      <w:proofErr w:type="spellEnd"/>
      <w:r>
        <w:t xml:space="preserve">, </w:t>
      </w:r>
      <w:proofErr w:type="spellStart"/>
      <w:r>
        <w:t>leishmaniasis</w:t>
      </w:r>
      <w:proofErr w:type="spellEnd"/>
      <w:r>
        <w:t xml:space="preserve"> y malaria— que saturaron repetidamente el sistema de salud departamental entre 2022 y 2026, el proyecto responde a una doble necesidad: sanitaria y tecnológica. La investigación demuestra que las limitaciones del Sistema Nacional de Información en Salud (SNIS-VE), caracterizadas por latencias analógicas y fragmentación de datos, pueden ser superadas mediante una arquitectura cliente-servidor de tres capas construida sobre un Motor de Gestión de Bases de Datos Relacionales (</w:t>
      </w:r>
      <w:proofErr w:type="spellStart"/>
      <w:r>
        <w:t>MySQL</w:t>
      </w:r>
      <w:proofErr w:type="spellEnd"/>
      <w:r>
        <w:t xml:space="preserve"> 8.0 / </w:t>
      </w:r>
      <w:proofErr w:type="spellStart"/>
      <w:r>
        <w:t>PostgreSQL</w:t>
      </w:r>
      <w:proofErr w:type="spellEnd"/>
      <w:r>
        <w:t xml:space="preserve"> 15) normalizado hasta la Tercera Forma Normal (3FN), enriquecido con un módulo de visualización cartográfica basado en Leaflet.js y </w:t>
      </w:r>
      <w:proofErr w:type="spellStart"/>
      <w:r>
        <w:t>GeoJSON</w:t>
      </w:r>
      <w:proofErr w:type="spellEnd"/>
      <w:r>
        <w:t>. El sistema integra fuentes de datos reales del Servicio Departamental de Salud (SEDES), la Organización Panamericana de la Salud (OPS) y el Censo Nacional 2024 del Instituto Nacional de Estadística (INE), y cumple con los estándares de privacidad establecidos en la Ley N.° 164 del Estado Plurinacional. Los resultados evidencian que la centralización de reportes epidemiológicos en un modelo relacional normalizado, combinada con mapas de calor interactivos y algoritmos de alerta temprana, constituye una herramienta de inteligencia sanitaria viable para la gestión focalizada de brotes en una ciudad de más de 1,6 millones de habitantes.</w:t>
      </w:r>
    </w:p>
    <w:p w:rsidR="00676054" w:rsidRDefault="00676054">
      <w:pPr>
        <w:spacing w:after="120"/>
      </w:pPr>
    </w:p>
    <w:p w:rsidR="00676054" w:rsidRDefault="00775A3C">
      <w:pPr>
        <w:spacing w:after="200" w:line="360" w:lineRule="auto"/>
        <w:ind w:firstLine="720"/>
        <w:jc w:val="both"/>
      </w:pPr>
      <w:r>
        <w:rPr>
          <w:i/>
          <w:iCs/>
        </w:rPr>
        <w:t xml:space="preserve">Palabras clave: vigilancia epidemiológica, bases de datos relacionales, sistemas de información geográfica, dengue, </w:t>
      </w:r>
      <w:proofErr w:type="spellStart"/>
      <w:r>
        <w:rPr>
          <w:i/>
          <w:iCs/>
        </w:rPr>
        <w:t>chikungunya</w:t>
      </w:r>
      <w:proofErr w:type="spellEnd"/>
      <w:r>
        <w:rPr>
          <w:i/>
          <w:iCs/>
        </w:rPr>
        <w:t>, Santa Cruz de la Sierra, salud pública, normalización, SIG, alerta temprana.</w:t>
      </w:r>
    </w:p>
    <w:p w:rsidR="00676054" w:rsidRDefault="00775A3C">
      <w:r>
        <w:br w:type="page"/>
      </w:r>
    </w:p>
    <w:p w:rsidR="00676054" w:rsidRDefault="00775A3C">
      <w:pPr>
        <w:pStyle w:val="Ttulo1"/>
      </w:pPr>
      <w:bookmarkStart w:id="2" w:name="_Toc232346438"/>
      <w:r>
        <w:lastRenderedPageBreak/>
        <w:t>1. INTRODUCCIÓN</w:t>
      </w:r>
      <w:bookmarkEnd w:id="2"/>
    </w:p>
    <w:p w:rsidR="00676054" w:rsidRDefault="00775A3C">
      <w:pPr>
        <w:pStyle w:val="Ttulo2"/>
      </w:pPr>
      <w:bookmarkStart w:id="3" w:name="_Toc232346439"/>
      <w:r>
        <w:t>1.1 Contexto Epidemiológico y Situación Actual</w:t>
      </w:r>
      <w:bookmarkEnd w:id="3"/>
    </w:p>
    <w:p w:rsidR="00676054" w:rsidRDefault="00775A3C">
      <w:pPr>
        <w:spacing w:after="200" w:line="360" w:lineRule="auto"/>
        <w:ind w:firstLine="720"/>
        <w:jc w:val="both"/>
      </w:pPr>
      <w:r>
        <w:t>El departamento de Santa Cruz, y en particular su área metropolitana, se erige como el núcleo demográfico, económico y migratorio más dinámico del Estado Plurinacional de Bolivia. Los resultados definitivos del Censo de Población y Vivienda 2024, ejecutado por el Instituto Nacional de Estadística (INE), ratificaron a Santa Cruz como el departamento más poblado del país, con más de 3,1 millones de habitantes a nivel departamental, de los cuales 1.606.671 residen en la capital, Santa Cruz de la Sierra (INE, 2024). Este crecimiento demográfico acelerado, particularmente en las zonas periféricas de los 15 distritos municipales, coexiste con una vulnerabilidad estructural ineludible: la ubicación geográfica de la ciudad en una llanura de clima tropical y subtropical la expone a una interacción ecológica continua con vectores hematófagos responsables de la transmisión de enfermedades de alto impacto socioeconómico.</w:t>
      </w:r>
    </w:p>
    <w:p w:rsidR="00676054" w:rsidRDefault="00775A3C">
      <w:pPr>
        <w:spacing w:after="200" w:line="360" w:lineRule="auto"/>
        <w:ind w:firstLine="720"/>
        <w:jc w:val="both"/>
      </w:pPr>
      <w:r>
        <w:t xml:space="preserve">Las enfermedades transmitidas por vectores —dengue, fiebre </w:t>
      </w:r>
      <w:proofErr w:type="spellStart"/>
      <w:r>
        <w:t>chikungunya</w:t>
      </w:r>
      <w:proofErr w:type="spellEnd"/>
      <w:r>
        <w:t xml:space="preserve">, enfermedad por el virus del </w:t>
      </w:r>
      <w:proofErr w:type="spellStart"/>
      <w:r>
        <w:t>Zika</w:t>
      </w:r>
      <w:proofErr w:type="spellEnd"/>
      <w:r>
        <w:t xml:space="preserve">, </w:t>
      </w:r>
      <w:proofErr w:type="spellStart"/>
      <w:r>
        <w:t>leishmaniasis</w:t>
      </w:r>
      <w:proofErr w:type="spellEnd"/>
      <w:r>
        <w:t xml:space="preserve"> y malaria— representan la mayor carga de morbilidad en los llanos orientales bolivianos, saturando periódicamente la capacidad de los centros de salud de primer y segundo nivel. El crecimiento urbano desordenado en los 15 distritos de la capital cruceña fomenta la creación de microclimas y criaderos naturales, convirtiendo a la ciudad en el principal escenario de proliferación del mosquito Aedes </w:t>
      </w:r>
      <w:proofErr w:type="spellStart"/>
      <w:r>
        <w:t>aegypti</w:t>
      </w:r>
      <w:proofErr w:type="spellEnd"/>
      <w:r>
        <w:t>. La presencia endémica del vector exige intervenciones ágiles y altamente focalizadas que el sistema de información sanitaria vigente no está en condiciones de proveer con la velocidad requerida.</w:t>
      </w:r>
    </w:p>
    <w:p w:rsidR="00676054" w:rsidRDefault="00775A3C">
      <w:pPr>
        <w:pStyle w:val="Ttulo2"/>
      </w:pPr>
      <w:bookmarkStart w:id="4" w:name="_Toc232346440"/>
      <w:r>
        <w:t xml:space="preserve">1.2 Dinámica Epidemiológica </w:t>
      </w:r>
      <w:r w:rsidR="00A53D95">
        <w:t>de Enfermedades Tropicales (</w:t>
      </w:r>
      <w:r>
        <w:t>2022–2026</w:t>
      </w:r>
      <w:r w:rsidR="00A53D95">
        <w:t>)</w:t>
      </w:r>
      <w:bookmarkEnd w:id="4"/>
    </w:p>
    <w:p w:rsidR="00676054" w:rsidRDefault="00775A3C">
      <w:pPr>
        <w:spacing w:after="200" w:line="360" w:lineRule="auto"/>
        <w:ind w:firstLine="720"/>
        <w:jc w:val="both"/>
      </w:pPr>
      <w:r>
        <w:t xml:space="preserve">La evolución de la incidencia de enfermedades tropicales entre 2022 y 2026 ilustra la alta volatilidad de estas patologías y el impacto devastador de los ciclos epidémicos recurrentes. El dengue constituye la </w:t>
      </w:r>
      <w:proofErr w:type="spellStart"/>
      <w:r>
        <w:t>arbovirosis</w:t>
      </w:r>
      <w:proofErr w:type="spellEnd"/>
      <w:r>
        <w:t xml:space="preserve"> de mayor morbilidad e impacto económico en el país, siendo de carácter endémico en todo el territorio por debajo de los 1.800 metros sobre el nivel del mar (Dengue Visual Atlas, 2025). Los datos consolidados a nivel nacional evidencian una fluctuación dramática, con Santa Cruz aportando históricamente la mayoría absoluta de los contagios confirmados y decesos.</w:t>
      </w:r>
    </w:p>
    <w:p w:rsidR="00676054" w:rsidRDefault="00676054">
      <w:pPr>
        <w:spacing w:after="120"/>
      </w:pPr>
    </w:p>
    <w:p w:rsidR="00676054" w:rsidRDefault="00775A3C">
      <w:pPr>
        <w:spacing w:before="80" w:after="240"/>
        <w:jc w:val="center"/>
      </w:pPr>
      <w:r>
        <w:rPr>
          <w:i/>
          <w:iCs/>
          <w:sz w:val="20"/>
          <w:szCs w:val="20"/>
        </w:rPr>
        <w:t>Tabla 1. Progresión de la incidencia y mortalidad por dengue en Bolivia (2022–2025)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2600"/>
        <w:gridCol w:w="2600"/>
        <w:gridCol w:w="2600"/>
      </w:tblGrid>
      <w:tr w:rsidR="00676054">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676054" w:rsidRDefault="00775A3C">
            <w:pPr>
              <w:jc w:val="center"/>
            </w:pPr>
            <w:r>
              <w:rPr>
                <w:b/>
                <w:bCs/>
                <w:color w:val="FFFFFF"/>
                <w:sz w:val="20"/>
                <w:szCs w:val="20"/>
              </w:rPr>
              <w:t>Gestión</w:t>
            </w:r>
          </w:p>
        </w:tc>
        <w:tc>
          <w:tcPr>
            <w:tcW w:w="26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676054" w:rsidRDefault="00775A3C">
            <w:pPr>
              <w:jc w:val="center"/>
            </w:pPr>
            <w:r>
              <w:rPr>
                <w:b/>
                <w:bCs/>
                <w:color w:val="FFFFFF"/>
                <w:sz w:val="20"/>
                <w:szCs w:val="20"/>
              </w:rPr>
              <w:t>Casos estimados (nacional)</w:t>
            </w:r>
          </w:p>
        </w:tc>
        <w:tc>
          <w:tcPr>
            <w:tcW w:w="26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676054" w:rsidRDefault="00775A3C">
            <w:pPr>
              <w:jc w:val="center"/>
            </w:pPr>
            <w:r>
              <w:rPr>
                <w:b/>
                <w:bCs/>
                <w:color w:val="FFFFFF"/>
                <w:sz w:val="20"/>
                <w:szCs w:val="20"/>
              </w:rPr>
              <w:t>Fallecimientos confirmados</w:t>
            </w:r>
          </w:p>
        </w:tc>
        <w:tc>
          <w:tcPr>
            <w:tcW w:w="26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676054" w:rsidRDefault="00775A3C">
            <w:pPr>
              <w:jc w:val="center"/>
            </w:pPr>
            <w:r>
              <w:rPr>
                <w:b/>
                <w:bCs/>
                <w:color w:val="FFFFFF"/>
                <w:sz w:val="20"/>
                <w:szCs w:val="20"/>
              </w:rPr>
              <w:t>Tasa de letalidad (%)</w:t>
            </w:r>
          </w:p>
        </w:tc>
      </w:tr>
      <w:tr w:rsidR="00676054">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676054" w:rsidRDefault="00775A3C">
            <w:pPr>
              <w:jc w:val="center"/>
            </w:pPr>
            <w:r>
              <w:rPr>
                <w:sz w:val="20"/>
                <w:szCs w:val="20"/>
              </w:rPr>
              <w:t>2022</w:t>
            </w:r>
          </w:p>
        </w:tc>
        <w:tc>
          <w:tcPr>
            <w:tcW w:w="26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676054" w:rsidRDefault="00775A3C">
            <w:pPr>
              <w:jc w:val="center"/>
            </w:pPr>
            <w:r>
              <w:rPr>
                <w:sz w:val="20"/>
                <w:szCs w:val="20"/>
              </w:rPr>
              <w:t>16.544</w:t>
            </w:r>
          </w:p>
        </w:tc>
        <w:tc>
          <w:tcPr>
            <w:tcW w:w="26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676054" w:rsidRDefault="00775A3C">
            <w:pPr>
              <w:jc w:val="center"/>
            </w:pPr>
            <w:r>
              <w:rPr>
                <w:sz w:val="20"/>
                <w:szCs w:val="20"/>
              </w:rPr>
              <w:t>10</w:t>
            </w:r>
          </w:p>
        </w:tc>
        <w:tc>
          <w:tcPr>
            <w:tcW w:w="26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676054" w:rsidRDefault="00775A3C">
            <w:pPr>
              <w:jc w:val="center"/>
            </w:pPr>
            <w:r>
              <w:rPr>
                <w:sz w:val="20"/>
                <w:szCs w:val="20"/>
              </w:rPr>
              <w:t>0,060%</w:t>
            </w:r>
          </w:p>
        </w:tc>
      </w:tr>
      <w:tr w:rsidR="00676054">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6054" w:rsidRDefault="00775A3C">
            <w:pPr>
              <w:jc w:val="center"/>
            </w:pPr>
            <w:r>
              <w:rPr>
                <w:sz w:val="20"/>
                <w:szCs w:val="20"/>
              </w:rPr>
              <w:t>2023</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6054" w:rsidRDefault="00775A3C">
            <w:pPr>
              <w:jc w:val="center"/>
            </w:pPr>
            <w:r>
              <w:rPr>
                <w:sz w:val="20"/>
                <w:szCs w:val="20"/>
              </w:rPr>
              <w:t>156.774</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6054" w:rsidRDefault="00775A3C">
            <w:pPr>
              <w:jc w:val="center"/>
            </w:pPr>
            <w:r>
              <w:rPr>
                <w:sz w:val="20"/>
                <w:szCs w:val="20"/>
              </w:rPr>
              <w:t>88</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6054" w:rsidRDefault="00775A3C">
            <w:pPr>
              <w:jc w:val="center"/>
            </w:pPr>
            <w:r>
              <w:rPr>
                <w:sz w:val="20"/>
                <w:szCs w:val="20"/>
              </w:rPr>
              <w:t>0,056%</w:t>
            </w:r>
          </w:p>
        </w:tc>
      </w:tr>
      <w:tr w:rsidR="00676054">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676054" w:rsidRDefault="00775A3C">
            <w:pPr>
              <w:jc w:val="center"/>
            </w:pPr>
            <w:r>
              <w:rPr>
                <w:sz w:val="20"/>
                <w:szCs w:val="20"/>
              </w:rPr>
              <w:t>2024</w:t>
            </w:r>
          </w:p>
        </w:tc>
        <w:tc>
          <w:tcPr>
            <w:tcW w:w="26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676054" w:rsidRDefault="00775A3C">
            <w:pPr>
              <w:jc w:val="center"/>
            </w:pPr>
            <w:r>
              <w:rPr>
                <w:sz w:val="20"/>
                <w:szCs w:val="20"/>
              </w:rPr>
              <w:t>50.439</w:t>
            </w:r>
          </w:p>
        </w:tc>
        <w:tc>
          <w:tcPr>
            <w:tcW w:w="26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676054" w:rsidRDefault="00775A3C">
            <w:pPr>
              <w:jc w:val="center"/>
            </w:pPr>
            <w:r>
              <w:rPr>
                <w:sz w:val="20"/>
                <w:szCs w:val="20"/>
              </w:rPr>
              <w:t>29</w:t>
            </w:r>
          </w:p>
        </w:tc>
        <w:tc>
          <w:tcPr>
            <w:tcW w:w="26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676054" w:rsidRDefault="00775A3C">
            <w:pPr>
              <w:jc w:val="center"/>
            </w:pPr>
            <w:r>
              <w:rPr>
                <w:sz w:val="20"/>
                <w:szCs w:val="20"/>
              </w:rPr>
              <w:t>0,057%</w:t>
            </w:r>
          </w:p>
        </w:tc>
      </w:tr>
      <w:tr w:rsidR="00676054">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6054" w:rsidRDefault="00775A3C">
            <w:pPr>
              <w:jc w:val="center"/>
            </w:pPr>
            <w:r>
              <w:rPr>
                <w:sz w:val="20"/>
                <w:szCs w:val="20"/>
              </w:rPr>
              <w:t>2025</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6054" w:rsidRDefault="00775A3C">
            <w:pPr>
              <w:jc w:val="center"/>
            </w:pPr>
            <w:r>
              <w:rPr>
                <w:sz w:val="20"/>
                <w:szCs w:val="20"/>
              </w:rPr>
              <w:t>38.028</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6054" w:rsidRDefault="00775A3C">
            <w:pPr>
              <w:jc w:val="center"/>
            </w:pPr>
            <w:r>
              <w:rPr>
                <w:sz w:val="20"/>
                <w:szCs w:val="20"/>
              </w:rPr>
              <w:t>3</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6054" w:rsidRDefault="00775A3C">
            <w:pPr>
              <w:jc w:val="center"/>
            </w:pPr>
            <w:r>
              <w:rPr>
                <w:sz w:val="20"/>
                <w:szCs w:val="20"/>
              </w:rPr>
              <w:t>0,007%</w:t>
            </w:r>
          </w:p>
        </w:tc>
      </w:tr>
    </w:tbl>
    <w:p w:rsidR="00676054" w:rsidRDefault="00775A3C">
      <w:pPr>
        <w:spacing w:before="80" w:after="240"/>
        <w:jc w:val="center"/>
      </w:pPr>
      <w:r>
        <w:rPr>
          <w:i/>
          <w:iCs/>
          <w:sz w:val="20"/>
          <w:szCs w:val="20"/>
        </w:rPr>
        <w:t>Nota. Datos derivados de los sistemas de vigilancia del SEDES, Ministerio de Salud y atlas epidemiológicos de la OPS (2022–2025).</w:t>
      </w:r>
    </w:p>
    <w:p w:rsidR="00676054" w:rsidRDefault="00676054">
      <w:pPr>
        <w:spacing w:after="120"/>
      </w:pPr>
    </w:p>
    <w:p w:rsidR="00676054" w:rsidRDefault="00775A3C">
      <w:pPr>
        <w:spacing w:after="200" w:line="360" w:lineRule="auto"/>
        <w:ind w:firstLine="720"/>
        <w:jc w:val="both"/>
      </w:pPr>
      <w:r>
        <w:t>El año 2023 representó un punto de inflexión crítico que saturó las capacidades de atención primaria y cuidados intensivos en Santa Cruz. El Servicio Departamental de Salud (SEDES) reportó un impacto epidémico sin precedentes, registrando más de 11.133 casos sospechosos y 2.253 casos positivos de dengue solo en los primeros meses del año (SEDES Santa Cruz, 2023). La epidemia se caracterizó por un crecimiento exponencial desde enero hasta marzo, alcanzando picos extraordinariamente elevados durante las semanas epidemiológicas 5 y 7. Los grupos demográficos más susceptibles fueron los adolescentes y adultos jóvenes de 20 a 39 años, junto con los niños en edad escolar de 5 a 14 años, con las mujeres representando el 52% de los casos confirmados.</w:t>
      </w:r>
    </w:p>
    <w:p w:rsidR="00676054" w:rsidRDefault="00775A3C">
      <w:pPr>
        <w:spacing w:after="200" w:line="360" w:lineRule="auto"/>
        <w:ind w:firstLine="720"/>
        <w:jc w:val="both"/>
      </w:pPr>
      <w:r>
        <w:t xml:space="preserve">Durante el ciclo epidemiológico de 2025, la incidencia acumulada alcanzó 302,7 casos por cada 100.000 habitantes, y la vigilancia </w:t>
      </w:r>
      <w:proofErr w:type="spellStart"/>
      <w:r>
        <w:t>laboratorial</w:t>
      </w:r>
      <w:proofErr w:type="spellEnd"/>
      <w:r>
        <w:t xml:space="preserve"> identificó la </w:t>
      </w:r>
      <w:proofErr w:type="spellStart"/>
      <w:r>
        <w:t>cocirculación</w:t>
      </w:r>
      <w:proofErr w:type="spellEnd"/>
      <w:r>
        <w:t xml:space="preserve"> de los serotipos DEN-1 y DEN-2. La exposición secuencial a múltiples serotipos eleva exponencialmente el riesgo de desarrollar dengue grave mediante el fenómeno de amplificación dependiente de anticuerpos (ADE), donde los anticuerpos no neutralizantes generados en una infección primaria facilitan la entrada del virus </w:t>
      </w:r>
      <w:proofErr w:type="spellStart"/>
      <w:r>
        <w:t>heterólogo</w:t>
      </w:r>
      <w:proofErr w:type="spellEnd"/>
      <w:r>
        <w:t xml:space="preserve"> durante una infección secundaria (Ministerio de Salud, 2025). Para el año 2026, a la semana epidemiológica 18, la OPS reportó 996.942 casos sospechosos en las Américas, representando una disminución del 64% en comparación con 2025 (OPS, 2026).</w:t>
      </w:r>
    </w:p>
    <w:p w:rsidR="00676054" w:rsidRDefault="00775A3C">
      <w:pPr>
        <w:spacing w:after="200" w:line="360" w:lineRule="auto"/>
        <w:ind w:firstLine="720"/>
        <w:jc w:val="both"/>
      </w:pPr>
      <w:r>
        <w:t xml:space="preserve">En marcado contraste con el apaciguamiento de la curva del dengue, el escenario epidemiológico de 2026 fue dominado por un recrudecimiento inusitadamente agresivo de la fiebre </w:t>
      </w:r>
      <w:proofErr w:type="spellStart"/>
      <w:r>
        <w:t>chikungunya</w:t>
      </w:r>
      <w:proofErr w:type="spellEnd"/>
      <w:r>
        <w:t xml:space="preserve">. El Boletín Epidemiológico de la Semana 5 de 2026 del Ministerio de Salud </w:t>
      </w:r>
      <w:r>
        <w:lastRenderedPageBreak/>
        <w:t xml:space="preserve">advirtió que el </w:t>
      </w:r>
      <w:proofErr w:type="spellStart"/>
      <w:r>
        <w:t>chikungunya</w:t>
      </w:r>
      <w:proofErr w:type="spellEnd"/>
      <w:r>
        <w:t xml:space="preserve"> atravesaba una 'fase de transmisión agresiva' a nivel nacional, con el departamento de Santa Cruz concentrando más del 91% del total de casos reportados en el Estado Plurinacional (Ministerio de Salud, 2026). En apenas una semana los casos en el departamento se duplicaron, totalizando 1.500 positivos confirmados por laboratorio solo en la capital, con casos adicionales en La Guardia (57), </w:t>
      </w:r>
      <w:proofErr w:type="spellStart"/>
      <w:r>
        <w:t>Warnes</w:t>
      </w:r>
      <w:proofErr w:type="spellEnd"/>
      <w:r>
        <w:t xml:space="preserve"> (14) y Montero (14). Informes posteriores del SEDES elevaron la alerta a más de 3.000 casos acumulados y tres fallecimientos (ABI, 2026).</w:t>
      </w:r>
    </w:p>
    <w:p w:rsidR="00676054" w:rsidRDefault="00775A3C">
      <w:pPr>
        <w:spacing w:after="200" w:line="360" w:lineRule="auto"/>
        <w:ind w:firstLine="720"/>
        <w:jc w:val="both"/>
      </w:pPr>
      <w:r>
        <w:t xml:space="preserve">Adicionalmente, se han reportado casos autóctonos de </w:t>
      </w:r>
      <w:proofErr w:type="spellStart"/>
      <w:r>
        <w:t>leishmaniasis</w:t>
      </w:r>
      <w:proofErr w:type="spellEnd"/>
      <w:r>
        <w:t xml:space="preserve"> en el área urbana de Santa Cruz, constituyendo un cambio de paradigma sanitario. </w:t>
      </w:r>
      <w:proofErr w:type="spellStart"/>
      <w:r>
        <w:t>Lutzomyia</w:t>
      </w:r>
      <w:proofErr w:type="spellEnd"/>
      <w:r>
        <w:t xml:space="preserve"> </w:t>
      </w:r>
      <w:proofErr w:type="spellStart"/>
      <w:r>
        <w:t>longipalpis</w:t>
      </w:r>
      <w:proofErr w:type="spellEnd"/>
      <w:r>
        <w:t xml:space="preserve">, vector principal de la </w:t>
      </w:r>
      <w:proofErr w:type="spellStart"/>
      <w:r>
        <w:t>leishmaniasis</w:t>
      </w:r>
      <w:proofErr w:type="spellEnd"/>
      <w:r>
        <w:t xml:space="preserve"> visceral, ha demostrado una resiliencia asombrosa a los ambientes </w:t>
      </w:r>
      <w:proofErr w:type="spellStart"/>
      <w:r>
        <w:t>peridomiciliarios</w:t>
      </w:r>
      <w:proofErr w:type="spellEnd"/>
      <w:r>
        <w:t xml:space="preserve"> urbanos (</w:t>
      </w:r>
      <w:proofErr w:type="spellStart"/>
      <w:r>
        <w:t>Scielo</w:t>
      </w:r>
      <w:proofErr w:type="spellEnd"/>
      <w:r>
        <w:t xml:space="preserve"> Bolivia, 2023). Ante esta situación, la </w:t>
      </w:r>
      <w:proofErr w:type="spellStart"/>
      <w:r>
        <w:t>leishmaniasis</w:t>
      </w:r>
      <w:proofErr w:type="spellEnd"/>
      <w:r>
        <w:t xml:space="preserve"> fue declarada enfermedad de prioridad nacional por el Ministerio de Salud, orquestándose una acción conjunta con la OPS que incluyó el despliegue de 20 trampas de luz tipo CDC (OPS, 2024).</w:t>
      </w:r>
    </w:p>
    <w:p w:rsidR="00676054" w:rsidRDefault="00775A3C">
      <w:pPr>
        <w:pStyle w:val="Ttulo2"/>
      </w:pPr>
      <w:bookmarkStart w:id="5" w:name="_Toc232346441"/>
      <w:r>
        <w:t>1.3 Limitaciones del Sistema de Vigilancia Actual</w:t>
      </w:r>
      <w:r w:rsidR="00A53D95">
        <w:t xml:space="preserve"> (SNIS-VE)</w:t>
      </w:r>
      <w:bookmarkEnd w:id="5"/>
    </w:p>
    <w:p w:rsidR="00676054" w:rsidRDefault="00775A3C">
      <w:pPr>
        <w:spacing w:after="200" w:line="360" w:lineRule="auto"/>
        <w:ind w:firstLine="720"/>
        <w:jc w:val="both"/>
      </w:pPr>
      <w:r>
        <w:t>Actualmente, el monitoreo sanitario en Bolivia se gestiona mediante el Sistema Nacional de Información en Salud y Vigilancia Epidemiológica (SNIS-VE), creado por Decreto Supremo N.° 26546 en 2002. A pesar de los intentos de modernización —incluyendo una inversión superior a los 242.100 bolivianos para implementar el Módulo de Reporte Hospitalario Diario (RHD) en alianza con la OPS— la matriz operativa del SNIS adolece de profundas limitaciones que justifican técnica y conceptualmente el desarrollo de un sistema especializado (Ministerio de Salud y OPS, 2024).</w:t>
      </w:r>
    </w:p>
    <w:p w:rsidR="00676054" w:rsidRDefault="00775A3C">
      <w:pPr>
        <w:spacing w:after="200" w:line="360" w:lineRule="auto"/>
        <w:ind w:firstLine="720"/>
        <w:jc w:val="both"/>
      </w:pPr>
      <w:r>
        <w:t xml:space="preserve">Las limitaciones principales son: primero, la dependencia estructural de formularios impresos (HIS 1, HIS 2 y HIS 3) que introduce una latencia de una a dos semanas entre la atención del paciente y la consolidación del dato en la central nacional de La Paz, imposibilitando la detección precoz de un clúster emergente; segundo, la asimetría tecnológica a nivel </w:t>
      </w:r>
      <w:proofErr w:type="spellStart"/>
      <w:r>
        <w:t>subnacional</w:t>
      </w:r>
      <w:proofErr w:type="spellEnd"/>
      <w:r>
        <w:t xml:space="preserve">, donde la implementación del software de la Carpeta Familiar alcanzó únicamente el 56% en Chuquisaca y el 34% en La Paz, mientras que en otros departamentos fue mínima (SNIS, 2023); y tercero, la ausencia de geolocalización automatizada en tiempo real, con </w:t>
      </w:r>
      <w:r>
        <w:lastRenderedPageBreak/>
        <w:t>información dispersa en hojas de cálculo aisladas dentro de los centros de salud periféricos, sin acceso público integrado ni capacidad para organizar cercos epidemiológicos precisos.</w:t>
      </w:r>
    </w:p>
    <w:p w:rsidR="00676054" w:rsidRDefault="00775A3C">
      <w:pPr>
        <w:pStyle w:val="Ttulo2"/>
      </w:pPr>
      <w:bookmarkStart w:id="6" w:name="_Toc232346442"/>
      <w:r>
        <w:t>1.4 Justificación del Proyecto</w:t>
      </w:r>
      <w:bookmarkEnd w:id="6"/>
    </w:p>
    <w:p w:rsidR="00676054" w:rsidRDefault="00775A3C">
      <w:pPr>
        <w:pStyle w:val="Ttulo3"/>
      </w:pPr>
      <w:bookmarkStart w:id="7" w:name="_Toc232346443"/>
      <w:r>
        <w:t>1.4.1 Necesidad Sanitaria</w:t>
      </w:r>
      <w:bookmarkEnd w:id="7"/>
    </w:p>
    <w:p w:rsidR="00676054" w:rsidRDefault="00775A3C">
      <w:pPr>
        <w:spacing w:after="200" w:line="360" w:lineRule="auto"/>
        <w:ind w:firstLine="720"/>
        <w:jc w:val="both"/>
      </w:pPr>
      <w:r>
        <w:t xml:space="preserve">La magnitud de las epidemias documentadas, la urbanización de enfermedades antes consideradas </w:t>
      </w:r>
      <w:proofErr w:type="spellStart"/>
      <w:r>
        <w:t>selvícolas</w:t>
      </w:r>
      <w:proofErr w:type="spellEnd"/>
      <w:r>
        <w:t xml:space="preserve">, y la velocidad de propagación del </w:t>
      </w:r>
      <w:proofErr w:type="spellStart"/>
      <w:r>
        <w:t>chikungunya</w:t>
      </w:r>
      <w:proofErr w:type="spellEnd"/>
      <w:r>
        <w:t xml:space="preserve"> en 2026 denuncian un fracaso preexistente en la trazabilidad clínica oportuna. El inmenso conglomerado demográfico confirmado por el Censo 2024 —más de 1,6 millones de habitantes distribuidos asimétricamente a lo largo de quince distritos con distintos niveles de infraestructura hídrica y vial— funciona como un fenomenal reactor para la replicación del Aedes </w:t>
      </w:r>
      <w:proofErr w:type="spellStart"/>
      <w:r>
        <w:t>aegypti</w:t>
      </w:r>
      <w:proofErr w:type="spellEnd"/>
      <w:r>
        <w:t>. Sin un sistema de información que permita detectar clústeres en tiempo real y asignar recursos de forma quirúrgica, las brigadas de fumigación continuarán operando de manera reactiva y antieconómica.</w:t>
      </w:r>
    </w:p>
    <w:p w:rsidR="00676054" w:rsidRDefault="00775A3C">
      <w:pPr>
        <w:pStyle w:val="Ttulo3"/>
      </w:pPr>
      <w:bookmarkStart w:id="8" w:name="_Toc232346444"/>
      <w:r>
        <w:t>1.4.2 Necesidad Tecnológica</w:t>
      </w:r>
      <w:bookmarkEnd w:id="8"/>
    </w:p>
    <w:p w:rsidR="00676054" w:rsidRDefault="00775A3C">
      <w:pPr>
        <w:spacing w:after="200" w:line="360" w:lineRule="auto"/>
        <w:ind w:firstLine="720"/>
        <w:jc w:val="both"/>
      </w:pPr>
      <w:r>
        <w:t>La adopción de una base de datos relacional se presenta como la solución tecnológica fundamental para resolver la fragmentación de la información epidemiológica. A diferencia de los repositorios planos, un motor relacional garantiza la integridad de los datos médicos mediante llaves primarias y foráneas, evita la duplicidad de pacientes y estandariza los diagnósticos conforme a los catálogos oficiales. Esta arquitectura asegura transacciones concurrentes seguras cuando múltiples centros de salud registran casos simultáneamente. En contraste con las hojas de cálculo susceptibles a errores humanos y corrupción de archivos, un Sistema de Gestión de Bases de Datos Relacionales (SGBDR) elimina estas vulnerabilidades mediante sus formas normales y reglas de integridad (</w:t>
      </w:r>
      <w:proofErr w:type="spellStart"/>
      <w:r>
        <w:t>Silberschatz</w:t>
      </w:r>
      <w:proofErr w:type="spellEnd"/>
      <w:r>
        <w:t xml:space="preserve"> et al., 2020).</w:t>
      </w:r>
    </w:p>
    <w:p w:rsidR="00676054" w:rsidRDefault="00775A3C">
      <w:pPr>
        <w:spacing w:after="200" w:line="360" w:lineRule="auto"/>
        <w:ind w:firstLine="720"/>
        <w:jc w:val="both"/>
      </w:pPr>
      <w:r>
        <w:t>La integración de motores de bases de datos con Sistemas de Información Geográfica (SIG) marca la vanguardia en el análisis de propagación viral. Al registrar cada caso clínico con coordenadas precisas o referencias distritales, el sistema permite visualizar mapas de calor y patrones de contagio espacial, distribuyendo los recursos estatales según la evidencia territorial y no mediante aproximaciones empíricas.</w:t>
      </w:r>
    </w:p>
    <w:p w:rsidR="00676054" w:rsidRDefault="00775A3C">
      <w:r>
        <w:br w:type="page"/>
      </w:r>
    </w:p>
    <w:p w:rsidR="00676054" w:rsidRDefault="00775A3C">
      <w:pPr>
        <w:pStyle w:val="Ttulo1"/>
      </w:pPr>
      <w:bookmarkStart w:id="9" w:name="_Toc232346445"/>
      <w:r>
        <w:lastRenderedPageBreak/>
        <w:t>2. PLANTEAMIENTO DEL PROBLEMA</w:t>
      </w:r>
      <w:bookmarkEnd w:id="9"/>
    </w:p>
    <w:p w:rsidR="00676054" w:rsidRDefault="00775A3C">
      <w:pPr>
        <w:pStyle w:val="Ttulo2"/>
      </w:pPr>
      <w:bookmarkStart w:id="10" w:name="_Toc232346446"/>
      <w:r>
        <w:t>2.1 Formulación del Problema</w:t>
      </w:r>
      <w:bookmarkEnd w:id="10"/>
    </w:p>
    <w:p w:rsidR="00676054" w:rsidRDefault="00775A3C">
      <w:pPr>
        <w:spacing w:after="200" w:line="360" w:lineRule="auto"/>
        <w:ind w:firstLine="720"/>
        <w:jc w:val="both"/>
      </w:pPr>
      <w:r>
        <w:t xml:space="preserve">La gestión de enfermedades tropicales en Santa Cruz de la Sierra adolece de una desconexión crítica entre el momento en que se detecta un paciente infectado y el análisis espacial del contagio. El problema central radica en la ausencia de un sistema centralizado, automatizado y </w:t>
      </w:r>
      <w:proofErr w:type="spellStart"/>
      <w:r>
        <w:t>geolocalizado</w:t>
      </w:r>
      <w:proofErr w:type="spellEnd"/>
      <w:r>
        <w:t xml:space="preserve"> de vigilancia epidemiológica a nivel departamental. Actualmente, los datos generados por los centros de primer, segundo y tercer nivel no fluyen hacia un repositorio único en tiempo real, imposibilitando la creación de un panorama unificado del avance de patologías como el dengue, </w:t>
      </w:r>
      <w:proofErr w:type="spellStart"/>
      <w:r>
        <w:t>chikungunya</w:t>
      </w:r>
      <w:proofErr w:type="spellEnd"/>
      <w:r>
        <w:t xml:space="preserve"> y </w:t>
      </w:r>
      <w:proofErr w:type="spellStart"/>
      <w:r>
        <w:t>zika</w:t>
      </w:r>
      <w:proofErr w:type="spellEnd"/>
      <w:r>
        <w:t>.</w:t>
      </w:r>
    </w:p>
    <w:p w:rsidR="00676054" w:rsidRDefault="00775A3C">
      <w:pPr>
        <w:spacing w:after="200" w:line="360" w:lineRule="auto"/>
        <w:ind w:firstLine="720"/>
        <w:jc w:val="both"/>
      </w:pPr>
      <w:r>
        <w:t>Las consecuencias directas de esta fragmentación son severas para la gestión sanitaria: se produce una detección tardía de los brotes, descoordinación logística entre los centros de salud y los equipos de control de vectores del SEDES, y desperdicio de recursos valiosos. Al mismo tiempo, la población civil queda excluida de la ecuación preventiva, ya que los ciudadanos no disponen de una plataforma accesible para verificar el nivel de riesgo en su barrio, limitando las acciones de mitigación comunitaria.</w:t>
      </w:r>
    </w:p>
    <w:p w:rsidR="00676054" w:rsidRDefault="00775A3C">
      <w:pPr>
        <w:spacing w:after="200" w:line="360" w:lineRule="auto"/>
        <w:ind w:firstLine="720"/>
        <w:jc w:val="both"/>
      </w:pPr>
      <w:r>
        <w:t xml:space="preserve">Ante este escenario, la pregunta central que guía la presente investigación es: ¿Cómo puede un sistema de bases de datos relacional contribuir de manera efectiva a la centralización, vigilancia y seguimiento </w:t>
      </w:r>
      <w:proofErr w:type="spellStart"/>
      <w:r>
        <w:t>geolocalizado</w:t>
      </w:r>
      <w:proofErr w:type="spellEnd"/>
      <w:r>
        <w:t xml:space="preserve"> de enfermedades tropicales en los distritos de Santa Cruz de la Sierra?</w:t>
      </w:r>
    </w:p>
    <w:p w:rsidR="00676054" w:rsidRDefault="00775A3C">
      <w:pPr>
        <w:pStyle w:val="Ttulo2"/>
      </w:pPr>
      <w:bookmarkStart w:id="11" w:name="_Toc232346447"/>
      <w:r>
        <w:t>2.2 Árbol de Problemas</w:t>
      </w:r>
      <w:bookmarkEnd w:id="11"/>
    </w:p>
    <w:p w:rsidR="00676054" w:rsidRDefault="00775A3C">
      <w:pPr>
        <w:pStyle w:val="Ttulo3"/>
      </w:pPr>
      <w:bookmarkStart w:id="12" w:name="_Toc232346448"/>
      <w:r>
        <w:t>Causas</w:t>
      </w:r>
      <w:bookmarkEnd w:id="12"/>
    </w:p>
    <w:p w:rsidR="00676054" w:rsidRDefault="00775A3C">
      <w:pPr>
        <w:pStyle w:val="Prrafodelista"/>
        <w:numPr>
          <w:ilvl w:val="0"/>
          <w:numId w:val="2"/>
        </w:numPr>
        <w:spacing w:after="120" w:line="360" w:lineRule="auto"/>
        <w:jc w:val="both"/>
      </w:pPr>
      <w:r>
        <w:t>Dispersión de la información médica en múltiples formatos y dependencias administrativas.</w:t>
      </w:r>
    </w:p>
    <w:p w:rsidR="00676054" w:rsidRDefault="00775A3C">
      <w:pPr>
        <w:pStyle w:val="Prrafodelista"/>
        <w:numPr>
          <w:ilvl w:val="0"/>
          <w:numId w:val="2"/>
        </w:numPr>
        <w:spacing w:after="120" w:line="360" w:lineRule="auto"/>
        <w:jc w:val="both"/>
      </w:pPr>
      <w:r>
        <w:t>Falta de digitalización en centros de salud periféricos y dependencia de formularios analógicos (HIS 1, HIS 2, HIS 3).</w:t>
      </w:r>
    </w:p>
    <w:p w:rsidR="00676054" w:rsidRDefault="00775A3C">
      <w:pPr>
        <w:pStyle w:val="Prrafodelista"/>
        <w:numPr>
          <w:ilvl w:val="0"/>
          <w:numId w:val="2"/>
        </w:numPr>
        <w:spacing w:after="120" w:line="360" w:lineRule="auto"/>
        <w:jc w:val="both"/>
      </w:pPr>
      <w:r>
        <w:t>Ausencia de herramientas de geolocalización automatizada para el cruce de datos clínicos y geográficos.</w:t>
      </w:r>
    </w:p>
    <w:p w:rsidR="00676054" w:rsidRDefault="00775A3C">
      <w:pPr>
        <w:pStyle w:val="Prrafodelista"/>
        <w:numPr>
          <w:ilvl w:val="0"/>
          <w:numId w:val="2"/>
        </w:numPr>
        <w:spacing w:after="120" w:line="360" w:lineRule="auto"/>
        <w:jc w:val="both"/>
      </w:pPr>
      <w:r>
        <w:lastRenderedPageBreak/>
        <w:t xml:space="preserve">Asimetría tecnológica </w:t>
      </w:r>
      <w:proofErr w:type="spellStart"/>
      <w:r>
        <w:t>subnacional</w:t>
      </w:r>
      <w:proofErr w:type="spellEnd"/>
      <w:r>
        <w:t xml:space="preserve"> en la adopción del software SNIS a nivel departamental.</w:t>
      </w:r>
    </w:p>
    <w:p w:rsidR="00676054" w:rsidRDefault="00676054">
      <w:pPr>
        <w:spacing w:after="120"/>
      </w:pPr>
    </w:p>
    <w:p w:rsidR="00676054" w:rsidRDefault="00775A3C">
      <w:pPr>
        <w:pStyle w:val="Ttulo3"/>
      </w:pPr>
      <w:bookmarkStart w:id="13" w:name="_Toc232346449"/>
      <w:r>
        <w:t>Problema Central</w:t>
      </w:r>
      <w:bookmarkEnd w:id="13"/>
    </w:p>
    <w:p w:rsidR="00676054" w:rsidRDefault="00775A3C">
      <w:pPr>
        <w:spacing w:after="200" w:line="360" w:lineRule="auto"/>
        <w:ind w:firstLine="720"/>
        <w:jc w:val="both"/>
      </w:pPr>
      <w:r>
        <w:t>Ausencia de un sistema centralizado e interactivo de vigilancia epidemiológica en Santa Cruz de la Sierra para el monitoreo en tiempo real de enfermedades tropicales transmitidas por vectores.</w:t>
      </w:r>
    </w:p>
    <w:p w:rsidR="00676054" w:rsidRDefault="00775A3C">
      <w:pPr>
        <w:pStyle w:val="Ttulo3"/>
      </w:pPr>
      <w:bookmarkStart w:id="14" w:name="_Toc232346450"/>
      <w:r>
        <w:t>Efectos</w:t>
      </w:r>
      <w:bookmarkEnd w:id="14"/>
    </w:p>
    <w:p w:rsidR="00676054" w:rsidRDefault="00775A3C">
      <w:pPr>
        <w:pStyle w:val="Prrafodelista"/>
        <w:numPr>
          <w:ilvl w:val="0"/>
          <w:numId w:val="2"/>
        </w:numPr>
        <w:spacing w:after="120" w:line="360" w:lineRule="auto"/>
        <w:jc w:val="both"/>
      </w:pPr>
      <w:r>
        <w:t>Respuesta institucional tardía ante el surgimiento de brotes epidémicos, con latencias de una a dos semanas en la consolidación de datos.</w:t>
      </w:r>
    </w:p>
    <w:p w:rsidR="00676054" w:rsidRDefault="00775A3C">
      <w:pPr>
        <w:pStyle w:val="Prrafodelista"/>
        <w:numPr>
          <w:ilvl w:val="0"/>
          <w:numId w:val="2"/>
        </w:numPr>
        <w:spacing w:after="120" w:line="360" w:lineRule="auto"/>
        <w:jc w:val="both"/>
      </w:pPr>
      <w:r>
        <w:t>Distribución ineficiente de los recursos sanitarios (insumos y brigadas de fumigación) al carecer de inteligencia territorial.</w:t>
      </w:r>
    </w:p>
    <w:p w:rsidR="00676054" w:rsidRDefault="00775A3C">
      <w:pPr>
        <w:pStyle w:val="Prrafodelista"/>
        <w:numPr>
          <w:ilvl w:val="0"/>
          <w:numId w:val="2"/>
        </w:numPr>
        <w:spacing w:after="120" w:line="360" w:lineRule="auto"/>
        <w:jc w:val="both"/>
      </w:pPr>
      <w:r>
        <w:t>Ciudadanos desinformados sobre el nivel de riesgo vectorial en sus respectivos barrios.</w:t>
      </w:r>
    </w:p>
    <w:p w:rsidR="00676054" w:rsidRDefault="00775A3C">
      <w:pPr>
        <w:pStyle w:val="Prrafodelista"/>
        <w:numPr>
          <w:ilvl w:val="0"/>
          <w:numId w:val="2"/>
        </w:numPr>
        <w:spacing w:after="120" w:line="360" w:lineRule="auto"/>
        <w:jc w:val="both"/>
      </w:pPr>
      <w:r>
        <w:t>Incapacidad para calcular tasas de incidencia precisas por distrito al no disponer de denominadores poblacionales integrados.</w:t>
      </w:r>
    </w:p>
    <w:p w:rsidR="00676054" w:rsidRDefault="00775A3C">
      <w:pPr>
        <w:pStyle w:val="Ttulo2"/>
      </w:pPr>
      <w:bookmarkStart w:id="15" w:name="_Toc232346451"/>
      <w:r>
        <w:t>2.3 Delimitación</w:t>
      </w:r>
      <w:bookmarkEnd w:id="15"/>
    </w:p>
    <w:p w:rsidR="00676054" w:rsidRDefault="00775A3C">
      <w:pPr>
        <w:pStyle w:val="Ttulo3"/>
      </w:pPr>
      <w:bookmarkStart w:id="16" w:name="_Toc232346452"/>
      <w:r>
        <w:t>Delimitación Geográfica</w:t>
      </w:r>
      <w:bookmarkEnd w:id="16"/>
    </w:p>
    <w:p w:rsidR="00676054" w:rsidRDefault="00775A3C">
      <w:pPr>
        <w:spacing w:after="200" w:line="360" w:lineRule="auto"/>
        <w:ind w:firstLine="720"/>
        <w:jc w:val="both"/>
      </w:pPr>
      <w:r>
        <w:t xml:space="preserve">El proyecto se circunscribe espacialmente a los 15 distritos municipales que conforman la mancha urbana de Santa Cruz de la Sierra, con posibilidad de expansión a la región metropolitana que incluye La Guardia, </w:t>
      </w:r>
      <w:proofErr w:type="spellStart"/>
      <w:r>
        <w:t>Warnes</w:t>
      </w:r>
      <w:proofErr w:type="spellEnd"/>
      <w:r>
        <w:t xml:space="preserve"> y Montero.</w:t>
      </w:r>
    </w:p>
    <w:p w:rsidR="00676054" w:rsidRDefault="00775A3C">
      <w:pPr>
        <w:pStyle w:val="Ttulo3"/>
      </w:pPr>
      <w:bookmarkStart w:id="17" w:name="_Toc232346453"/>
      <w:r>
        <w:t>Delimitación Temporal</w:t>
      </w:r>
      <w:bookmarkEnd w:id="17"/>
    </w:p>
    <w:p w:rsidR="00676054" w:rsidRDefault="00775A3C">
      <w:pPr>
        <w:spacing w:after="200" w:line="360" w:lineRule="auto"/>
        <w:ind w:firstLine="720"/>
        <w:jc w:val="both"/>
      </w:pPr>
      <w:r>
        <w:t xml:space="preserve">El análisis estadístico e histórico comprende datos recolectados desde la gestión 2022, con énfasis en los ciclos epidémicos de 2023 y el rebrote de </w:t>
      </w:r>
      <w:proofErr w:type="spellStart"/>
      <w:r>
        <w:t>chikungunya</w:t>
      </w:r>
      <w:proofErr w:type="spellEnd"/>
      <w:r>
        <w:t xml:space="preserve"> de 2026. El despliegue del sistema operativo se proyecta a partir de su presentación en la Feria Facultativa 2025 de la FICCT.</w:t>
      </w:r>
    </w:p>
    <w:p w:rsidR="00676054" w:rsidRDefault="00775A3C">
      <w:pPr>
        <w:pStyle w:val="Ttulo3"/>
      </w:pPr>
      <w:bookmarkStart w:id="18" w:name="_Toc232346454"/>
      <w:r>
        <w:t>Delimitación Temática</w:t>
      </w:r>
      <w:bookmarkEnd w:id="18"/>
    </w:p>
    <w:p w:rsidR="00676054" w:rsidRDefault="00775A3C" w:rsidP="00A53D95">
      <w:pPr>
        <w:spacing w:after="200" w:line="360" w:lineRule="auto"/>
        <w:ind w:firstLine="720"/>
        <w:jc w:val="both"/>
      </w:pPr>
      <w:r>
        <w:lastRenderedPageBreak/>
        <w:t xml:space="preserve">La base de datos y la plataforma web se centran exclusivamente en el seguimiento de cinco enfermedades tropicales transmitidas por vectores: dengue, </w:t>
      </w:r>
      <w:proofErr w:type="spellStart"/>
      <w:r>
        <w:t>chikungunya</w:t>
      </w:r>
      <w:proofErr w:type="spellEnd"/>
      <w:r>
        <w:t xml:space="preserve">, </w:t>
      </w:r>
      <w:proofErr w:type="spellStart"/>
      <w:r>
        <w:t>zika</w:t>
      </w:r>
      <w:proofErr w:type="spellEnd"/>
      <w:r>
        <w:t xml:space="preserve">, malaria y </w:t>
      </w:r>
      <w:proofErr w:type="spellStart"/>
      <w:r>
        <w:t>leishmaniasis</w:t>
      </w:r>
      <w:proofErr w:type="spellEnd"/>
      <w:r>
        <w:t>, excluyendo padecimientos respiratorios, crónicos o de otra índole.</w:t>
      </w:r>
      <w:r>
        <w:br w:type="page"/>
      </w:r>
    </w:p>
    <w:p w:rsidR="00676054" w:rsidRDefault="00775A3C">
      <w:pPr>
        <w:pStyle w:val="Ttulo1"/>
      </w:pPr>
      <w:bookmarkStart w:id="19" w:name="_Toc232346455"/>
      <w:r>
        <w:lastRenderedPageBreak/>
        <w:t>3. OBJETIVOS</w:t>
      </w:r>
      <w:bookmarkEnd w:id="19"/>
    </w:p>
    <w:p w:rsidR="00676054" w:rsidRDefault="00775A3C">
      <w:pPr>
        <w:pStyle w:val="Ttulo2"/>
      </w:pPr>
      <w:bookmarkStart w:id="20" w:name="_Toc232346456"/>
      <w:r>
        <w:t>3.1 Objetivo General</w:t>
      </w:r>
      <w:bookmarkEnd w:id="20"/>
    </w:p>
    <w:p w:rsidR="00676054" w:rsidRDefault="00775A3C">
      <w:pPr>
        <w:spacing w:after="200" w:line="360" w:lineRule="auto"/>
        <w:ind w:firstLine="720"/>
        <w:jc w:val="both"/>
      </w:pPr>
      <w:r>
        <w:t>Desarrollar un sistema de información basado en una base de datos relacional normalizada que centralice, gestione y visualice geográficamente los reportes de casos de enfermedades tropicales en los 15 distritos de Santa Cruz de la Sierra, optimizando la respuesta epidemiológica y contribuyendo a la toma de decisiones en salud pública.</w:t>
      </w:r>
    </w:p>
    <w:p w:rsidR="00676054" w:rsidRDefault="00775A3C">
      <w:pPr>
        <w:pStyle w:val="Ttulo2"/>
      </w:pPr>
      <w:bookmarkStart w:id="21" w:name="_Toc232346457"/>
      <w:r>
        <w:t>3.2 Objetivos Específicos</w:t>
      </w:r>
      <w:bookmarkEnd w:id="21"/>
    </w:p>
    <w:p w:rsidR="00676054" w:rsidRDefault="00775A3C">
      <w:pPr>
        <w:pStyle w:val="Prrafodelista"/>
        <w:numPr>
          <w:ilvl w:val="0"/>
          <w:numId w:val="2"/>
        </w:numPr>
        <w:spacing w:after="120" w:line="360" w:lineRule="auto"/>
        <w:jc w:val="both"/>
      </w:pPr>
      <w:r>
        <w:t>Diseñar el modelo entidad-relación y aplicar las reglas de normalización hasta la Tercera Forma Normal (3FN) para asegurar la integridad de la base de datos sanitaria.</w:t>
      </w:r>
    </w:p>
    <w:p w:rsidR="00676054" w:rsidRDefault="00775A3C">
      <w:pPr>
        <w:pStyle w:val="Prrafodelista"/>
        <w:numPr>
          <w:ilvl w:val="0"/>
          <w:numId w:val="2"/>
        </w:numPr>
        <w:spacing w:after="120" w:line="360" w:lineRule="auto"/>
        <w:jc w:val="both"/>
      </w:pPr>
      <w:r>
        <w:t>Recolectar e integrar fuentes de datos reales provenientes de los boletines del SEDES Santa Cruz, reportes de la OPS y registros del INE 2024.</w:t>
      </w:r>
    </w:p>
    <w:p w:rsidR="00676054" w:rsidRDefault="00775A3C">
      <w:pPr>
        <w:pStyle w:val="Prrafodelista"/>
        <w:numPr>
          <w:ilvl w:val="0"/>
          <w:numId w:val="2"/>
        </w:numPr>
        <w:spacing w:after="120" w:line="360" w:lineRule="auto"/>
        <w:jc w:val="both"/>
      </w:pPr>
      <w:r>
        <w:t>Desarrollar el módulo de registro de casos clínicos para facilitar la inserción de datos por parte del personal médico y de enfermería.</w:t>
      </w:r>
    </w:p>
    <w:p w:rsidR="00676054" w:rsidRDefault="00775A3C">
      <w:pPr>
        <w:pStyle w:val="Prrafodelista"/>
        <w:numPr>
          <w:ilvl w:val="0"/>
          <w:numId w:val="2"/>
        </w:numPr>
        <w:spacing w:after="120" w:line="360" w:lineRule="auto"/>
        <w:jc w:val="both"/>
      </w:pPr>
      <w:r>
        <w:t xml:space="preserve">Implementar un mapa de calor interactivo y </w:t>
      </w:r>
      <w:proofErr w:type="spellStart"/>
      <w:r>
        <w:t>geolocalizado</w:t>
      </w:r>
      <w:proofErr w:type="spellEnd"/>
      <w:r>
        <w:t xml:space="preserve"> que ilustre la concentración de casos positivos agrupados por zona o distrito mediante Leaflet.js y </w:t>
      </w:r>
      <w:proofErr w:type="spellStart"/>
      <w:r>
        <w:t>GeoJSON</w:t>
      </w:r>
      <w:proofErr w:type="spellEnd"/>
      <w:r>
        <w:t>.</w:t>
      </w:r>
    </w:p>
    <w:p w:rsidR="00676054" w:rsidRDefault="00775A3C">
      <w:pPr>
        <w:pStyle w:val="Prrafodelista"/>
        <w:numPr>
          <w:ilvl w:val="0"/>
          <w:numId w:val="2"/>
        </w:numPr>
        <w:spacing w:after="120" w:line="360" w:lineRule="auto"/>
        <w:jc w:val="both"/>
      </w:pPr>
      <w:r>
        <w:t>Generar algoritmos de alertas automáticas que notifiquen al personal de salud cuando un distrito supere el umbral de incidencia semanal tolerado.</w:t>
      </w:r>
    </w:p>
    <w:p w:rsidR="00676054" w:rsidRDefault="00775A3C">
      <w:pPr>
        <w:pStyle w:val="Prrafodelista"/>
        <w:numPr>
          <w:ilvl w:val="0"/>
          <w:numId w:val="2"/>
        </w:numPr>
        <w:spacing w:after="120" w:line="360" w:lineRule="auto"/>
        <w:jc w:val="both"/>
      </w:pPr>
      <w:r>
        <w:t>Validar el comportamiento y rendimiento del sistema mediante consultas SQL basadas en reportes epidemiológicos reales del SEDES y la OPS.</w:t>
      </w:r>
    </w:p>
    <w:p w:rsidR="00676054" w:rsidRDefault="00775A3C">
      <w:r>
        <w:br w:type="page"/>
      </w:r>
    </w:p>
    <w:p w:rsidR="00676054" w:rsidRDefault="00775A3C">
      <w:pPr>
        <w:pStyle w:val="Ttulo1"/>
      </w:pPr>
      <w:bookmarkStart w:id="22" w:name="_Toc232346458"/>
      <w:r>
        <w:lastRenderedPageBreak/>
        <w:t>4. MARCO TEÓRICO</w:t>
      </w:r>
      <w:bookmarkEnd w:id="22"/>
    </w:p>
    <w:p w:rsidR="00676054" w:rsidRDefault="00775A3C">
      <w:pPr>
        <w:pStyle w:val="Ttulo2"/>
      </w:pPr>
      <w:bookmarkStart w:id="23" w:name="_Toc232346459"/>
      <w:r>
        <w:t>4.1 Vigilancia Epidemiológica</w:t>
      </w:r>
      <w:r w:rsidR="00A53D95">
        <w:t xml:space="preserve"> en Salud Pública</w:t>
      </w:r>
      <w:bookmarkEnd w:id="23"/>
    </w:p>
    <w:p w:rsidR="00676054" w:rsidRDefault="00775A3C">
      <w:pPr>
        <w:spacing w:after="200" w:line="360" w:lineRule="auto"/>
        <w:ind w:firstLine="720"/>
        <w:jc w:val="both"/>
      </w:pPr>
      <w:r>
        <w:t>De acuerdo con la Organización Panamericana de la Salud (OPS, 2023), la vigilancia epidemiológica se define como la recopilación sistemática, continua, oportuna y confiable de información relevante sobre las condiciones de salud de las poblaciones. Este proceso es fundamental para la planificación, implementación y evaluación de las políticas y prácticas sanitarias. No es meramente un registro estadístico, sino una herramienta de acción cuyo fin último es mitigar la propagación de enfermedades en las comunidades.</w:t>
      </w:r>
    </w:p>
    <w:p w:rsidR="00676054" w:rsidRDefault="00775A3C">
      <w:pPr>
        <w:spacing w:after="200" w:line="360" w:lineRule="auto"/>
        <w:ind w:firstLine="720"/>
        <w:jc w:val="both"/>
      </w:pPr>
      <w:r>
        <w:t>Un sistema integral de vigilancia está conformado por cuatro componentes ineludibles: la detección temprana de anomalías clínicas, la notificación rigurosa y estandarizada de los incidentes, el análisis e interpretación de la data acumulada, y la respuesta o intervención directa. Sin la correcta articulación de estos cuatro engranajes, cualquier plataforma informática se reduce a un simple repositorio estático carente de impacto social y sanitario.</w:t>
      </w:r>
    </w:p>
    <w:p w:rsidR="00676054" w:rsidRDefault="00775A3C">
      <w:pPr>
        <w:spacing w:after="200" w:line="360" w:lineRule="auto"/>
        <w:ind w:firstLine="720"/>
        <w:jc w:val="both"/>
      </w:pPr>
      <w:r>
        <w:t>En Bolivia, la rectoría de la vigilancia epidemiológica recae en el Ministerio de Salud y se ejecuta a través de los Servicios Departamentales de Salud (SEDES) en coordinación con el Sistema Nacional de Información en Salud (SNIS). La evolución histórica de este sistema ha representado un esfuerzo de transición desde los registros físicos hacia plataformas computarizadas, aunque la heterogeneidad tecnológica de los municipios continúa siendo el principal obstáculo para alcanzar una vigilancia continua en todo el territorio.</w:t>
      </w:r>
    </w:p>
    <w:p w:rsidR="00676054" w:rsidRDefault="00775A3C">
      <w:pPr>
        <w:pStyle w:val="Ttulo2"/>
      </w:pPr>
      <w:bookmarkStart w:id="24" w:name="_Toc232346460"/>
      <w:r>
        <w:t>4.2 Enfermedades Tropicales Transmitidas por Vectores</w:t>
      </w:r>
      <w:r w:rsidR="00A53D95">
        <w:t xml:space="preserve"> en Santa Cruz</w:t>
      </w:r>
      <w:bookmarkEnd w:id="24"/>
    </w:p>
    <w:p w:rsidR="00676054" w:rsidRDefault="00775A3C">
      <w:pPr>
        <w:spacing w:after="200" w:line="360" w:lineRule="auto"/>
        <w:ind w:firstLine="720"/>
        <w:jc w:val="both"/>
      </w:pPr>
      <w:r>
        <w:t xml:space="preserve">Las enfermedades cubiertas por este proyecto (dengue, </w:t>
      </w:r>
      <w:proofErr w:type="spellStart"/>
      <w:r>
        <w:t>chikungunya</w:t>
      </w:r>
      <w:proofErr w:type="spellEnd"/>
      <w:r>
        <w:t xml:space="preserve">, </w:t>
      </w:r>
      <w:proofErr w:type="spellStart"/>
      <w:r>
        <w:t>zika</w:t>
      </w:r>
      <w:proofErr w:type="spellEnd"/>
      <w:r>
        <w:t xml:space="preserve">, malaria y </w:t>
      </w:r>
      <w:proofErr w:type="spellStart"/>
      <w:r>
        <w:t>leishmaniasis</w:t>
      </w:r>
      <w:proofErr w:type="spellEnd"/>
      <w:r>
        <w:t xml:space="preserve">) comparten un rasgo patológico común: requieren la presencia de un agente vector para su propagación de huésped a huésped. El dengue, el </w:t>
      </w:r>
      <w:proofErr w:type="spellStart"/>
      <w:r>
        <w:t>zika</w:t>
      </w:r>
      <w:proofErr w:type="spellEnd"/>
      <w:r>
        <w:t xml:space="preserve"> y el </w:t>
      </w:r>
      <w:proofErr w:type="spellStart"/>
      <w:r>
        <w:t>chikungunya</w:t>
      </w:r>
      <w:proofErr w:type="spellEnd"/>
      <w:r>
        <w:t xml:space="preserve"> son enfermedades virales transmitidas predominantemente por la picadura de mosquitos hembra infectados del género Aedes, especialmente el Aedes </w:t>
      </w:r>
      <w:proofErr w:type="spellStart"/>
      <w:r>
        <w:t>aegypti</w:t>
      </w:r>
      <w:proofErr w:type="spellEnd"/>
      <w:r>
        <w:t>. Estas patologías causan cuadros febriles agudos y mialgias severas y, en los casos de dengue grave, pueden desencadenar hemorragias letales o choques sistémicos.</w:t>
      </w:r>
    </w:p>
    <w:p w:rsidR="00676054" w:rsidRDefault="00775A3C">
      <w:pPr>
        <w:spacing w:after="200" w:line="360" w:lineRule="auto"/>
        <w:ind w:firstLine="720"/>
        <w:jc w:val="both"/>
      </w:pPr>
      <w:r>
        <w:lastRenderedPageBreak/>
        <w:t xml:space="preserve">La transmisión vectorial en Santa Cruz ocurre predominantemente durante la época húmeda, estableciendo una ventana crítica de riesgo desde marzo hasta noviembre. Las temperaturas elevadas y estables durante gran parte del año, acompañadas de temporadas de lluvias intensas y el acelerado crecimiento de asentamientos urbanos informales sin drenaje pluvial adecuado, crean el ecosistema perfecto para la persistencia ininterrumpida de </w:t>
      </w:r>
      <w:proofErr w:type="spellStart"/>
      <w:r>
        <w:t>microcriaderos</w:t>
      </w:r>
      <w:proofErr w:type="spellEnd"/>
      <w:r>
        <w:t xml:space="preserve"> en el entorno domiciliario y </w:t>
      </w:r>
      <w:proofErr w:type="spellStart"/>
      <w:r>
        <w:t>peridomiciliario</w:t>
      </w:r>
      <w:proofErr w:type="spellEnd"/>
      <w:r>
        <w:t>.</w:t>
      </w:r>
    </w:p>
    <w:p w:rsidR="00676054" w:rsidRDefault="00775A3C">
      <w:pPr>
        <w:spacing w:after="200" w:line="360" w:lineRule="auto"/>
        <w:ind w:firstLine="720"/>
        <w:jc w:val="both"/>
      </w:pPr>
      <w:r>
        <w:t xml:space="preserve">La urbanización de la </w:t>
      </w:r>
      <w:proofErr w:type="spellStart"/>
      <w:r>
        <w:t>leishmaniasis</w:t>
      </w:r>
      <w:proofErr w:type="spellEnd"/>
      <w:r>
        <w:t xml:space="preserve"> representa un cambio de paradigma particularmente significativo. Históricamente confinada a áreas boscosas y zonas de colonización agraria, la enfermedad ha comenzado a reportar casos autóctonos en el área urbana de Santa Cruz. El vector principal, </w:t>
      </w:r>
      <w:proofErr w:type="spellStart"/>
      <w:r>
        <w:t>Lutzomyia</w:t>
      </w:r>
      <w:proofErr w:type="spellEnd"/>
      <w:r>
        <w:t xml:space="preserve"> </w:t>
      </w:r>
      <w:proofErr w:type="spellStart"/>
      <w:r>
        <w:t>longipalpis</w:t>
      </w:r>
      <w:proofErr w:type="spellEnd"/>
      <w:r>
        <w:t xml:space="preserve">, ha demostrado una resiliencia asombrosa a los ambientes </w:t>
      </w:r>
      <w:proofErr w:type="spellStart"/>
      <w:r>
        <w:t>peridomiciliarios</w:t>
      </w:r>
      <w:proofErr w:type="spellEnd"/>
      <w:r>
        <w:t>, colonizando patios, gallineros y áreas con acumulación de materia orgánica (</w:t>
      </w:r>
      <w:proofErr w:type="spellStart"/>
      <w:r>
        <w:t>Scielo</w:t>
      </w:r>
      <w:proofErr w:type="spellEnd"/>
      <w:r>
        <w:t xml:space="preserve"> Bolivia, 2023). La </w:t>
      </w:r>
      <w:proofErr w:type="spellStart"/>
      <w:r>
        <w:t>leishmaniasis</w:t>
      </w:r>
      <w:proofErr w:type="spellEnd"/>
      <w:r>
        <w:t xml:space="preserve"> visceral, causada por </w:t>
      </w:r>
      <w:proofErr w:type="spellStart"/>
      <w:r>
        <w:t>Leishmania</w:t>
      </w:r>
      <w:proofErr w:type="spellEnd"/>
      <w:r>
        <w:t xml:space="preserve"> </w:t>
      </w:r>
      <w:proofErr w:type="spellStart"/>
      <w:r>
        <w:t>infantum</w:t>
      </w:r>
      <w:proofErr w:type="spellEnd"/>
      <w:r>
        <w:t>/</w:t>
      </w:r>
      <w:proofErr w:type="spellStart"/>
      <w:r>
        <w:t>chagasi</w:t>
      </w:r>
      <w:proofErr w:type="spellEnd"/>
      <w:r>
        <w:t>, es invariablemente fatal sin tratamiento oportuno, lo que subraya la urgencia de sistemas de detección y alerta temprana.</w:t>
      </w:r>
    </w:p>
    <w:p w:rsidR="00676054" w:rsidRDefault="00775A3C">
      <w:pPr>
        <w:pStyle w:val="Ttulo2"/>
      </w:pPr>
      <w:bookmarkStart w:id="25" w:name="_Toc232346461"/>
      <w:r>
        <w:t>4.3 Factores Ambientales y Determinantes Urbanos</w:t>
      </w:r>
      <w:r w:rsidR="00A53D95">
        <w:t xml:space="preserve"> de </w:t>
      </w:r>
      <w:proofErr w:type="spellStart"/>
      <w:r w:rsidR="00A53D95">
        <w:t>Proliferacion</w:t>
      </w:r>
      <w:bookmarkEnd w:id="25"/>
      <w:proofErr w:type="spellEnd"/>
    </w:p>
    <w:p w:rsidR="00676054" w:rsidRDefault="00775A3C">
      <w:pPr>
        <w:spacing w:after="200" w:line="360" w:lineRule="auto"/>
        <w:ind w:firstLine="720"/>
        <w:jc w:val="both"/>
      </w:pPr>
      <w:r>
        <w:t xml:space="preserve">La morfología del riesgo biológico en Santa Cruz está intrínsecamente ligada a su expansión urbana. La rápida densificación de los anillos periféricos altera el microclima urbano, generando un efecto de isla de calor que beneficia la supervivencia del Aedes </w:t>
      </w:r>
      <w:proofErr w:type="spellStart"/>
      <w:r>
        <w:t>aegypti</w:t>
      </w:r>
      <w:proofErr w:type="spellEnd"/>
      <w:r>
        <w:t xml:space="preserve">. La urbanización frecuentemente avanza a un ritmo superior a la instalación formal de redes de drenaje pluvial y recolección eficiente de residuos sólidos. La acumulación crónica de neumáticos, envases plásticos y canaletas obstruidas en distritos como la Pampa de la Isla o el Plan 3000 transforma estas circunscripciones en </w:t>
      </w:r>
      <w:proofErr w:type="spellStart"/>
      <w:r>
        <w:t>megacriaderos</w:t>
      </w:r>
      <w:proofErr w:type="spellEnd"/>
      <w:r>
        <w:t xml:space="preserve"> a cielo abierto.</w:t>
      </w:r>
    </w:p>
    <w:p w:rsidR="00676054" w:rsidRDefault="00775A3C">
      <w:pPr>
        <w:spacing w:after="200" w:line="360" w:lineRule="auto"/>
        <w:ind w:firstLine="720"/>
        <w:jc w:val="both"/>
      </w:pPr>
      <w:r>
        <w:t xml:space="preserve">La temperatura ambiente constituye una variable crítica para la epidemiología vectorial, puesto que acorta drásticamente el ciclo de incubación extrínseco del virus del dengue en las glándulas salivales del Aedes </w:t>
      </w:r>
      <w:proofErr w:type="spellStart"/>
      <w:r>
        <w:t>aegypti</w:t>
      </w:r>
      <w:proofErr w:type="spellEnd"/>
      <w:r>
        <w:t>. Estudios de modelización matemática han demostrado que el periodo de incubación extrínseco puede reducirse de 15 días a 7 días cuando la temperatura ambiente aumenta de 25°C a 30°C, incrementando exponencialmente la capacidad vectorial del mosquito (OMS, 2023).</w:t>
      </w:r>
    </w:p>
    <w:p w:rsidR="00676054" w:rsidRDefault="00775A3C" w:rsidP="00A53D95">
      <w:pPr>
        <w:pStyle w:val="Ttulo2"/>
      </w:pPr>
      <w:bookmarkStart w:id="26" w:name="_Toc232346462"/>
      <w:r>
        <w:lastRenderedPageBreak/>
        <w:t xml:space="preserve">4.4 </w:t>
      </w:r>
      <w:r w:rsidR="00A53D95">
        <w:t>Sistemas de Gestión de Bases de Datos Relacionales (SGBDR) en Salud</w:t>
      </w:r>
      <w:bookmarkEnd w:id="26"/>
    </w:p>
    <w:p w:rsidR="00676054" w:rsidRDefault="00775A3C">
      <w:pPr>
        <w:spacing w:after="200" w:line="360" w:lineRule="auto"/>
        <w:ind w:firstLine="720"/>
        <w:jc w:val="both"/>
      </w:pPr>
      <w:r>
        <w:t xml:space="preserve">El modelo relacional, propuesto formalmente por Edgar F. </w:t>
      </w:r>
      <w:proofErr w:type="spellStart"/>
      <w:r>
        <w:t>Codd</w:t>
      </w:r>
      <w:proofErr w:type="spellEnd"/>
      <w:r>
        <w:t xml:space="preserve"> (1970) en su artículo seminal 'A </w:t>
      </w:r>
      <w:proofErr w:type="spellStart"/>
      <w:r>
        <w:t>Relational</w:t>
      </w:r>
      <w:proofErr w:type="spellEnd"/>
      <w:r>
        <w:t xml:space="preserve"> </w:t>
      </w:r>
      <w:proofErr w:type="spellStart"/>
      <w:r>
        <w:t>Model</w:t>
      </w:r>
      <w:proofErr w:type="spellEnd"/>
      <w:r>
        <w:t xml:space="preserve"> of Data </w:t>
      </w:r>
      <w:proofErr w:type="spellStart"/>
      <w:r>
        <w:t>for</w:t>
      </w:r>
      <w:proofErr w:type="spellEnd"/>
      <w:r>
        <w:t xml:space="preserve"> </w:t>
      </w:r>
      <w:proofErr w:type="spellStart"/>
      <w:r>
        <w:t>Large</w:t>
      </w:r>
      <w:proofErr w:type="spellEnd"/>
      <w:r>
        <w:t xml:space="preserve"> </w:t>
      </w:r>
      <w:proofErr w:type="spellStart"/>
      <w:r>
        <w:t>Shared</w:t>
      </w:r>
      <w:proofErr w:type="spellEnd"/>
      <w:r>
        <w:t xml:space="preserve"> Data Banks', revolucionó la manera en que se estructuran y resguardan los datos al organizar la información en tablas interconectadas lógicamente. En el ámbito de la salud, este modelo matemático es considerado el más seguro y adecuado debido a su capacidad de mantener la integridad y coherencia de historias médicas transaccionales, evitando anomalías durante la inserción, actualización o borrado de registros.</w:t>
      </w:r>
    </w:p>
    <w:p w:rsidR="00676054" w:rsidRDefault="00775A3C">
      <w:pPr>
        <w:spacing w:after="200" w:line="360" w:lineRule="auto"/>
        <w:ind w:firstLine="720"/>
        <w:jc w:val="both"/>
      </w:pPr>
      <w:r>
        <w:t xml:space="preserve">La normalización de tablas evita la redundancia, ahorrando espacio e impidiendo contradicciones (por ejemplo, múltiples nombres para el mismo centro de salud). La integridad referencial es la muralla de seguridad que asegura que un diagnóstico solo pueda asociarse a un paciente que efectivamente exista en la plataforma. En el contexto del proyecto </w:t>
      </w:r>
      <w:proofErr w:type="spellStart"/>
      <w:r>
        <w:t>SaludSCZ</w:t>
      </w:r>
      <w:proofErr w:type="spellEnd"/>
      <w:r>
        <w:t>, es clave diferenciar la naturaleza operativa del sistema: en su funcionamiento diario actúa como un sistema OLTP (Procesamiento Transaccional en Línea) para el registro instantáneo de casos clínicos; simultáneamente, sus módulos de mapas y reportes ejecutan funciones OLAP (Procesamiento Analítico en Línea) al sintetizar grandes volúmenes de casos históricos para generar perspectivas epidemiológicas para las autoridades.</w:t>
      </w:r>
    </w:p>
    <w:p w:rsidR="00676054" w:rsidRDefault="00775A3C">
      <w:pPr>
        <w:spacing w:after="200" w:line="360" w:lineRule="auto"/>
        <w:ind w:firstLine="720"/>
        <w:jc w:val="both"/>
      </w:pPr>
      <w:r>
        <w:t xml:space="preserve">La experiencia de sistemas regionales avala esta elección arquitectónica. Los sistemas gubernamentales de salud de Brasil y Colombia han migrado de plataformas desktop hacia potentes RDBMS de clase empresarial, como Oracle </w:t>
      </w:r>
      <w:proofErr w:type="spellStart"/>
      <w:r>
        <w:t>Database</w:t>
      </w:r>
      <w:proofErr w:type="spellEnd"/>
      <w:r>
        <w:t xml:space="preserve"> o clústeres nativos en la nube de </w:t>
      </w:r>
      <w:proofErr w:type="spellStart"/>
      <w:r>
        <w:t>PostgreSQL</w:t>
      </w:r>
      <w:proofErr w:type="spellEnd"/>
      <w:r>
        <w:t xml:space="preserve">, para sostener cargas de </w:t>
      </w:r>
      <w:proofErr w:type="spellStart"/>
      <w:r>
        <w:t>petabytes</w:t>
      </w:r>
      <w:proofErr w:type="spellEnd"/>
      <w:r>
        <w:t xml:space="preserve"> de información. La lección crítica del SIVIGILA colombiano en sus etapas iniciales —donde la dependencia de archivos DBF locales provocaba corrupción frecuente de índices por fallos eléctricos— es directamente aplicable a Santa Cruz, donde la inestabilidad eléctrica durante la temporada de lluvias representa un riesgo operativo real (INS Colombia, 2022).</w:t>
      </w:r>
    </w:p>
    <w:p w:rsidR="00676054" w:rsidRDefault="00775A3C">
      <w:pPr>
        <w:pStyle w:val="Ttulo2"/>
      </w:pPr>
      <w:bookmarkStart w:id="27" w:name="_Toc232346463"/>
      <w:r>
        <w:t>4.5 Sistemas de Información Geográfica (SIG) en Salud Pública</w:t>
      </w:r>
      <w:r w:rsidR="00A53D95">
        <w:t xml:space="preserve"> (Aplicados a la Epidemiologia)</w:t>
      </w:r>
      <w:bookmarkEnd w:id="27"/>
    </w:p>
    <w:p w:rsidR="00676054" w:rsidRDefault="00775A3C">
      <w:pPr>
        <w:spacing w:after="200" w:line="360" w:lineRule="auto"/>
        <w:ind w:firstLine="720"/>
        <w:jc w:val="both"/>
      </w:pPr>
      <w:r>
        <w:t xml:space="preserve">Los Sistemas de Información Geográfica (SIG) han transformado la epidemiología espacial moderna al permitir correlacionar variables de morbilidad con coordenadas físicas. La axiología fundamental de la epidemiología espacial, basada en la Primera Ley de la Geografía </w:t>
      </w:r>
      <w:r>
        <w:lastRenderedPageBreak/>
        <w:t xml:space="preserve">de </w:t>
      </w:r>
      <w:proofErr w:type="spellStart"/>
      <w:r>
        <w:t>Tobler</w:t>
      </w:r>
      <w:proofErr w:type="spellEnd"/>
      <w:r>
        <w:t>, establece que los eventos de transmisión patógena no ocurren de forma estocástica en el espacio; los eventos cercanos están más interrelacionados que los distantes. Un SIG provee el sustrato algorítmico capaz de transformar las tablas relacionales de pacientes en modelos probabilísticos bidimensionales (OMS, 2023).</w:t>
      </w:r>
    </w:p>
    <w:p w:rsidR="00676054" w:rsidRDefault="00775A3C">
      <w:pPr>
        <w:spacing w:after="200" w:line="360" w:lineRule="auto"/>
        <w:ind w:firstLine="720"/>
        <w:jc w:val="both"/>
      </w:pPr>
      <w:r>
        <w:t xml:space="preserve">La integración de tecnologías ligeras como Leaflet.js junto a la interpretación de archivos cartográficos </w:t>
      </w:r>
      <w:proofErr w:type="spellStart"/>
      <w:r>
        <w:t>GeoJSON</w:t>
      </w:r>
      <w:proofErr w:type="spellEnd"/>
      <w:r>
        <w:t xml:space="preserve"> facilita la creación de módulos espaciales directamente sobre navegadores web, prescindiendo de infraestructuras de escritorio complejas y costosas. Las herramientas </w:t>
      </w:r>
      <w:proofErr w:type="spellStart"/>
      <w:r>
        <w:t>geoestadísticas</w:t>
      </w:r>
      <w:proofErr w:type="spellEnd"/>
      <w:r>
        <w:t xml:space="preserve"> avanzadas, como el análisis de </w:t>
      </w:r>
      <w:proofErr w:type="spellStart"/>
      <w:r>
        <w:t>autocorrelación</w:t>
      </w:r>
      <w:proofErr w:type="spellEnd"/>
      <w:r>
        <w:t xml:space="preserve"> espacial mediante el Índice de Moran o la estimación de densidad de </w:t>
      </w:r>
      <w:proofErr w:type="spellStart"/>
      <w:r>
        <w:t>Kernel</w:t>
      </w:r>
      <w:proofErr w:type="spellEnd"/>
      <w:r>
        <w:t>, no solo muestran dónde ocurrieron los contagios, sino que predicen estadísticamente hacia qué cuadras se desplazará el brote, considerando el radio biológico de vuelo del vector de aproximadamente 400 metros para mosquitos domésticos. Este nivel de precisión es esencial para implementar estrategias de cerco epidemiológico focalizado.</w:t>
      </w:r>
    </w:p>
    <w:p w:rsidR="00676054" w:rsidRDefault="00775A3C">
      <w:pPr>
        <w:pStyle w:val="Ttulo2"/>
      </w:pPr>
      <w:bookmarkStart w:id="28" w:name="_Toc232346464"/>
      <w:r>
        <w:t>4.6 Sistemas de Información en Salud: Referentes Latinoamericanos</w:t>
      </w:r>
      <w:bookmarkEnd w:id="28"/>
    </w:p>
    <w:p w:rsidR="00676054" w:rsidRDefault="00775A3C">
      <w:pPr>
        <w:spacing w:after="200" w:line="360" w:lineRule="auto"/>
        <w:ind w:firstLine="720"/>
        <w:jc w:val="both"/>
      </w:pPr>
      <w:r>
        <w:t>Los sistemas de información en salud (SIS) se definen como la infraestructura humana, tecnológica y organizativa diseñada para recopilar, procesar, reportar y utilizar información sanitaria. En el contexto latinoamericano, existen referentes tecnológicos notables que han transformado el abordaje estatal frente a las epidemias.</w:t>
      </w:r>
    </w:p>
    <w:p w:rsidR="00676054" w:rsidRDefault="00775A3C">
      <w:pPr>
        <w:spacing w:after="200" w:line="360" w:lineRule="auto"/>
        <w:ind w:firstLine="720"/>
        <w:jc w:val="both"/>
      </w:pPr>
      <w:r>
        <w:t xml:space="preserve">El Sistema de Vigilancia en Salud Pública (SIVIGILA) de Colombia, instaurado por el Decreto 3518 de 2006, ha madurado hacia un portal web que expone bases de datos consolidadas con más de 2,46 millones de filas de información georreferenciada (Ministerio de Salud Colombia, 2022). El Sistema de </w:t>
      </w:r>
      <w:proofErr w:type="spellStart"/>
      <w:r>
        <w:t>Informação</w:t>
      </w:r>
      <w:proofErr w:type="spellEnd"/>
      <w:r>
        <w:t xml:space="preserve"> de </w:t>
      </w:r>
      <w:proofErr w:type="spellStart"/>
      <w:r>
        <w:t>Agravos</w:t>
      </w:r>
      <w:proofErr w:type="spellEnd"/>
      <w:r>
        <w:t xml:space="preserve"> de </w:t>
      </w:r>
      <w:proofErr w:type="spellStart"/>
      <w:r>
        <w:t>Notificação</w:t>
      </w:r>
      <w:proofErr w:type="spellEnd"/>
      <w:r>
        <w:t xml:space="preserve"> (SINAN) de Brasil constituye el estándar de oro en transparencia de datos, proporcionando diccionarios de datos abiertos y bases tabuladas masivas sobre dengue y </w:t>
      </w:r>
      <w:proofErr w:type="spellStart"/>
      <w:r>
        <w:t>chikungunya</w:t>
      </w:r>
      <w:proofErr w:type="spellEnd"/>
      <w:r>
        <w:t xml:space="preserve"> que permiten a investigadores entrenar modelos predictivos de aprendizaje automático (Ministerio da </w:t>
      </w:r>
      <w:proofErr w:type="spellStart"/>
      <w:r>
        <w:t>Saúde</w:t>
      </w:r>
      <w:proofErr w:type="spellEnd"/>
      <w:r>
        <w:t xml:space="preserve"> Brasil, 2023).</w:t>
      </w:r>
    </w:p>
    <w:p w:rsidR="00676054" w:rsidRDefault="00775A3C">
      <w:pPr>
        <w:spacing w:after="200" w:line="360" w:lineRule="auto"/>
        <w:ind w:firstLine="720"/>
        <w:jc w:val="both"/>
      </w:pPr>
      <w:r>
        <w:t xml:space="preserve">Desarrollar un sistema a nivel departamental como </w:t>
      </w:r>
      <w:proofErr w:type="spellStart"/>
      <w:r>
        <w:t>SaludSCZ</w:t>
      </w:r>
      <w:proofErr w:type="spellEnd"/>
      <w:r>
        <w:t xml:space="preserve"> garantiza un mapeo detallado que los sistemas nacionales estandarizados a menudo pasan por alto debido a la excesiva agregación de sus reportes. Esta granularidad </w:t>
      </w:r>
      <w:proofErr w:type="spellStart"/>
      <w:r>
        <w:t>subnacional</w:t>
      </w:r>
      <w:proofErr w:type="spellEnd"/>
      <w:r>
        <w:t xml:space="preserve"> es precisamente el valor diferenciador del proyecto.</w:t>
      </w:r>
    </w:p>
    <w:p w:rsidR="00676054" w:rsidRDefault="00775A3C">
      <w:pPr>
        <w:pStyle w:val="Ttulo2"/>
      </w:pPr>
      <w:bookmarkStart w:id="29" w:name="_Toc232346465"/>
      <w:r>
        <w:lastRenderedPageBreak/>
        <w:t>4.7 Indicadores Epidemiológicos</w:t>
      </w:r>
      <w:bookmarkEnd w:id="29"/>
    </w:p>
    <w:p w:rsidR="00676054" w:rsidRDefault="00775A3C">
      <w:pPr>
        <w:spacing w:after="200" w:line="360" w:lineRule="auto"/>
        <w:ind w:firstLine="720"/>
        <w:jc w:val="both"/>
      </w:pPr>
      <w:r>
        <w:t>Para que los datos tengan valor analítico, la epidemiología se fundamenta en indicadores de medida precisos. La tasa de incidencia por 100.000 habitantes es el indicador estándar validado por la OPS para comparar el riesgo de contagio entre diferentes regiones. Su fórmula clásica se calcula dividiendo la cantidad de casos nuevos detectados durante un periodo entre la población total en riesgo de la zona, multiplicando el resultado por 100.000.</w:t>
      </w:r>
    </w:p>
    <w:p w:rsidR="00676054" w:rsidRDefault="00775A3C">
      <w:pPr>
        <w:spacing w:after="200" w:line="360" w:lineRule="auto"/>
        <w:ind w:firstLine="720"/>
        <w:jc w:val="both"/>
      </w:pPr>
      <w:r>
        <w:t xml:space="preserve">El uso exclusivo del conteo absoluto de casos es estadísticamente engañoso. Un distrito con 50 infectados podría parecer menos afectado que uno con 100; no obstante, si el primero posee apenas 10.000 residentes y el segundo tiene 50.000, la incidencia real es sustancialmente mayor en el primer distrito. Por ello, </w:t>
      </w:r>
      <w:proofErr w:type="spellStart"/>
      <w:r>
        <w:t>SaludSCZ</w:t>
      </w:r>
      <w:proofErr w:type="spellEnd"/>
      <w:r>
        <w:t xml:space="preserve"> incorpora datos del INE 2024 para relativizar los casos con las realidades demográficas, integrando la tasa de incidencia como el indicador central de todos sus módulos analíticos.</w:t>
      </w:r>
    </w:p>
    <w:p w:rsidR="00676054" w:rsidRDefault="00775A3C">
      <w:pPr>
        <w:pStyle w:val="Ttulo2"/>
      </w:pPr>
      <w:bookmarkStart w:id="30" w:name="_Toc232346466"/>
      <w:r>
        <w:t>4.8 Seguridad y Confidencialidad de Datos Clínicos</w:t>
      </w:r>
      <w:bookmarkEnd w:id="30"/>
    </w:p>
    <w:p w:rsidR="00676054" w:rsidRDefault="00775A3C">
      <w:pPr>
        <w:spacing w:after="200" w:line="360" w:lineRule="auto"/>
        <w:ind w:firstLine="720"/>
        <w:jc w:val="both"/>
      </w:pPr>
      <w:r>
        <w:t>El manejo de historiales y datos de salud pública está guiado por pilares éticos y técnicos inexcusables: la confidencialidad, la integridad y la disponibilidad. Todo profesional informático que diseña arquitecturas de bases de datos médicas tiene el mandato de proteger la privacidad de los pacientes frente a accesos malintencionados o negligentes, garantizando simultáneamente que los médicos cuenten con la información cuando hay una emergencia.</w:t>
      </w:r>
    </w:p>
    <w:p w:rsidR="00676054" w:rsidRDefault="00775A3C">
      <w:pPr>
        <w:spacing w:after="200" w:line="360" w:lineRule="auto"/>
        <w:ind w:firstLine="720"/>
        <w:jc w:val="both"/>
      </w:pPr>
      <w:r>
        <w:t xml:space="preserve">En el contexto epidemiológico, la </w:t>
      </w:r>
      <w:proofErr w:type="spellStart"/>
      <w:r>
        <w:t>anonimización</w:t>
      </w:r>
      <w:proofErr w:type="spellEnd"/>
      <w:r>
        <w:t xml:space="preserve"> de la información juega un rol preponderante. Mientras un médico requiere ver el expediente de un paciente para su tratamiento individual, el mapa público solo requiere saber que en el 'Distrito 7' existe un caso de dengue, omitiendo identidades para salvaguardar el derecho a la privacidad. A nivel internacional, marcos regulatorios como la HIPAA en Estados Unidos y la GDPR en Europa sientan bases estrictas sobre el manejo de registros clínicos electrónicos que, aunque no son jurídicamente aplicables en Bolivia, sirven como referencia técnica indispensable para diseñar esquemas de acceso y roles en aplicaciones modernas.</w:t>
      </w:r>
    </w:p>
    <w:p w:rsidR="00676054" w:rsidRDefault="00775A3C">
      <w:pPr>
        <w:pStyle w:val="Ttulo2"/>
      </w:pPr>
      <w:bookmarkStart w:id="31" w:name="_Toc232346467"/>
      <w:r>
        <w:t>4.9 Marco Normativo Boliviano: Ley N.° 164</w:t>
      </w:r>
      <w:bookmarkEnd w:id="31"/>
    </w:p>
    <w:p w:rsidR="00676054" w:rsidRDefault="00775A3C">
      <w:pPr>
        <w:spacing w:after="200" w:line="360" w:lineRule="auto"/>
        <w:ind w:firstLine="720"/>
        <w:jc w:val="both"/>
      </w:pPr>
      <w:r>
        <w:lastRenderedPageBreak/>
        <w:t xml:space="preserve">El diseño de </w:t>
      </w:r>
      <w:proofErr w:type="spellStart"/>
      <w:r>
        <w:t>SaludSCZ</w:t>
      </w:r>
      <w:proofErr w:type="spellEnd"/>
      <w:r>
        <w:t xml:space="preserve"> está alineado con el marco legal boliviano vigente. La Ley N.° 164 General de Telecomunicaciones, Tecnologías de Información y Comunicación, promulgada el 8 de agosto de 2011, establece el derecho a la confidencialidad e inviolabilidad de las comunicaciones y de los datos personales en entornos informáticos, obligando a los desarrolladores a incorporar barreras de protección adecuadas.</w:t>
      </w:r>
    </w:p>
    <w:p w:rsidR="00676054" w:rsidRDefault="00775A3C">
      <w:pPr>
        <w:spacing w:after="200" w:line="360" w:lineRule="auto"/>
        <w:ind w:firstLine="720"/>
        <w:jc w:val="both"/>
      </w:pPr>
      <w:r>
        <w:t xml:space="preserve">El Reglamento General a la Ley N.° 164 (Decreto Supremo N.° 1793 de 2013) fomenta la implementación del Gobierno Electrónico, obligando mediante su Artículo 17 a generar mecanismos tecnológicos de participación comunitaria mediante el uso intensivo de las TIC por parte de las instituciones gubernamentales. Por lo tanto, el proyecto </w:t>
      </w:r>
      <w:proofErr w:type="spellStart"/>
      <w:r>
        <w:t>SaludSCZ</w:t>
      </w:r>
      <w:proofErr w:type="spellEnd"/>
      <w:r>
        <w:t xml:space="preserve"> no es meramente un ejercicio académico, sino un requerimiento legal directo enmarcado en los objetivos de modernización del Estado.</w:t>
      </w:r>
    </w:p>
    <w:p w:rsidR="00676054" w:rsidRDefault="00775A3C">
      <w:pPr>
        <w:spacing w:after="200" w:line="360" w:lineRule="auto"/>
        <w:ind w:firstLine="720"/>
        <w:jc w:val="both"/>
      </w:pPr>
      <w:r>
        <w:t xml:space="preserve">El Manual de Protección de Datos Personales de la AGETIC estipula los principios que guían el uso y tratamiento ético de los datos personales sensibles en posesión del Estado, clasificando el tratamiento no autorizado, la fuga de información médica y la cesión de historiales sin consentimiento informado como infracciones tipificadas en categorías Leves, Graves y Muy Graves. La arquitectura algorítmica de </w:t>
      </w:r>
      <w:proofErr w:type="spellStart"/>
      <w:r>
        <w:t>SaludSCZ</w:t>
      </w:r>
      <w:proofErr w:type="spellEnd"/>
      <w:r>
        <w:t xml:space="preserve"> debe regirse bajo el paradigma de 'Privacidad desde el Diseño' (</w:t>
      </w:r>
      <w:proofErr w:type="spellStart"/>
      <w:r>
        <w:t>Privacy</w:t>
      </w:r>
      <w:proofErr w:type="spellEnd"/>
      <w:r>
        <w:t xml:space="preserve"> </w:t>
      </w:r>
      <w:proofErr w:type="spellStart"/>
      <w:r>
        <w:t>by</w:t>
      </w:r>
      <w:proofErr w:type="spellEnd"/>
      <w:r>
        <w:t xml:space="preserve"> </w:t>
      </w:r>
      <w:proofErr w:type="spellStart"/>
      <w:r>
        <w:t>Design</w:t>
      </w:r>
      <w:proofErr w:type="spellEnd"/>
      <w:r>
        <w:t>), implementando cifrado en reposo, protocolos TLS para la transmisión y Controles de Acceso Basados en Roles (RBAC) (AGETIC, 2023).</w:t>
      </w:r>
    </w:p>
    <w:p w:rsidR="00676054" w:rsidRDefault="00775A3C">
      <w:r>
        <w:br w:type="page"/>
      </w:r>
    </w:p>
    <w:p w:rsidR="00676054" w:rsidRDefault="00775A3C">
      <w:pPr>
        <w:pStyle w:val="Ttulo1"/>
      </w:pPr>
      <w:bookmarkStart w:id="32" w:name="_Toc232346468"/>
      <w:r>
        <w:lastRenderedPageBreak/>
        <w:t>5. DESCRIPCIÓN Y DISEÑO DEL SISTEMA SALUDSCZ</w:t>
      </w:r>
      <w:bookmarkEnd w:id="32"/>
    </w:p>
    <w:p w:rsidR="00676054" w:rsidRDefault="00775A3C">
      <w:pPr>
        <w:pStyle w:val="Ttulo2"/>
      </w:pPr>
      <w:bookmarkStart w:id="33" w:name="_Toc232346469"/>
      <w:r>
        <w:t>5.1 Alcance del Sistema</w:t>
      </w:r>
      <w:bookmarkEnd w:id="33"/>
    </w:p>
    <w:p w:rsidR="00676054" w:rsidRDefault="00775A3C">
      <w:pPr>
        <w:spacing w:after="200" w:line="360" w:lineRule="auto"/>
        <w:ind w:firstLine="720"/>
        <w:jc w:val="both"/>
      </w:pPr>
      <w:r>
        <w:t xml:space="preserve">El sistema </w:t>
      </w:r>
      <w:proofErr w:type="spellStart"/>
      <w:r>
        <w:t>SaludSCZ</w:t>
      </w:r>
      <w:proofErr w:type="spellEnd"/>
      <w:r>
        <w:t xml:space="preserve"> está concebido como una herramienta de apoyo a la vigilancia epidemiológica y no como un sistema de historia clínica electrónica integral. Su propósito es actuar como un puente de información rápida entre el diagnóstico en laboratorio y el mapeo espacial. La plataforma asegura el registro de cinco enfermedades tropicales específicas y categoriza a los usuarios en cuatro roles jerárquicos, garantizando un flujo de trabajo optimizado para las consultas analíticas del personal responsable.</w:t>
      </w:r>
    </w:p>
    <w:p w:rsidR="00676054" w:rsidRDefault="00676054">
      <w:pPr>
        <w:spacing w:after="120"/>
      </w:pPr>
    </w:p>
    <w:p w:rsidR="00676054" w:rsidRDefault="00775A3C">
      <w:pPr>
        <w:pStyle w:val="Ttulo3"/>
      </w:pPr>
      <w:bookmarkStart w:id="34" w:name="_Toc232346470"/>
      <w:r>
        <w:t>Dentro del Alcance</w:t>
      </w:r>
      <w:bookmarkEnd w:id="34"/>
    </w:p>
    <w:p w:rsidR="00676054" w:rsidRDefault="00775A3C">
      <w:pPr>
        <w:pStyle w:val="Prrafodelista"/>
        <w:numPr>
          <w:ilvl w:val="0"/>
          <w:numId w:val="2"/>
        </w:numPr>
        <w:spacing w:after="120" w:line="360" w:lineRule="auto"/>
        <w:jc w:val="both"/>
      </w:pPr>
      <w:r>
        <w:t>Registro de casos positivos y sospechosos de enfermedades vectoriales.</w:t>
      </w:r>
    </w:p>
    <w:p w:rsidR="00676054" w:rsidRDefault="00775A3C">
      <w:pPr>
        <w:pStyle w:val="Prrafodelista"/>
        <w:numPr>
          <w:ilvl w:val="0"/>
          <w:numId w:val="2"/>
        </w:numPr>
        <w:spacing w:after="120" w:line="360" w:lineRule="auto"/>
        <w:jc w:val="both"/>
      </w:pPr>
      <w:r>
        <w:t>Visualización del mapa de calor por zona distrital mediante Leaflet.js.</w:t>
      </w:r>
    </w:p>
    <w:p w:rsidR="00676054" w:rsidRDefault="00775A3C">
      <w:pPr>
        <w:pStyle w:val="Prrafodelista"/>
        <w:numPr>
          <w:ilvl w:val="0"/>
          <w:numId w:val="2"/>
        </w:numPr>
        <w:spacing w:after="120" w:line="360" w:lineRule="auto"/>
        <w:jc w:val="both"/>
      </w:pPr>
      <w:r>
        <w:t>Generación de alertas automáticas por umbrales de incidencia semanal.</w:t>
      </w:r>
    </w:p>
    <w:p w:rsidR="00676054" w:rsidRDefault="00775A3C">
      <w:pPr>
        <w:pStyle w:val="Prrafodelista"/>
        <w:numPr>
          <w:ilvl w:val="0"/>
          <w:numId w:val="2"/>
        </w:numPr>
        <w:spacing w:after="120" w:line="360" w:lineRule="auto"/>
        <w:jc w:val="both"/>
      </w:pPr>
      <w:r>
        <w:t xml:space="preserve">Gestión de cinco enfermedades vectoriales: dengue, </w:t>
      </w:r>
      <w:proofErr w:type="spellStart"/>
      <w:r>
        <w:t>chikungunya</w:t>
      </w:r>
      <w:proofErr w:type="spellEnd"/>
      <w:r>
        <w:t xml:space="preserve">, </w:t>
      </w:r>
      <w:proofErr w:type="spellStart"/>
      <w:r>
        <w:t>zika</w:t>
      </w:r>
      <w:proofErr w:type="spellEnd"/>
      <w:r>
        <w:t xml:space="preserve">, malaria y </w:t>
      </w:r>
      <w:proofErr w:type="spellStart"/>
      <w:r>
        <w:t>leishmaniasis</w:t>
      </w:r>
      <w:proofErr w:type="spellEnd"/>
      <w:r>
        <w:t>.</w:t>
      </w:r>
    </w:p>
    <w:p w:rsidR="00676054" w:rsidRDefault="00775A3C">
      <w:pPr>
        <w:pStyle w:val="Prrafodelista"/>
        <w:numPr>
          <w:ilvl w:val="0"/>
          <w:numId w:val="2"/>
        </w:numPr>
        <w:spacing w:after="120" w:line="360" w:lineRule="auto"/>
        <w:jc w:val="both"/>
      </w:pPr>
      <w:r>
        <w:t>Soporte para cuatro roles de usuario: Administrador, Epidemiólogo, Médico y Ciudadano.</w:t>
      </w:r>
    </w:p>
    <w:p w:rsidR="00676054" w:rsidRDefault="00775A3C">
      <w:pPr>
        <w:pStyle w:val="Prrafodelista"/>
        <w:numPr>
          <w:ilvl w:val="0"/>
          <w:numId w:val="2"/>
        </w:numPr>
        <w:spacing w:after="120" w:line="360" w:lineRule="auto"/>
        <w:jc w:val="both"/>
      </w:pPr>
      <w:r>
        <w:t>Ejecución de consultas SQL de análisis estadístico y exportación de reportes.</w:t>
      </w:r>
    </w:p>
    <w:p w:rsidR="00676054" w:rsidRDefault="00676054">
      <w:pPr>
        <w:spacing w:after="120"/>
      </w:pPr>
    </w:p>
    <w:p w:rsidR="00676054" w:rsidRDefault="00775A3C">
      <w:pPr>
        <w:pStyle w:val="Ttulo3"/>
      </w:pPr>
      <w:bookmarkStart w:id="35" w:name="_Toc232346471"/>
      <w:r>
        <w:t>Fuera del Alcance</w:t>
      </w:r>
      <w:bookmarkEnd w:id="35"/>
    </w:p>
    <w:p w:rsidR="00676054" w:rsidRDefault="00775A3C">
      <w:pPr>
        <w:pStyle w:val="Prrafodelista"/>
        <w:numPr>
          <w:ilvl w:val="0"/>
          <w:numId w:val="2"/>
        </w:numPr>
        <w:spacing w:after="120" w:line="360" w:lineRule="auto"/>
        <w:jc w:val="both"/>
      </w:pPr>
      <w:r>
        <w:t>Asistencia en diagnósticos médicos automáticos o inteligencia artificial clínica.</w:t>
      </w:r>
    </w:p>
    <w:p w:rsidR="00676054" w:rsidRDefault="00775A3C">
      <w:pPr>
        <w:pStyle w:val="Prrafodelista"/>
        <w:numPr>
          <w:ilvl w:val="0"/>
          <w:numId w:val="2"/>
        </w:numPr>
        <w:spacing w:after="120" w:line="360" w:lineRule="auto"/>
        <w:jc w:val="both"/>
      </w:pPr>
      <w:r>
        <w:t>Integración directa y automática con los servidores nacionales del SNIS (proyectado para fases futuras).</w:t>
      </w:r>
    </w:p>
    <w:p w:rsidR="00676054" w:rsidRDefault="00775A3C">
      <w:pPr>
        <w:pStyle w:val="Prrafodelista"/>
        <w:numPr>
          <w:ilvl w:val="0"/>
          <w:numId w:val="2"/>
        </w:numPr>
        <w:spacing w:after="120" w:line="360" w:lineRule="auto"/>
        <w:jc w:val="both"/>
      </w:pPr>
      <w:r>
        <w:t>Emisión de recetas médicas o expedientes farmacológicos.</w:t>
      </w:r>
    </w:p>
    <w:p w:rsidR="00676054" w:rsidRDefault="00775A3C">
      <w:pPr>
        <w:pStyle w:val="Prrafodelista"/>
        <w:numPr>
          <w:ilvl w:val="0"/>
          <w:numId w:val="2"/>
        </w:numPr>
        <w:spacing w:after="120" w:line="360" w:lineRule="auto"/>
        <w:jc w:val="both"/>
      </w:pPr>
      <w:r>
        <w:t xml:space="preserve">Funcionalidades de telemedicina o </w:t>
      </w:r>
      <w:proofErr w:type="spellStart"/>
      <w:r>
        <w:t>videoconsulta</w:t>
      </w:r>
      <w:proofErr w:type="spellEnd"/>
      <w:r>
        <w:t>.</w:t>
      </w:r>
    </w:p>
    <w:p w:rsidR="00676054" w:rsidRDefault="00775A3C">
      <w:pPr>
        <w:pStyle w:val="Ttulo2"/>
      </w:pPr>
      <w:bookmarkStart w:id="36" w:name="_Toc232346472"/>
      <w:r>
        <w:t>5.2 Módulos del Sistema</w:t>
      </w:r>
      <w:bookmarkEnd w:id="36"/>
    </w:p>
    <w:p w:rsidR="00676054" w:rsidRDefault="00775A3C">
      <w:pPr>
        <w:pStyle w:val="Ttulo3"/>
      </w:pPr>
      <w:bookmarkStart w:id="37" w:name="_Toc232346473"/>
      <w:r>
        <w:lastRenderedPageBreak/>
        <w:t>5.2.1 Módulo de Registro de Casos</w:t>
      </w:r>
      <w:bookmarkEnd w:id="37"/>
    </w:p>
    <w:p w:rsidR="00676054" w:rsidRDefault="00775A3C">
      <w:pPr>
        <w:spacing w:after="200" w:line="360" w:lineRule="auto"/>
        <w:ind w:firstLine="720"/>
        <w:jc w:val="both"/>
      </w:pPr>
      <w:r>
        <w:t>Este módulo representa el entorno de trabajo diario para médicos y enfermeras. El flujo inicia cuando el profesional de la salud accede al formulario seguro, selecciona a un paciente existente mediante su número de carnet de identidad o registra uno nuevo. Seguidamente, se indica la enfermedad diagnosticada, se marcan los síntomas presentes y el sistema consolida el caso registrando automáticamente la fecha de notificación, el estado clínico y el centro de salud de procedencia. La base de datos ejecuta estrictas validaciones de integridad referencial durante este proceso, asegurando que no se ingresen zonas inexistentes o diagnósticos inválidos. Este módulo es el núcleo operativo del sistema, dado que es la fuente transaccional primaria que alimenta directamente los indicadores del mapa, los tableros de control y los disparadores de alertas epidemiológicas.</w:t>
      </w:r>
    </w:p>
    <w:p w:rsidR="00676054" w:rsidRDefault="00775A3C">
      <w:pPr>
        <w:pStyle w:val="Ttulo3"/>
      </w:pPr>
      <w:bookmarkStart w:id="38" w:name="_Toc232346474"/>
      <w:r>
        <w:t>5.2.2 Módulo de Mapa Epidemiológico</w:t>
      </w:r>
      <w:bookmarkEnd w:id="38"/>
    </w:p>
    <w:p w:rsidR="00676054" w:rsidRDefault="00775A3C">
      <w:pPr>
        <w:spacing w:after="200" w:line="360" w:lineRule="auto"/>
        <w:ind w:firstLine="720"/>
        <w:jc w:val="both"/>
      </w:pPr>
      <w:r>
        <w:t xml:space="preserve">Este componente visual interactivo se apoya en la biblioteca Leaflet.js para </w:t>
      </w:r>
      <w:proofErr w:type="spellStart"/>
      <w:r>
        <w:t>renderizar</w:t>
      </w:r>
      <w:proofErr w:type="spellEnd"/>
      <w:r>
        <w:t xml:space="preserve"> capas de calor sobre la planimetría de Santa Cruz de la Sierra. La información visualizada es producto de consultas SQL de agregación (GROUP BY zona), que consolidan los reportes individuales en densidades distritales. El mapa codifica el nivel de riesgo mediante una paleta de colores semafórica: verde (bajo riesgo), amarillo (precaución), naranja (brote incipiente) y rojo (zona epidémica). Este módulo ofrece acceso público y abierto, permitiendo a cualquier ciudadano consultar de manera transparente el nivel de vulnerabilidad vectorial de su entorno habitacional, democratizando el acceso a la información sanitaria vital.</w:t>
      </w:r>
    </w:p>
    <w:p w:rsidR="00676054" w:rsidRDefault="00775A3C">
      <w:pPr>
        <w:pStyle w:val="Ttulo3"/>
      </w:pPr>
      <w:bookmarkStart w:id="39" w:name="_Toc232346475"/>
      <w:r>
        <w:t>5.2.3 Módulo de Dashboard y Reportes</w:t>
      </w:r>
      <w:bookmarkEnd w:id="39"/>
    </w:p>
    <w:p w:rsidR="00676054" w:rsidRDefault="00775A3C">
      <w:pPr>
        <w:spacing w:after="200" w:line="360" w:lineRule="auto"/>
        <w:ind w:firstLine="720"/>
        <w:jc w:val="both"/>
      </w:pPr>
      <w:r>
        <w:t>Diseñado primordialmente para epidemiólogos y autoridades del SEDES, este módulo procesa el historial de la base de datos para generar métricas consolidadas. Utiliza la biblioteca Chart.js para proyectar gráficas de tendencia semanal, evidenciando el incremento o descenso de casos según cada patología monitoreada. Además de las gráficas, presenta una tabla de clasificación de los centros de salud que soportan la mayor carga de pacientes en tiempo real. El módulo incorpora una función de exportación que permite descargar los resultados de las consultas analíticas en formatos estandarizados para su inclusión directa en los partes epidemiológicos oficiales enviados al Ministerio de Salud.</w:t>
      </w:r>
    </w:p>
    <w:p w:rsidR="00676054" w:rsidRDefault="00775A3C">
      <w:pPr>
        <w:pStyle w:val="Ttulo3"/>
      </w:pPr>
      <w:bookmarkStart w:id="40" w:name="_Toc232346476"/>
      <w:r>
        <w:t>5.2.4 Módulo de Alertas Epidemiológicas</w:t>
      </w:r>
      <w:bookmarkEnd w:id="40"/>
    </w:p>
    <w:p w:rsidR="00676054" w:rsidRDefault="00775A3C">
      <w:pPr>
        <w:spacing w:after="200" w:line="360" w:lineRule="auto"/>
        <w:ind w:firstLine="720"/>
        <w:jc w:val="both"/>
      </w:pPr>
      <w:r>
        <w:lastRenderedPageBreak/>
        <w:t>El motor de este módulo monitorea silenciosamente la base de datos buscando anomalías estadísticas temporales. Su lógica central establece que si una zona geográfica acumula una cantidad específica de casos (N) en una ventana móvil de 7 días, el sistema activa automáticamente una alerta sanitaria departamental. Los niveles de alerta son dinámicos e indican diferentes acciones de respuesta: desde la vigilancia preventiva (verde) hasta la movilización urgente de brigadas de fumigación (rojo). Un panel de notificaciones activas mantiene informados a los administradores del sistema, garantizando que ninguna escalada de contagios pase desapercibida.</w:t>
      </w:r>
    </w:p>
    <w:p w:rsidR="00676054" w:rsidRDefault="00775A3C">
      <w:pPr>
        <w:pStyle w:val="Ttulo2"/>
      </w:pPr>
      <w:bookmarkStart w:id="41" w:name="_Toc232346477"/>
      <w:r>
        <w:t>5.3 Características Principales del Sistema</w:t>
      </w:r>
      <w:bookmarkEnd w:id="41"/>
    </w:p>
    <w:p w:rsidR="00676054" w:rsidRDefault="00775A3C">
      <w:pPr>
        <w:pStyle w:val="Prrafodelista"/>
        <w:numPr>
          <w:ilvl w:val="0"/>
          <w:numId w:val="2"/>
        </w:numPr>
        <w:spacing w:after="120" w:line="360" w:lineRule="auto"/>
        <w:jc w:val="both"/>
      </w:pPr>
      <w:r>
        <w:t xml:space="preserve">Geolocalización real por los 15 distritos: El sistema utiliza archivos </w:t>
      </w:r>
      <w:proofErr w:type="spellStart"/>
      <w:r>
        <w:t>GeoJSON</w:t>
      </w:r>
      <w:proofErr w:type="spellEnd"/>
      <w:r>
        <w:t xml:space="preserve"> provistos por la Alcaldía Municipal para mapear con precisión los límites distritales y asociar correctamente los casos a sus territorios de origen.</w:t>
      </w:r>
    </w:p>
    <w:p w:rsidR="00676054" w:rsidRDefault="00775A3C">
      <w:pPr>
        <w:pStyle w:val="Prrafodelista"/>
        <w:numPr>
          <w:ilvl w:val="0"/>
          <w:numId w:val="2"/>
        </w:numPr>
        <w:spacing w:after="120" w:line="360" w:lineRule="auto"/>
        <w:jc w:val="both"/>
      </w:pPr>
      <w:r>
        <w:t xml:space="preserve">Datos reales del SEDES Santa Cruz: A diferencia de prototipos académicos con información sintética, </w:t>
      </w:r>
      <w:proofErr w:type="spellStart"/>
      <w:r>
        <w:t>SaludSCZ</w:t>
      </w:r>
      <w:proofErr w:type="spellEnd"/>
      <w:r>
        <w:t xml:space="preserve"> se alimenta con estadísticas de brotes reportadas oficialmente por el sistema sanitario boliviano.</w:t>
      </w:r>
    </w:p>
    <w:p w:rsidR="00676054" w:rsidRDefault="00775A3C">
      <w:pPr>
        <w:pStyle w:val="Prrafodelista"/>
        <w:numPr>
          <w:ilvl w:val="0"/>
          <w:numId w:val="2"/>
        </w:numPr>
        <w:spacing w:after="120" w:line="360" w:lineRule="auto"/>
        <w:jc w:val="both"/>
      </w:pPr>
      <w:r>
        <w:t>Tasa de incidencia por 100.000 habitantes: Se integra el indicador estándar recomendado por la OPS, calculando el impacto real del brote en relación con la densidad poblacional del distrito.</w:t>
      </w:r>
    </w:p>
    <w:p w:rsidR="00676054" w:rsidRDefault="00775A3C">
      <w:pPr>
        <w:pStyle w:val="Prrafodelista"/>
        <w:numPr>
          <w:ilvl w:val="0"/>
          <w:numId w:val="2"/>
        </w:numPr>
        <w:spacing w:after="120" w:line="360" w:lineRule="auto"/>
        <w:jc w:val="both"/>
      </w:pPr>
      <w:r>
        <w:t>Alertas automáticas por zona: La aplicación evalúa continuamente el volumen de contagios e implementa codificación visual estandarizada para advertir inmediatamente a las autoridades sobre picos inusuales en barrios específicos.</w:t>
      </w:r>
    </w:p>
    <w:p w:rsidR="00676054" w:rsidRDefault="00775A3C">
      <w:pPr>
        <w:pStyle w:val="Prrafodelista"/>
        <w:numPr>
          <w:ilvl w:val="0"/>
          <w:numId w:val="2"/>
        </w:numPr>
        <w:spacing w:after="120" w:line="360" w:lineRule="auto"/>
        <w:jc w:val="both"/>
      </w:pPr>
      <w:r>
        <w:t>Acceso diferenciado por rol: El sistema garantiza la seguridad otorgando permisos precisos, desde la gestión total del administrador hasta la mera consulta ciudadana.</w:t>
      </w:r>
    </w:p>
    <w:p w:rsidR="00676054" w:rsidRDefault="00775A3C">
      <w:pPr>
        <w:pStyle w:val="Prrafodelista"/>
        <w:numPr>
          <w:ilvl w:val="0"/>
          <w:numId w:val="2"/>
        </w:numPr>
        <w:spacing w:after="120" w:line="360" w:lineRule="auto"/>
        <w:jc w:val="both"/>
      </w:pPr>
      <w:r>
        <w:t>Interfaz ciudadana pública: Fomenta la participación comunitaria al permitir que cualquier persona verifique el riesgo epidemiológico de su barrio.</w:t>
      </w:r>
    </w:p>
    <w:p w:rsidR="00676054" w:rsidRDefault="00775A3C">
      <w:r>
        <w:br w:type="page"/>
      </w:r>
    </w:p>
    <w:p w:rsidR="00676054" w:rsidRDefault="00775A3C">
      <w:pPr>
        <w:pStyle w:val="Ttulo1"/>
      </w:pPr>
      <w:bookmarkStart w:id="42" w:name="_Toc232346478"/>
      <w:r>
        <w:lastRenderedPageBreak/>
        <w:t>6. ARQUITECTURA DE LA BASE DE DATOS</w:t>
      </w:r>
      <w:bookmarkEnd w:id="42"/>
    </w:p>
    <w:p w:rsidR="00676054" w:rsidRDefault="00775A3C">
      <w:pPr>
        <w:pStyle w:val="Ttulo2"/>
      </w:pPr>
      <w:bookmarkStart w:id="43" w:name="_Toc232346479"/>
      <w:r>
        <w:t>6.1 Elección del Motor y Propiedades ACID</w:t>
      </w:r>
      <w:bookmarkEnd w:id="43"/>
    </w:p>
    <w:p w:rsidR="00676054" w:rsidRDefault="00775A3C">
      <w:pPr>
        <w:spacing w:after="200" w:line="360" w:lineRule="auto"/>
        <w:ind w:firstLine="720"/>
        <w:jc w:val="both"/>
      </w:pPr>
      <w:r>
        <w:t xml:space="preserve">La arquitectura de datos de </w:t>
      </w:r>
      <w:proofErr w:type="spellStart"/>
      <w:r>
        <w:t>SaludSCZ</w:t>
      </w:r>
      <w:proofErr w:type="spellEnd"/>
      <w:r>
        <w:t xml:space="preserve"> reposa sobre un Sistema de Gestión de Bases de Datos Relacionales (SGBDR), optando por </w:t>
      </w:r>
      <w:proofErr w:type="spellStart"/>
      <w:r>
        <w:t>MySQL</w:t>
      </w:r>
      <w:proofErr w:type="spellEnd"/>
      <w:r>
        <w:t xml:space="preserve"> 8.0 con compatibilidad hacia </w:t>
      </w:r>
      <w:proofErr w:type="spellStart"/>
      <w:r>
        <w:t>PostgreSQL</w:t>
      </w:r>
      <w:proofErr w:type="spellEnd"/>
      <w:r>
        <w:t xml:space="preserve"> 15. La justificación técnica radica en el fuerte cumplimiento de las propiedades ACID de estos motores, requisito innegociable cuando se trata del manejo de historiales médicos y la integridad de diagnósticos a nivel municipal. Las propiedades ACID garantizan que:</w:t>
      </w:r>
    </w:p>
    <w:p w:rsidR="00676054" w:rsidRDefault="00775A3C">
      <w:pPr>
        <w:pStyle w:val="Prrafodelista"/>
        <w:numPr>
          <w:ilvl w:val="0"/>
          <w:numId w:val="2"/>
        </w:numPr>
        <w:spacing w:after="120" w:line="360" w:lineRule="auto"/>
        <w:jc w:val="both"/>
      </w:pPr>
      <w:r>
        <w:t>Atomicidad: toda transacción se ejecuta completamente o no se ejecuta, evitando registros médicos parciales.</w:t>
      </w:r>
    </w:p>
    <w:p w:rsidR="00676054" w:rsidRDefault="00775A3C">
      <w:pPr>
        <w:pStyle w:val="Prrafodelista"/>
        <w:numPr>
          <w:ilvl w:val="0"/>
          <w:numId w:val="2"/>
        </w:numPr>
        <w:spacing w:after="120" w:line="360" w:lineRule="auto"/>
        <w:jc w:val="both"/>
      </w:pPr>
      <w:r>
        <w:t>Consistencia: la base de datos siempre pasa de un estado válido a otro estado válido, manteniendo todas las restricciones definidas.</w:t>
      </w:r>
    </w:p>
    <w:p w:rsidR="00676054" w:rsidRDefault="00775A3C">
      <w:pPr>
        <w:pStyle w:val="Prrafodelista"/>
        <w:numPr>
          <w:ilvl w:val="0"/>
          <w:numId w:val="2"/>
        </w:numPr>
        <w:spacing w:after="120" w:line="360" w:lineRule="auto"/>
        <w:jc w:val="both"/>
      </w:pPr>
      <w:r>
        <w:t>Aislamiento: las transacciones concurrentes de múltiples centros de salud no interfieren entre sí.</w:t>
      </w:r>
    </w:p>
    <w:p w:rsidR="00676054" w:rsidRDefault="00775A3C">
      <w:pPr>
        <w:pStyle w:val="Prrafodelista"/>
        <w:numPr>
          <w:ilvl w:val="0"/>
          <w:numId w:val="2"/>
        </w:numPr>
        <w:spacing w:after="120" w:line="360" w:lineRule="auto"/>
        <w:jc w:val="both"/>
      </w:pPr>
      <w:r>
        <w:t xml:space="preserve">Durabilidad: una vez confirmada una transacción, el registro médico </w:t>
      </w:r>
      <w:proofErr w:type="gramStart"/>
      <w:r>
        <w:t>persiste</w:t>
      </w:r>
      <w:proofErr w:type="gramEnd"/>
      <w:r>
        <w:t xml:space="preserve"> aunque ocurra un fallo del sistema.</w:t>
      </w:r>
    </w:p>
    <w:p w:rsidR="00676054" w:rsidRDefault="00775A3C">
      <w:pPr>
        <w:pStyle w:val="Ttulo2"/>
      </w:pPr>
      <w:bookmarkStart w:id="44" w:name="_Toc232346480"/>
      <w:r>
        <w:t>6.2 Proceso de Normalización</w:t>
      </w:r>
      <w:bookmarkEnd w:id="44"/>
    </w:p>
    <w:p w:rsidR="00676054" w:rsidRDefault="00775A3C">
      <w:pPr>
        <w:spacing w:after="200" w:line="360" w:lineRule="auto"/>
        <w:ind w:firstLine="720"/>
        <w:jc w:val="both"/>
      </w:pPr>
      <w:r>
        <w:t>Se aplicó un riguroso proceso de normalización hasta la Tercera Forma Normal (3FN), garantizando la eliminación de redundancias e inconsistencias que podrían comprometer la integridad de los datos epidemiológicos.</w:t>
      </w:r>
    </w:p>
    <w:p w:rsidR="00676054" w:rsidRDefault="00775A3C">
      <w:pPr>
        <w:pStyle w:val="Ttulo3"/>
      </w:pPr>
      <w:bookmarkStart w:id="45" w:name="_Toc232346481"/>
      <w:r>
        <w:t>Primera Forma Normal (1FN)</w:t>
      </w:r>
      <w:bookmarkEnd w:id="45"/>
    </w:p>
    <w:p w:rsidR="00676054" w:rsidRDefault="00775A3C">
      <w:pPr>
        <w:spacing w:after="200" w:line="360" w:lineRule="auto"/>
        <w:ind w:firstLine="720"/>
        <w:jc w:val="both"/>
      </w:pPr>
      <w:r>
        <w:t>Se eliminaron los grupos repetitivos asegurando que cada intersección fila/columna contuviera valores atómicos. Por ejemplo, los nombres y apellidos del paciente fueron separados en campos individuales, y los síntomas fueron extraídos de la tabla principal hacia una entidad independiente, evitando listas de valores en un solo campo.</w:t>
      </w:r>
    </w:p>
    <w:p w:rsidR="00676054" w:rsidRDefault="00775A3C">
      <w:pPr>
        <w:pStyle w:val="Ttulo3"/>
      </w:pPr>
      <w:bookmarkStart w:id="46" w:name="_Toc232346482"/>
      <w:r>
        <w:t>Segunda Forma Normal (2FN)</w:t>
      </w:r>
      <w:bookmarkEnd w:id="46"/>
    </w:p>
    <w:p w:rsidR="00676054" w:rsidRDefault="00775A3C">
      <w:pPr>
        <w:spacing w:after="200" w:line="360" w:lineRule="auto"/>
        <w:ind w:firstLine="720"/>
        <w:jc w:val="both"/>
      </w:pPr>
      <w:r>
        <w:t xml:space="preserve">Se garantizó que todos los atributos no clave dependieran funcionalmente de toda la clave primaria. Esta forma es especialmente relevante en tablas con claves primarias compuestas, </w:t>
      </w:r>
      <w:r>
        <w:lastRenderedPageBreak/>
        <w:t xml:space="preserve">como la tabla </w:t>
      </w:r>
      <w:proofErr w:type="spellStart"/>
      <w:r>
        <w:t>caso_sintoma</w:t>
      </w:r>
      <w:proofErr w:type="spellEnd"/>
      <w:r>
        <w:t>, donde los atributos adicionales deben depender de la combinación (</w:t>
      </w:r>
      <w:proofErr w:type="spellStart"/>
      <w:r>
        <w:t>id_caso</w:t>
      </w:r>
      <w:proofErr w:type="spellEnd"/>
      <w:r>
        <w:t xml:space="preserve">, </w:t>
      </w:r>
      <w:proofErr w:type="spellStart"/>
      <w:r>
        <w:t>id_sintoma</w:t>
      </w:r>
      <w:proofErr w:type="spellEnd"/>
      <w:r>
        <w:t>) y no solo de una de las partes.</w:t>
      </w:r>
    </w:p>
    <w:p w:rsidR="00676054" w:rsidRDefault="00775A3C">
      <w:pPr>
        <w:pStyle w:val="Ttulo3"/>
      </w:pPr>
      <w:bookmarkStart w:id="47" w:name="_Toc232346483"/>
      <w:r>
        <w:t>Tercera Forma Normal (3FN)</w:t>
      </w:r>
      <w:bookmarkEnd w:id="47"/>
    </w:p>
    <w:p w:rsidR="00676054" w:rsidRDefault="00775A3C">
      <w:pPr>
        <w:spacing w:after="200" w:line="360" w:lineRule="auto"/>
        <w:ind w:firstLine="720"/>
        <w:jc w:val="both"/>
      </w:pPr>
      <w:r>
        <w:t>Se eliminaron las dependencias transitivas. Por ejemplo, la información de los distritos fue separada en una entidad zona independiente para que la tabla paciente dependa únicamente de la clave primaria de su barrio de residencia, y no de atributos derivados como la población del distrito, que solo depende de la zona y no del paciente.</w:t>
      </w:r>
    </w:p>
    <w:p w:rsidR="00676054" w:rsidRDefault="00775A3C">
      <w:pPr>
        <w:pStyle w:val="Ttulo2"/>
      </w:pPr>
      <w:bookmarkStart w:id="48" w:name="_Toc232346484"/>
      <w:r>
        <w:t>6.3 Modelo de Datos: Las 9 Tablas Principales</w:t>
      </w:r>
      <w:bookmarkEnd w:id="48"/>
    </w:p>
    <w:p w:rsidR="00676054" w:rsidRDefault="00775A3C">
      <w:pPr>
        <w:spacing w:after="200" w:line="360" w:lineRule="auto"/>
        <w:ind w:firstLine="720"/>
        <w:jc w:val="both"/>
      </w:pPr>
      <w:r>
        <w:t>El modelo comprende 9 tablas principales meticulosamente diseñadas para capturar la totalidad del dominio epidemiológico:</w:t>
      </w:r>
    </w:p>
    <w:p w:rsidR="00676054" w:rsidRDefault="00676054">
      <w:pPr>
        <w:spacing w:after="120"/>
      </w:pPr>
    </w:p>
    <w:p w:rsidR="00676054" w:rsidRDefault="00775A3C">
      <w:pPr>
        <w:spacing w:before="80" w:after="240"/>
        <w:jc w:val="center"/>
      </w:pPr>
      <w:r>
        <w:rPr>
          <w:i/>
          <w:iCs/>
          <w:sz w:val="20"/>
          <w:szCs w:val="20"/>
        </w:rPr>
        <w:t xml:space="preserve">Tabla 2. Descripción de las entidades principales del modelo relacional de </w:t>
      </w:r>
      <w:proofErr w:type="spellStart"/>
      <w:r>
        <w:rPr>
          <w:i/>
          <w:iCs/>
          <w:sz w:val="20"/>
          <w:szCs w:val="20"/>
        </w:rPr>
        <w:t>SaludSCZ</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500"/>
        <w:gridCol w:w="2860"/>
      </w:tblGrid>
      <w:tr w:rsidR="00676054">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676054" w:rsidRDefault="00775A3C">
            <w:pPr>
              <w:jc w:val="center"/>
            </w:pPr>
            <w:r>
              <w:rPr>
                <w:b/>
                <w:bCs/>
                <w:color w:val="FFFFFF"/>
                <w:sz w:val="20"/>
                <w:szCs w:val="20"/>
              </w:rPr>
              <w:t>Entidad</w:t>
            </w:r>
          </w:p>
        </w:tc>
        <w:tc>
          <w:tcPr>
            <w:tcW w:w="45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676054" w:rsidRDefault="00775A3C">
            <w:pPr>
              <w:jc w:val="center"/>
            </w:pPr>
            <w:r>
              <w:rPr>
                <w:b/>
                <w:bCs/>
                <w:color w:val="FFFFFF"/>
                <w:sz w:val="20"/>
                <w:szCs w:val="20"/>
              </w:rPr>
              <w:t>Descripción</w:t>
            </w:r>
          </w:p>
        </w:tc>
        <w:tc>
          <w:tcPr>
            <w:tcW w:w="286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676054" w:rsidRDefault="00775A3C">
            <w:pPr>
              <w:jc w:val="center"/>
            </w:pPr>
            <w:r>
              <w:rPr>
                <w:b/>
                <w:bCs/>
                <w:color w:val="FFFFFF"/>
                <w:sz w:val="20"/>
                <w:szCs w:val="20"/>
              </w:rPr>
              <w:t>Clave Primaria</w:t>
            </w:r>
          </w:p>
        </w:tc>
      </w:tr>
      <w:tr w:rsidR="00676054">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676054" w:rsidRDefault="00775A3C">
            <w:pPr>
              <w:jc w:val="center"/>
            </w:pPr>
            <w:r>
              <w:rPr>
                <w:sz w:val="20"/>
                <w:szCs w:val="20"/>
              </w:rPr>
              <w:t>zona</w:t>
            </w:r>
          </w:p>
        </w:tc>
        <w:tc>
          <w:tcPr>
            <w:tcW w:w="45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676054" w:rsidRDefault="00775A3C">
            <w:pPr>
              <w:jc w:val="center"/>
            </w:pPr>
            <w:r>
              <w:rPr>
                <w:sz w:val="20"/>
                <w:szCs w:val="20"/>
              </w:rPr>
              <w:t xml:space="preserve">Almacena los 15 distritos y sus límites territoriales </w:t>
            </w:r>
            <w:proofErr w:type="spellStart"/>
            <w:r>
              <w:rPr>
                <w:sz w:val="20"/>
                <w:szCs w:val="20"/>
              </w:rPr>
              <w:t>GeoJSON</w:t>
            </w:r>
            <w:proofErr w:type="spellEnd"/>
          </w:p>
        </w:tc>
        <w:tc>
          <w:tcPr>
            <w:tcW w:w="28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676054" w:rsidRDefault="00775A3C">
            <w:pPr>
              <w:jc w:val="center"/>
            </w:pPr>
            <w:proofErr w:type="spellStart"/>
            <w:r>
              <w:rPr>
                <w:sz w:val="20"/>
                <w:szCs w:val="20"/>
              </w:rPr>
              <w:t>id_zona</w:t>
            </w:r>
            <w:proofErr w:type="spellEnd"/>
          </w:p>
        </w:tc>
      </w:tr>
      <w:tr w:rsidR="00676054">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6054" w:rsidRDefault="00775A3C">
            <w:pPr>
              <w:jc w:val="center"/>
            </w:pPr>
            <w:r>
              <w:rPr>
                <w:sz w:val="20"/>
                <w:szCs w:val="20"/>
              </w:rPr>
              <w:t>enfermedad</w:t>
            </w:r>
          </w:p>
        </w:tc>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6054" w:rsidRDefault="00775A3C">
            <w:pPr>
              <w:jc w:val="center"/>
            </w:pPr>
            <w:r>
              <w:rPr>
                <w:sz w:val="20"/>
                <w:szCs w:val="20"/>
              </w:rPr>
              <w:t>Catálogo oficial de patologías vectoriales monitoreadas</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6054" w:rsidRDefault="00775A3C">
            <w:pPr>
              <w:jc w:val="center"/>
            </w:pPr>
            <w:proofErr w:type="spellStart"/>
            <w:r>
              <w:rPr>
                <w:sz w:val="20"/>
                <w:szCs w:val="20"/>
              </w:rPr>
              <w:t>id_enfermedad</w:t>
            </w:r>
            <w:proofErr w:type="spellEnd"/>
          </w:p>
        </w:tc>
      </w:tr>
      <w:tr w:rsidR="00676054">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676054" w:rsidRDefault="00775A3C">
            <w:pPr>
              <w:jc w:val="center"/>
            </w:pPr>
            <w:proofErr w:type="spellStart"/>
            <w:r>
              <w:rPr>
                <w:sz w:val="20"/>
                <w:szCs w:val="20"/>
              </w:rPr>
              <w:t>centro_salud</w:t>
            </w:r>
            <w:proofErr w:type="spellEnd"/>
          </w:p>
        </w:tc>
        <w:tc>
          <w:tcPr>
            <w:tcW w:w="45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676054" w:rsidRDefault="00775A3C">
            <w:pPr>
              <w:jc w:val="center"/>
            </w:pPr>
            <w:r>
              <w:rPr>
                <w:sz w:val="20"/>
                <w:szCs w:val="20"/>
              </w:rPr>
              <w:t>Directorio de establecimientos de salud habilitados</w:t>
            </w:r>
          </w:p>
        </w:tc>
        <w:tc>
          <w:tcPr>
            <w:tcW w:w="28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676054" w:rsidRDefault="00775A3C">
            <w:pPr>
              <w:jc w:val="center"/>
            </w:pPr>
            <w:proofErr w:type="spellStart"/>
            <w:r>
              <w:rPr>
                <w:sz w:val="20"/>
                <w:szCs w:val="20"/>
              </w:rPr>
              <w:t>id_centro</w:t>
            </w:r>
            <w:proofErr w:type="spellEnd"/>
          </w:p>
        </w:tc>
      </w:tr>
      <w:tr w:rsidR="00676054">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6054" w:rsidRDefault="00775A3C">
            <w:pPr>
              <w:jc w:val="center"/>
            </w:pPr>
            <w:r>
              <w:rPr>
                <w:sz w:val="20"/>
                <w:szCs w:val="20"/>
              </w:rPr>
              <w:t>usuario</w:t>
            </w:r>
          </w:p>
        </w:tc>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6054" w:rsidRDefault="00775A3C">
            <w:pPr>
              <w:jc w:val="center"/>
            </w:pPr>
            <w:r>
              <w:rPr>
                <w:sz w:val="20"/>
                <w:szCs w:val="20"/>
              </w:rPr>
              <w:t>Credenciales y roles del personal de salud</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6054" w:rsidRDefault="00775A3C">
            <w:pPr>
              <w:jc w:val="center"/>
            </w:pPr>
            <w:proofErr w:type="spellStart"/>
            <w:r>
              <w:rPr>
                <w:sz w:val="20"/>
                <w:szCs w:val="20"/>
              </w:rPr>
              <w:t>id_usuario</w:t>
            </w:r>
            <w:proofErr w:type="spellEnd"/>
          </w:p>
        </w:tc>
      </w:tr>
      <w:tr w:rsidR="00676054">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676054" w:rsidRDefault="00775A3C">
            <w:pPr>
              <w:jc w:val="center"/>
            </w:pPr>
            <w:r>
              <w:rPr>
                <w:sz w:val="20"/>
                <w:szCs w:val="20"/>
              </w:rPr>
              <w:t>paciente</w:t>
            </w:r>
          </w:p>
        </w:tc>
        <w:tc>
          <w:tcPr>
            <w:tcW w:w="45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676054" w:rsidRDefault="00775A3C">
            <w:pPr>
              <w:jc w:val="center"/>
            </w:pPr>
            <w:r>
              <w:rPr>
                <w:sz w:val="20"/>
                <w:szCs w:val="20"/>
              </w:rPr>
              <w:t>Datos demográficos del sujeto clínico</w:t>
            </w:r>
          </w:p>
        </w:tc>
        <w:tc>
          <w:tcPr>
            <w:tcW w:w="28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676054" w:rsidRDefault="00775A3C">
            <w:pPr>
              <w:jc w:val="center"/>
            </w:pPr>
            <w:proofErr w:type="spellStart"/>
            <w:r>
              <w:rPr>
                <w:sz w:val="20"/>
                <w:szCs w:val="20"/>
              </w:rPr>
              <w:t>id_paciente</w:t>
            </w:r>
            <w:proofErr w:type="spellEnd"/>
          </w:p>
        </w:tc>
      </w:tr>
      <w:tr w:rsidR="00676054">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6054" w:rsidRDefault="00775A3C">
            <w:pPr>
              <w:jc w:val="center"/>
            </w:pPr>
            <w:r>
              <w:rPr>
                <w:sz w:val="20"/>
                <w:szCs w:val="20"/>
              </w:rPr>
              <w:t>caso</w:t>
            </w:r>
          </w:p>
        </w:tc>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6054" w:rsidRDefault="00775A3C">
            <w:pPr>
              <w:jc w:val="center"/>
            </w:pPr>
            <w:r>
              <w:rPr>
                <w:sz w:val="20"/>
                <w:szCs w:val="20"/>
              </w:rPr>
              <w:t>Evento epidemiológico central del sistema</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6054" w:rsidRDefault="00775A3C">
            <w:pPr>
              <w:jc w:val="center"/>
            </w:pPr>
            <w:proofErr w:type="spellStart"/>
            <w:r>
              <w:rPr>
                <w:sz w:val="20"/>
                <w:szCs w:val="20"/>
              </w:rPr>
              <w:t>id_caso</w:t>
            </w:r>
            <w:proofErr w:type="spellEnd"/>
          </w:p>
        </w:tc>
      </w:tr>
      <w:tr w:rsidR="00676054">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676054" w:rsidRDefault="00775A3C">
            <w:pPr>
              <w:jc w:val="center"/>
            </w:pPr>
            <w:proofErr w:type="spellStart"/>
            <w:r>
              <w:rPr>
                <w:sz w:val="20"/>
                <w:szCs w:val="20"/>
              </w:rPr>
              <w:t>sintoma</w:t>
            </w:r>
            <w:proofErr w:type="spellEnd"/>
          </w:p>
        </w:tc>
        <w:tc>
          <w:tcPr>
            <w:tcW w:w="45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676054" w:rsidRDefault="00775A3C">
            <w:pPr>
              <w:jc w:val="center"/>
            </w:pPr>
            <w:r>
              <w:rPr>
                <w:sz w:val="20"/>
                <w:szCs w:val="20"/>
              </w:rPr>
              <w:t>Catálogo de manifestaciones clínicas</w:t>
            </w:r>
          </w:p>
        </w:tc>
        <w:tc>
          <w:tcPr>
            <w:tcW w:w="28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676054" w:rsidRDefault="00775A3C">
            <w:pPr>
              <w:jc w:val="center"/>
            </w:pPr>
            <w:proofErr w:type="spellStart"/>
            <w:r>
              <w:rPr>
                <w:sz w:val="20"/>
                <w:szCs w:val="20"/>
              </w:rPr>
              <w:t>id_sintoma</w:t>
            </w:r>
            <w:proofErr w:type="spellEnd"/>
          </w:p>
        </w:tc>
      </w:tr>
      <w:tr w:rsidR="00676054">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6054" w:rsidRDefault="00775A3C">
            <w:pPr>
              <w:jc w:val="center"/>
            </w:pPr>
            <w:proofErr w:type="spellStart"/>
            <w:r>
              <w:rPr>
                <w:sz w:val="20"/>
                <w:szCs w:val="20"/>
              </w:rPr>
              <w:t>caso_sintoma</w:t>
            </w:r>
            <w:proofErr w:type="spellEnd"/>
          </w:p>
        </w:tc>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6054" w:rsidRDefault="00775A3C">
            <w:pPr>
              <w:jc w:val="center"/>
            </w:pPr>
            <w:r>
              <w:rPr>
                <w:sz w:val="20"/>
                <w:szCs w:val="20"/>
              </w:rPr>
              <w:t>Tabla puente M:N entre caso y síntoma</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6054" w:rsidRDefault="00775A3C">
            <w:pPr>
              <w:jc w:val="center"/>
            </w:pPr>
            <w:proofErr w:type="spellStart"/>
            <w:r>
              <w:rPr>
                <w:sz w:val="20"/>
                <w:szCs w:val="20"/>
              </w:rPr>
              <w:t>id_caso</w:t>
            </w:r>
            <w:proofErr w:type="spellEnd"/>
            <w:r>
              <w:rPr>
                <w:sz w:val="20"/>
                <w:szCs w:val="20"/>
              </w:rPr>
              <w:t xml:space="preserve"> + </w:t>
            </w:r>
            <w:proofErr w:type="spellStart"/>
            <w:r>
              <w:rPr>
                <w:sz w:val="20"/>
                <w:szCs w:val="20"/>
              </w:rPr>
              <w:t>id_sintoma</w:t>
            </w:r>
            <w:proofErr w:type="spellEnd"/>
          </w:p>
        </w:tc>
      </w:tr>
      <w:tr w:rsidR="00676054">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676054" w:rsidRDefault="00775A3C">
            <w:pPr>
              <w:jc w:val="center"/>
            </w:pPr>
            <w:r>
              <w:rPr>
                <w:sz w:val="20"/>
                <w:szCs w:val="20"/>
              </w:rPr>
              <w:t>alerta</w:t>
            </w:r>
          </w:p>
        </w:tc>
        <w:tc>
          <w:tcPr>
            <w:tcW w:w="45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676054" w:rsidRDefault="00775A3C">
            <w:pPr>
              <w:jc w:val="center"/>
            </w:pPr>
            <w:r>
              <w:rPr>
                <w:sz w:val="20"/>
                <w:szCs w:val="20"/>
              </w:rPr>
              <w:t>Registro de advertencias automáticas por distrito</w:t>
            </w:r>
          </w:p>
        </w:tc>
        <w:tc>
          <w:tcPr>
            <w:tcW w:w="28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676054" w:rsidRDefault="00775A3C">
            <w:pPr>
              <w:jc w:val="center"/>
            </w:pPr>
            <w:proofErr w:type="spellStart"/>
            <w:r>
              <w:rPr>
                <w:sz w:val="20"/>
                <w:szCs w:val="20"/>
              </w:rPr>
              <w:t>id_alerta</w:t>
            </w:r>
            <w:proofErr w:type="spellEnd"/>
          </w:p>
        </w:tc>
      </w:tr>
    </w:tbl>
    <w:p w:rsidR="00676054" w:rsidRDefault="00676054">
      <w:pPr>
        <w:spacing w:after="120"/>
      </w:pPr>
    </w:p>
    <w:p w:rsidR="00676054" w:rsidRDefault="00775A3C">
      <w:pPr>
        <w:spacing w:after="200" w:line="360" w:lineRule="auto"/>
        <w:ind w:firstLine="720"/>
        <w:jc w:val="both"/>
      </w:pPr>
      <w:r>
        <w:t>La resolución de la relación muchos-a-muchos (</w:t>
      </w:r>
      <w:proofErr w:type="gramStart"/>
      <w:r>
        <w:t>M:N</w:t>
      </w:r>
      <w:proofErr w:type="gramEnd"/>
      <w:r>
        <w:t xml:space="preserve">) entre las entidades caso y </w:t>
      </w:r>
      <w:proofErr w:type="spellStart"/>
      <w:r>
        <w:t>sintoma</w:t>
      </w:r>
      <w:proofErr w:type="spellEnd"/>
      <w:r>
        <w:t xml:space="preserve"> mediante la tabla intermedia </w:t>
      </w:r>
      <w:proofErr w:type="spellStart"/>
      <w:r>
        <w:t>caso_sintoma</w:t>
      </w:r>
      <w:proofErr w:type="spellEnd"/>
      <w:r>
        <w:t xml:space="preserve"> es especialmente relevante para la epidemiología clínica. Un caso de dengue puede presentar múltiples síntomas (fiebre, mialgia, cefalea), y un síntoma puede pertenecer a múltiples casos. Esta tabla puente contiene las claves foráneas de </w:t>
      </w:r>
      <w:r>
        <w:lastRenderedPageBreak/>
        <w:t>ambas entidades, asegurando que el historial médico permanezca perfectamente estructurado sin redundancia de datos.</w:t>
      </w:r>
    </w:p>
    <w:p w:rsidR="00676054" w:rsidRDefault="00775A3C">
      <w:pPr>
        <w:pStyle w:val="Ttulo2"/>
      </w:pPr>
      <w:bookmarkStart w:id="49" w:name="_Toc232346485"/>
      <w:r>
        <w:t>6.4 Integridad Referencial y Reglas de Negocio</w:t>
      </w:r>
      <w:bookmarkEnd w:id="49"/>
    </w:p>
    <w:p w:rsidR="00676054" w:rsidRDefault="00775A3C">
      <w:pPr>
        <w:spacing w:after="200" w:line="360" w:lineRule="auto"/>
        <w:ind w:firstLine="720"/>
        <w:jc w:val="both"/>
      </w:pPr>
      <w:r>
        <w:t>La integridad referencial es resguardada exhaustivamente mediante claves foráneas. Las restricciones ON DELETE RESTRICT impiden que un centro de salud o una enfermedad sean borrados del catálogo si existen casos históricos vinculados a ellos. En el contexto médico, este mecanismo es indispensable, pues evita la aparición de registros huérfanos que corromperían las auditorías epidemiológicas futuras.</w:t>
      </w:r>
    </w:p>
    <w:p w:rsidR="00676054" w:rsidRDefault="00775A3C">
      <w:pPr>
        <w:spacing w:after="200" w:line="360" w:lineRule="auto"/>
        <w:ind w:firstLine="720"/>
        <w:jc w:val="both"/>
      </w:pPr>
      <w:r>
        <w:t>La decisión de aislar al usuario (personal médico o administrativo) de la entidad paciente responde a una necesidad estricta de seguridad y normalización. Un usuario opera el sistema con credenciales de acceso, mientras que el paciente es el sujeto clínico del análisis; mezclar estas abstracciones violaría los principios del diseño lógico de bases de datos y comprometería la privacidad de la información clínica.</w:t>
      </w:r>
    </w:p>
    <w:p w:rsidR="00676054" w:rsidRDefault="00775A3C">
      <w:pPr>
        <w:pStyle w:val="Ttulo2"/>
      </w:pPr>
      <w:bookmarkStart w:id="50" w:name="_Toc232346486"/>
      <w:r>
        <w:t>6.5 Script SQL de Creación</w:t>
      </w:r>
      <w:bookmarkEnd w:id="50"/>
    </w:p>
    <w:p w:rsidR="00676054" w:rsidRDefault="00775A3C">
      <w:pPr>
        <w:spacing w:after="200" w:line="360" w:lineRule="auto"/>
        <w:ind w:firstLine="720"/>
        <w:jc w:val="both"/>
      </w:pPr>
      <w:r>
        <w:t xml:space="preserve">A </w:t>
      </w:r>
      <w:proofErr w:type="gramStart"/>
      <w:r>
        <w:t>continuación</w:t>
      </w:r>
      <w:proofErr w:type="gramEnd"/>
      <w:r>
        <w:t xml:space="preserve"> se presenta el extracto representativo del script de creación de la base de datos:</w:t>
      </w:r>
    </w:p>
    <w:p w:rsidR="00676054" w:rsidRDefault="00676054">
      <w:pPr>
        <w:spacing w:after="120"/>
      </w:pPr>
    </w:p>
    <w:p w:rsidR="00676054" w:rsidRDefault="00775A3C">
      <w:pPr>
        <w:ind w:left="720"/>
      </w:pPr>
      <w:r>
        <w:rPr>
          <w:rFonts w:ascii="Courier New" w:eastAsia="Courier New" w:hAnsi="Courier New" w:cs="Courier New"/>
          <w:sz w:val="18"/>
          <w:szCs w:val="18"/>
        </w:rPr>
        <w:t xml:space="preserve">CREATE DATABASE </w:t>
      </w:r>
      <w:proofErr w:type="spellStart"/>
      <w:r>
        <w:rPr>
          <w:rFonts w:ascii="Courier New" w:eastAsia="Courier New" w:hAnsi="Courier New" w:cs="Courier New"/>
          <w:sz w:val="18"/>
          <w:szCs w:val="18"/>
        </w:rPr>
        <w:t>salud_scz</w:t>
      </w:r>
      <w:proofErr w:type="spellEnd"/>
      <w:r>
        <w:rPr>
          <w:rFonts w:ascii="Courier New" w:eastAsia="Courier New" w:hAnsi="Courier New" w:cs="Courier New"/>
          <w:sz w:val="18"/>
          <w:szCs w:val="18"/>
        </w:rPr>
        <w:t>;</w:t>
      </w:r>
    </w:p>
    <w:p w:rsidR="00676054" w:rsidRDefault="00775A3C">
      <w:pPr>
        <w:ind w:left="720"/>
      </w:pPr>
      <w:r>
        <w:rPr>
          <w:rFonts w:ascii="Courier New" w:eastAsia="Courier New" w:hAnsi="Courier New" w:cs="Courier New"/>
          <w:sz w:val="18"/>
          <w:szCs w:val="18"/>
        </w:rPr>
        <w:t xml:space="preserve">USE </w:t>
      </w:r>
      <w:proofErr w:type="spellStart"/>
      <w:r>
        <w:rPr>
          <w:rFonts w:ascii="Courier New" w:eastAsia="Courier New" w:hAnsi="Courier New" w:cs="Courier New"/>
          <w:sz w:val="18"/>
          <w:szCs w:val="18"/>
        </w:rPr>
        <w:t>salud_scz</w:t>
      </w:r>
      <w:proofErr w:type="spellEnd"/>
      <w:r>
        <w:rPr>
          <w:rFonts w:ascii="Courier New" w:eastAsia="Courier New" w:hAnsi="Courier New" w:cs="Courier New"/>
          <w:sz w:val="18"/>
          <w:szCs w:val="18"/>
        </w:rPr>
        <w:t>;</w:t>
      </w:r>
    </w:p>
    <w:p w:rsidR="00676054" w:rsidRDefault="00676054">
      <w:pPr>
        <w:ind w:left="720"/>
      </w:pPr>
    </w:p>
    <w:p w:rsidR="00676054" w:rsidRDefault="00775A3C">
      <w:pPr>
        <w:ind w:left="720"/>
      </w:pPr>
      <w:r>
        <w:rPr>
          <w:rFonts w:ascii="Courier New" w:eastAsia="Courier New" w:hAnsi="Courier New" w:cs="Courier New"/>
          <w:sz w:val="18"/>
          <w:szCs w:val="18"/>
        </w:rPr>
        <w:t>-- Creación de tabla ZONA</w:t>
      </w:r>
    </w:p>
    <w:p w:rsidR="00676054" w:rsidRDefault="00775A3C">
      <w:pPr>
        <w:ind w:left="720"/>
      </w:pPr>
      <w:r>
        <w:rPr>
          <w:rFonts w:ascii="Courier New" w:eastAsia="Courier New" w:hAnsi="Courier New" w:cs="Courier New"/>
          <w:sz w:val="18"/>
          <w:szCs w:val="18"/>
        </w:rPr>
        <w:t>CREATE TABLE zona (</w:t>
      </w:r>
    </w:p>
    <w:p w:rsidR="00676054" w:rsidRDefault="00775A3C">
      <w:pPr>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id_zona</w:t>
      </w:r>
      <w:proofErr w:type="spellEnd"/>
      <w:r>
        <w:rPr>
          <w:rFonts w:ascii="Courier New" w:eastAsia="Courier New" w:hAnsi="Courier New" w:cs="Courier New"/>
          <w:sz w:val="18"/>
          <w:szCs w:val="18"/>
        </w:rPr>
        <w:t xml:space="preserve"> INT AUTO_INCREMENT PRIMARY KEY,</w:t>
      </w:r>
    </w:p>
    <w:p w:rsidR="00676054" w:rsidRDefault="00775A3C">
      <w:pPr>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nombre_distrito</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100) NOT NULL,</w:t>
      </w:r>
    </w:p>
    <w:p w:rsidR="00676054" w:rsidRDefault="00775A3C">
      <w:pPr>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poblacion</w:t>
      </w:r>
      <w:proofErr w:type="spellEnd"/>
      <w:r>
        <w:rPr>
          <w:rFonts w:ascii="Courier New" w:eastAsia="Courier New" w:hAnsi="Courier New" w:cs="Courier New"/>
          <w:sz w:val="18"/>
          <w:szCs w:val="18"/>
        </w:rPr>
        <w:t xml:space="preserve"> INT NOT NULL,</w:t>
      </w:r>
    </w:p>
    <w:p w:rsidR="00676054" w:rsidRDefault="00775A3C">
      <w:pPr>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coordenadas_geojson</w:t>
      </w:r>
      <w:proofErr w:type="spellEnd"/>
      <w:r>
        <w:rPr>
          <w:rFonts w:ascii="Courier New" w:eastAsia="Courier New" w:hAnsi="Courier New" w:cs="Courier New"/>
          <w:sz w:val="18"/>
          <w:szCs w:val="18"/>
        </w:rPr>
        <w:t xml:space="preserve"> TEXT</w:t>
      </w:r>
    </w:p>
    <w:p w:rsidR="00676054" w:rsidRDefault="00775A3C">
      <w:pPr>
        <w:ind w:left="720"/>
      </w:pPr>
      <w:r>
        <w:rPr>
          <w:rFonts w:ascii="Courier New" w:eastAsia="Courier New" w:hAnsi="Courier New" w:cs="Courier New"/>
          <w:sz w:val="18"/>
          <w:szCs w:val="18"/>
        </w:rPr>
        <w:t>) COMMENT='Almacena los 15 distritos de la mancha urbana de SCZ';</w:t>
      </w:r>
    </w:p>
    <w:p w:rsidR="00676054" w:rsidRDefault="00676054">
      <w:pPr>
        <w:ind w:left="720"/>
      </w:pPr>
    </w:p>
    <w:p w:rsidR="00676054" w:rsidRDefault="00775A3C">
      <w:pPr>
        <w:ind w:left="720"/>
      </w:pPr>
      <w:r>
        <w:rPr>
          <w:rFonts w:ascii="Courier New" w:eastAsia="Courier New" w:hAnsi="Courier New" w:cs="Courier New"/>
          <w:sz w:val="18"/>
          <w:szCs w:val="18"/>
        </w:rPr>
        <w:t>-- Creación de tabla ENFERMEDAD</w:t>
      </w:r>
    </w:p>
    <w:p w:rsidR="00676054" w:rsidRDefault="00775A3C">
      <w:pPr>
        <w:ind w:left="720"/>
      </w:pPr>
      <w:r>
        <w:rPr>
          <w:rFonts w:ascii="Courier New" w:eastAsia="Courier New" w:hAnsi="Courier New" w:cs="Courier New"/>
          <w:sz w:val="18"/>
          <w:szCs w:val="18"/>
        </w:rPr>
        <w:t>CREATE TABLE enfermedad (</w:t>
      </w:r>
    </w:p>
    <w:p w:rsidR="00676054" w:rsidRDefault="00775A3C">
      <w:pPr>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id_enfermedad</w:t>
      </w:r>
      <w:proofErr w:type="spellEnd"/>
      <w:r>
        <w:rPr>
          <w:rFonts w:ascii="Courier New" w:eastAsia="Courier New" w:hAnsi="Courier New" w:cs="Courier New"/>
          <w:sz w:val="18"/>
          <w:szCs w:val="18"/>
        </w:rPr>
        <w:t xml:space="preserve"> INT AUTO_INCREMENT PRIMARY KEY,</w:t>
      </w:r>
    </w:p>
    <w:p w:rsidR="00676054" w:rsidRDefault="00775A3C">
      <w:pPr>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nombre_enfermedad</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50) NOT NULL,</w:t>
      </w:r>
    </w:p>
    <w:p w:rsidR="00676054" w:rsidRDefault="00775A3C">
      <w:pPr>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vector_transmisor</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50) NOT NULL,</w:t>
      </w:r>
    </w:p>
    <w:p w:rsidR="00676054" w:rsidRDefault="00775A3C">
      <w:pPr>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nivel_peligrosidad</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20)</w:t>
      </w:r>
    </w:p>
    <w:p w:rsidR="00676054" w:rsidRDefault="00775A3C">
      <w:pPr>
        <w:ind w:left="720"/>
      </w:pPr>
      <w:r>
        <w:rPr>
          <w:rFonts w:ascii="Courier New" w:eastAsia="Courier New" w:hAnsi="Courier New" w:cs="Courier New"/>
          <w:sz w:val="18"/>
          <w:szCs w:val="18"/>
        </w:rPr>
        <w:t>) COMMENT='Catálogo de patologías vectoriales observadas';</w:t>
      </w:r>
    </w:p>
    <w:p w:rsidR="00676054" w:rsidRDefault="00676054">
      <w:pPr>
        <w:ind w:left="720"/>
      </w:pPr>
    </w:p>
    <w:p w:rsidR="00676054" w:rsidRDefault="00775A3C">
      <w:pPr>
        <w:ind w:left="720"/>
      </w:pPr>
      <w:r>
        <w:rPr>
          <w:rFonts w:ascii="Courier New" w:eastAsia="Courier New" w:hAnsi="Courier New" w:cs="Courier New"/>
          <w:sz w:val="18"/>
          <w:szCs w:val="18"/>
        </w:rPr>
        <w:t>-- Creación de tabla PACIENTE</w:t>
      </w:r>
    </w:p>
    <w:p w:rsidR="00676054" w:rsidRDefault="00775A3C">
      <w:pPr>
        <w:ind w:left="720"/>
      </w:pPr>
      <w:r>
        <w:rPr>
          <w:rFonts w:ascii="Courier New" w:eastAsia="Courier New" w:hAnsi="Courier New" w:cs="Courier New"/>
          <w:sz w:val="18"/>
          <w:szCs w:val="18"/>
        </w:rPr>
        <w:t>CREATE TABLE paciente (</w:t>
      </w:r>
    </w:p>
    <w:p w:rsidR="00676054" w:rsidRDefault="00775A3C">
      <w:pPr>
        <w:ind w:left="720"/>
      </w:pPr>
      <w:r>
        <w:rPr>
          <w:rFonts w:ascii="Courier New" w:eastAsia="Courier New" w:hAnsi="Courier New" w:cs="Courier New"/>
          <w:sz w:val="18"/>
          <w:szCs w:val="18"/>
        </w:rPr>
        <w:lastRenderedPageBreak/>
        <w:t xml:space="preserve">    </w:t>
      </w:r>
      <w:proofErr w:type="spellStart"/>
      <w:r>
        <w:rPr>
          <w:rFonts w:ascii="Courier New" w:eastAsia="Courier New" w:hAnsi="Courier New" w:cs="Courier New"/>
          <w:sz w:val="18"/>
          <w:szCs w:val="18"/>
        </w:rPr>
        <w:t>id_paciente</w:t>
      </w:r>
      <w:proofErr w:type="spellEnd"/>
      <w:r>
        <w:rPr>
          <w:rFonts w:ascii="Courier New" w:eastAsia="Courier New" w:hAnsi="Courier New" w:cs="Courier New"/>
          <w:sz w:val="18"/>
          <w:szCs w:val="18"/>
        </w:rPr>
        <w:t xml:space="preserve"> INT AUTO_INCREMENT PRIMARY KEY,</w:t>
      </w:r>
    </w:p>
    <w:p w:rsidR="00676054" w:rsidRDefault="00775A3C">
      <w:pPr>
        <w:ind w:left="720"/>
      </w:pPr>
      <w:r>
        <w:rPr>
          <w:rFonts w:ascii="Courier New" w:eastAsia="Courier New" w:hAnsi="Courier New" w:cs="Courier New"/>
          <w:sz w:val="18"/>
          <w:szCs w:val="18"/>
        </w:rPr>
        <w:t xml:space="preserve">    ci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15) UNIQUE NOT NULL,</w:t>
      </w:r>
    </w:p>
    <w:p w:rsidR="00676054" w:rsidRDefault="00775A3C">
      <w:pPr>
        <w:ind w:left="720"/>
      </w:pPr>
      <w:r>
        <w:rPr>
          <w:rFonts w:ascii="Courier New" w:eastAsia="Courier New" w:hAnsi="Courier New" w:cs="Courier New"/>
          <w:sz w:val="18"/>
          <w:szCs w:val="18"/>
        </w:rPr>
        <w:t xml:space="preserve">    nombre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80) NOT NULL,</w:t>
      </w:r>
    </w:p>
    <w:p w:rsidR="00676054" w:rsidRDefault="00775A3C">
      <w:pPr>
        <w:ind w:left="720"/>
      </w:pPr>
      <w:r>
        <w:rPr>
          <w:rFonts w:ascii="Courier New" w:eastAsia="Courier New" w:hAnsi="Courier New" w:cs="Courier New"/>
          <w:sz w:val="18"/>
          <w:szCs w:val="18"/>
        </w:rPr>
        <w:t xml:space="preserve">    apellido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80) NOT NULL,</w:t>
      </w:r>
    </w:p>
    <w:p w:rsidR="00676054" w:rsidRDefault="00775A3C">
      <w:pPr>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fecha_nacimiento</w:t>
      </w:r>
      <w:proofErr w:type="spellEnd"/>
      <w:r>
        <w:rPr>
          <w:rFonts w:ascii="Courier New" w:eastAsia="Courier New" w:hAnsi="Courier New" w:cs="Courier New"/>
          <w:sz w:val="18"/>
          <w:szCs w:val="18"/>
        </w:rPr>
        <w:t xml:space="preserve"> DATE NOT NULL,</w:t>
      </w:r>
    </w:p>
    <w:p w:rsidR="00676054" w:rsidRDefault="00775A3C">
      <w:pPr>
        <w:ind w:left="720"/>
      </w:pPr>
      <w:r>
        <w:rPr>
          <w:rFonts w:ascii="Courier New" w:eastAsia="Courier New" w:hAnsi="Courier New" w:cs="Courier New"/>
          <w:sz w:val="18"/>
          <w:szCs w:val="18"/>
        </w:rPr>
        <w:t xml:space="preserve">    sexo ENUM('</w:t>
      </w:r>
      <w:proofErr w:type="spellStart"/>
      <w:r>
        <w:rPr>
          <w:rFonts w:ascii="Courier New" w:eastAsia="Courier New" w:hAnsi="Courier New" w:cs="Courier New"/>
          <w:sz w:val="18"/>
          <w:szCs w:val="18"/>
        </w:rPr>
        <w:t>M','F','Otro</w:t>
      </w:r>
      <w:proofErr w:type="spellEnd"/>
      <w:r>
        <w:rPr>
          <w:rFonts w:ascii="Courier New" w:eastAsia="Courier New" w:hAnsi="Courier New" w:cs="Courier New"/>
          <w:sz w:val="18"/>
          <w:szCs w:val="18"/>
        </w:rPr>
        <w:t>') NOT NULL,</w:t>
      </w:r>
    </w:p>
    <w:p w:rsidR="00676054" w:rsidRDefault="00775A3C">
      <w:pPr>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id_zona</w:t>
      </w:r>
      <w:proofErr w:type="spellEnd"/>
      <w:r>
        <w:rPr>
          <w:rFonts w:ascii="Courier New" w:eastAsia="Courier New" w:hAnsi="Courier New" w:cs="Courier New"/>
          <w:sz w:val="18"/>
          <w:szCs w:val="18"/>
        </w:rPr>
        <w:t xml:space="preserve"> INT NOT NULL,</w:t>
      </w:r>
    </w:p>
    <w:p w:rsidR="00676054" w:rsidRDefault="00775A3C">
      <w:pPr>
        <w:ind w:left="720"/>
      </w:pPr>
      <w:r>
        <w:rPr>
          <w:rFonts w:ascii="Courier New" w:eastAsia="Courier New" w:hAnsi="Courier New" w:cs="Courier New"/>
          <w:sz w:val="18"/>
          <w:szCs w:val="18"/>
        </w:rPr>
        <w:t xml:space="preserve">    FOREIGN KEY (</w:t>
      </w:r>
      <w:proofErr w:type="spellStart"/>
      <w:r>
        <w:rPr>
          <w:rFonts w:ascii="Courier New" w:eastAsia="Courier New" w:hAnsi="Courier New" w:cs="Courier New"/>
          <w:sz w:val="18"/>
          <w:szCs w:val="18"/>
        </w:rPr>
        <w:t>id_zona</w:t>
      </w:r>
      <w:proofErr w:type="spellEnd"/>
      <w:r>
        <w:rPr>
          <w:rFonts w:ascii="Courier New" w:eastAsia="Courier New" w:hAnsi="Courier New" w:cs="Courier New"/>
          <w:sz w:val="18"/>
          <w:szCs w:val="18"/>
        </w:rPr>
        <w:t>) REFERENCES zona(</w:t>
      </w:r>
      <w:proofErr w:type="spellStart"/>
      <w:r>
        <w:rPr>
          <w:rFonts w:ascii="Courier New" w:eastAsia="Courier New" w:hAnsi="Courier New" w:cs="Courier New"/>
          <w:sz w:val="18"/>
          <w:szCs w:val="18"/>
        </w:rPr>
        <w:t>id_zona</w:t>
      </w:r>
      <w:proofErr w:type="spellEnd"/>
      <w:r>
        <w:rPr>
          <w:rFonts w:ascii="Courier New" w:eastAsia="Courier New" w:hAnsi="Courier New" w:cs="Courier New"/>
          <w:sz w:val="18"/>
          <w:szCs w:val="18"/>
        </w:rPr>
        <w:t>) ON DELETE RESTRICT</w:t>
      </w:r>
    </w:p>
    <w:p w:rsidR="00676054" w:rsidRDefault="00775A3C">
      <w:pPr>
        <w:ind w:left="720"/>
      </w:pPr>
      <w:r>
        <w:rPr>
          <w:rFonts w:ascii="Courier New" w:eastAsia="Courier New" w:hAnsi="Courier New" w:cs="Courier New"/>
          <w:sz w:val="18"/>
          <w:szCs w:val="18"/>
        </w:rPr>
        <w:t>);</w:t>
      </w:r>
    </w:p>
    <w:p w:rsidR="00676054" w:rsidRDefault="00676054">
      <w:pPr>
        <w:ind w:left="720"/>
      </w:pPr>
    </w:p>
    <w:p w:rsidR="00676054" w:rsidRDefault="00775A3C">
      <w:pPr>
        <w:ind w:left="720"/>
      </w:pPr>
      <w:r>
        <w:rPr>
          <w:rFonts w:ascii="Courier New" w:eastAsia="Courier New" w:hAnsi="Courier New" w:cs="Courier New"/>
          <w:sz w:val="18"/>
          <w:szCs w:val="18"/>
        </w:rPr>
        <w:t>-- Creación de tabla CASO (evento central)</w:t>
      </w:r>
    </w:p>
    <w:p w:rsidR="00676054" w:rsidRDefault="00775A3C">
      <w:pPr>
        <w:ind w:left="720"/>
      </w:pPr>
      <w:r>
        <w:rPr>
          <w:rFonts w:ascii="Courier New" w:eastAsia="Courier New" w:hAnsi="Courier New" w:cs="Courier New"/>
          <w:sz w:val="18"/>
          <w:szCs w:val="18"/>
        </w:rPr>
        <w:t>CREATE TABLE caso (</w:t>
      </w:r>
    </w:p>
    <w:p w:rsidR="00676054" w:rsidRDefault="00775A3C">
      <w:pPr>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id_caso</w:t>
      </w:r>
      <w:proofErr w:type="spellEnd"/>
      <w:r>
        <w:rPr>
          <w:rFonts w:ascii="Courier New" w:eastAsia="Courier New" w:hAnsi="Courier New" w:cs="Courier New"/>
          <w:sz w:val="18"/>
          <w:szCs w:val="18"/>
        </w:rPr>
        <w:t xml:space="preserve"> INT AUTO_INCREMENT PRIMARY KEY,</w:t>
      </w:r>
    </w:p>
    <w:p w:rsidR="00676054" w:rsidRDefault="00775A3C">
      <w:pPr>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id_paciente</w:t>
      </w:r>
      <w:proofErr w:type="spellEnd"/>
      <w:r>
        <w:rPr>
          <w:rFonts w:ascii="Courier New" w:eastAsia="Courier New" w:hAnsi="Courier New" w:cs="Courier New"/>
          <w:sz w:val="18"/>
          <w:szCs w:val="18"/>
        </w:rPr>
        <w:t xml:space="preserve"> INT NOT NULL,</w:t>
      </w:r>
    </w:p>
    <w:p w:rsidR="00676054" w:rsidRDefault="00775A3C">
      <w:pPr>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id_enfermedad</w:t>
      </w:r>
      <w:proofErr w:type="spellEnd"/>
      <w:r>
        <w:rPr>
          <w:rFonts w:ascii="Courier New" w:eastAsia="Courier New" w:hAnsi="Courier New" w:cs="Courier New"/>
          <w:sz w:val="18"/>
          <w:szCs w:val="18"/>
        </w:rPr>
        <w:t xml:space="preserve"> INT NOT NULL,</w:t>
      </w:r>
    </w:p>
    <w:p w:rsidR="00676054" w:rsidRDefault="00775A3C">
      <w:pPr>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id_centro</w:t>
      </w:r>
      <w:proofErr w:type="spellEnd"/>
      <w:r>
        <w:rPr>
          <w:rFonts w:ascii="Courier New" w:eastAsia="Courier New" w:hAnsi="Courier New" w:cs="Courier New"/>
          <w:sz w:val="18"/>
          <w:szCs w:val="18"/>
        </w:rPr>
        <w:t xml:space="preserve"> INT NOT NULL,</w:t>
      </w:r>
    </w:p>
    <w:p w:rsidR="00676054" w:rsidRDefault="00775A3C">
      <w:pPr>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fecha_registro</w:t>
      </w:r>
      <w:proofErr w:type="spellEnd"/>
      <w:r>
        <w:rPr>
          <w:rFonts w:ascii="Courier New" w:eastAsia="Courier New" w:hAnsi="Courier New" w:cs="Courier New"/>
          <w:sz w:val="18"/>
          <w:szCs w:val="18"/>
        </w:rPr>
        <w:t xml:space="preserve"> DATETIME NOT NULL DEFAULT CURRENT_TIMESTAMP,</w:t>
      </w:r>
    </w:p>
    <w:p w:rsidR="00676054" w:rsidRDefault="00775A3C">
      <w:pPr>
        <w:ind w:left="720"/>
      </w:pPr>
      <w:r>
        <w:rPr>
          <w:rFonts w:ascii="Courier New" w:eastAsia="Courier New" w:hAnsi="Courier New" w:cs="Courier New"/>
          <w:sz w:val="18"/>
          <w:szCs w:val="18"/>
        </w:rPr>
        <w:t xml:space="preserve">    estado ENUM('</w:t>
      </w:r>
      <w:proofErr w:type="spellStart"/>
      <w:r>
        <w:rPr>
          <w:rFonts w:ascii="Courier New" w:eastAsia="Courier New" w:hAnsi="Courier New" w:cs="Courier New"/>
          <w:sz w:val="18"/>
          <w:szCs w:val="18"/>
        </w:rPr>
        <w:t>Sospechoso','Confirmado','Descartado</w:t>
      </w:r>
      <w:proofErr w:type="spellEnd"/>
      <w:r>
        <w:rPr>
          <w:rFonts w:ascii="Courier New" w:eastAsia="Courier New" w:hAnsi="Courier New" w:cs="Courier New"/>
          <w:sz w:val="18"/>
          <w:szCs w:val="18"/>
        </w:rPr>
        <w:t>') NOT NULL,</w:t>
      </w:r>
    </w:p>
    <w:p w:rsidR="00676054" w:rsidRDefault="00775A3C">
      <w:pPr>
        <w:ind w:left="720"/>
      </w:pPr>
      <w:r>
        <w:rPr>
          <w:rFonts w:ascii="Courier New" w:eastAsia="Courier New" w:hAnsi="Courier New" w:cs="Courier New"/>
          <w:sz w:val="18"/>
          <w:szCs w:val="18"/>
        </w:rPr>
        <w:t xml:space="preserve">    FOREIGN KEY (</w:t>
      </w:r>
      <w:proofErr w:type="spellStart"/>
      <w:r>
        <w:rPr>
          <w:rFonts w:ascii="Courier New" w:eastAsia="Courier New" w:hAnsi="Courier New" w:cs="Courier New"/>
          <w:sz w:val="18"/>
          <w:szCs w:val="18"/>
        </w:rPr>
        <w:t>id_paciente</w:t>
      </w:r>
      <w:proofErr w:type="spellEnd"/>
      <w:r>
        <w:rPr>
          <w:rFonts w:ascii="Courier New" w:eastAsia="Courier New" w:hAnsi="Courier New" w:cs="Courier New"/>
          <w:sz w:val="18"/>
          <w:szCs w:val="18"/>
        </w:rPr>
        <w:t>) REFERENCES paciente(</w:t>
      </w:r>
      <w:proofErr w:type="spellStart"/>
      <w:r>
        <w:rPr>
          <w:rFonts w:ascii="Courier New" w:eastAsia="Courier New" w:hAnsi="Courier New" w:cs="Courier New"/>
          <w:sz w:val="18"/>
          <w:szCs w:val="18"/>
        </w:rPr>
        <w:t>id_paciente</w:t>
      </w:r>
      <w:proofErr w:type="spellEnd"/>
      <w:r>
        <w:rPr>
          <w:rFonts w:ascii="Courier New" w:eastAsia="Courier New" w:hAnsi="Courier New" w:cs="Courier New"/>
          <w:sz w:val="18"/>
          <w:szCs w:val="18"/>
        </w:rPr>
        <w:t>) ON DELETE RESTRICT,</w:t>
      </w:r>
    </w:p>
    <w:p w:rsidR="00676054" w:rsidRDefault="00775A3C">
      <w:pPr>
        <w:ind w:left="720"/>
      </w:pPr>
      <w:r>
        <w:rPr>
          <w:rFonts w:ascii="Courier New" w:eastAsia="Courier New" w:hAnsi="Courier New" w:cs="Courier New"/>
          <w:sz w:val="18"/>
          <w:szCs w:val="18"/>
        </w:rPr>
        <w:t xml:space="preserve">    FOREIGN KEY (</w:t>
      </w:r>
      <w:proofErr w:type="spellStart"/>
      <w:r>
        <w:rPr>
          <w:rFonts w:ascii="Courier New" w:eastAsia="Courier New" w:hAnsi="Courier New" w:cs="Courier New"/>
          <w:sz w:val="18"/>
          <w:szCs w:val="18"/>
        </w:rPr>
        <w:t>id_enfermedad</w:t>
      </w:r>
      <w:proofErr w:type="spellEnd"/>
      <w:r>
        <w:rPr>
          <w:rFonts w:ascii="Courier New" w:eastAsia="Courier New" w:hAnsi="Courier New" w:cs="Courier New"/>
          <w:sz w:val="18"/>
          <w:szCs w:val="18"/>
        </w:rPr>
        <w:t>) REFERENCES enfermedad(</w:t>
      </w:r>
      <w:proofErr w:type="spellStart"/>
      <w:r>
        <w:rPr>
          <w:rFonts w:ascii="Courier New" w:eastAsia="Courier New" w:hAnsi="Courier New" w:cs="Courier New"/>
          <w:sz w:val="18"/>
          <w:szCs w:val="18"/>
        </w:rPr>
        <w:t>id_enfermedad</w:t>
      </w:r>
      <w:proofErr w:type="spellEnd"/>
      <w:r>
        <w:rPr>
          <w:rFonts w:ascii="Courier New" w:eastAsia="Courier New" w:hAnsi="Courier New" w:cs="Courier New"/>
          <w:sz w:val="18"/>
          <w:szCs w:val="18"/>
        </w:rPr>
        <w:t>) ON DELETE RESTRICT</w:t>
      </w:r>
    </w:p>
    <w:p w:rsidR="00676054" w:rsidRDefault="00775A3C">
      <w:pPr>
        <w:ind w:left="720"/>
      </w:pPr>
      <w:r>
        <w:rPr>
          <w:rFonts w:ascii="Courier New" w:eastAsia="Courier New" w:hAnsi="Courier New" w:cs="Courier New"/>
          <w:sz w:val="18"/>
          <w:szCs w:val="18"/>
        </w:rPr>
        <w:t>);</w:t>
      </w:r>
    </w:p>
    <w:p w:rsidR="00676054" w:rsidRDefault="00676054">
      <w:pPr>
        <w:spacing w:after="120"/>
      </w:pPr>
    </w:p>
    <w:p w:rsidR="00676054" w:rsidRDefault="00775A3C">
      <w:pPr>
        <w:pStyle w:val="Ttulo2"/>
      </w:pPr>
      <w:bookmarkStart w:id="51" w:name="_Toc232346487"/>
      <w:r>
        <w:t>6.6 Consultas SQL Fundamentales</w:t>
      </w:r>
      <w:bookmarkEnd w:id="51"/>
    </w:p>
    <w:p w:rsidR="00676054" w:rsidRDefault="00775A3C">
      <w:pPr>
        <w:spacing w:after="200" w:line="360" w:lineRule="auto"/>
        <w:ind w:firstLine="720"/>
        <w:jc w:val="both"/>
      </w:pPr>
      <w:r>
        <w:t>El rendimiento del sistema está optimizado mediante la creación estratégica de índices en las columnas más consultadas, como la fecha de registro en la tabla caso y las claves foráneas geográficas. Adicionalmente, se construyeron vistas SQL (CREATE VIEW) para encapsular lógicas complejas de reportes, permitiendo al dashboard acceder a métricas consolidadas sin sobrecargar al servidor de aplicaciones.</w:t>
      </w:r>
    </w:p>
    <w:p w:rsidR="00676054" w:rsidRDefault="00676054">
      <w:pPr>
        <w:spacing w:after="120"/>
      </w:pPr>
    </w:p>
    <w:p w:rsidR="00676054" w:rsidRDefault="00775A3C">
      <w:pPr>
        <w:pStyle w:val="Ttulo3"/>
      </w:pPr>
      <w:bookmarkStart w:id="52" w:name="_Toc232346488"/>
      <w:r>
        <w:t>Consulta 1: Total de Casos por Distrito (Alimentación del Mapa)</w:t>
      </w:r>
      <w:bookmarkEnd w:id="52"/>
    </w:p>
    <w:p w:rsidR="00676054" w:rsidRDefault="00775A3C">
      <w:pPr>
        <w:ind w:left="720"/>
      </w:pPr>
      <w:r>
        <w:rPr>
          <w:rFonts w:ascii="Courier New" w:eastAsia="Courier New" w:hAnsi="Courier New" w:cs="Courier New"/>
          <w:sz w:val="18"/>
          <w:szCs w:val="18"/>
        </w:rPr>
        <w:t>SELECT</w:t>
      </w:r>
    </w:p>
    <w:p w:rsidR="00676054" w:rsidRDefault="00775A3C">
      <w:pPr>
        <w:ind w:left="7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z.nombre</w:t>
      </w:r>
      <w:proofErr w:type="gramEnd"/>
      <w:r>
        <w:rPr>
          <w:rFonts w:ascii="Courier New" w:eastAsia="Courier New" w:hAnsi="Courier New" w:cs="Courier New"/>
          <w:sz w:val="18"/>
          <w:szCs w:val="18"/>
        </w:rPr>
        <w:t>_distrito</w:t>
      </w:r>
      <w:proofErr w:type="spellEnd"/>
      <w:r>
        <w:rPr>
          <w:rFonts w:ascii="Courier New" w:eastAsia="Courier New" w:hAnsi="Courier New" w:cs="Courier New"/>
          <w:sz w:val="18"/>
          <w:szCs w:val="18"/>
        </w:rPr>
        <w:t>,</w:t>
      </w:r>
    </w:p>
    <w:p w:rsidR="00676054" w:rsidRDefault="00775A3C">
      <w:pPr>
        <w:ind w:left="720"/>
      </w:pPr>
      <w:r>
        <w:rPr>
          <w:rFonts w:ascii="Courier New" w:eastAsia="Courier New" w:hAnsi="Courier New" w:cs="Courier New"/>
          <w:sz w:val="18"/>
          <w:szCs w:val="18"/>
        </w:rPr>
        <w:t xml:space="preserve">    COUNT(</w:t>
      </w:r>
      <w:proofErr w:type="spellStart"/>
      <w:r>
        <w:rPr>
          <w:rFonts w:ascii="Courier New" w:eastAsia="Courier New" w:hAnsi="Courier New" w:cs="Courier New"/>
          <w:sz w:val="18"/>
          <w:szCs w:val="18"/>
        </w:rPr>
        <w:t>c.id_caso</w:t>
      </w:r>
      <w:proofErr w:type="spellEnd"/>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total_casos</w:t>
      </w:r>
      <w:proofErr w:type="spellEnd"/>
    </w:p>
    <w:p w:rsidR="00676054" w:rsidRDefault="00775A3C">
      <w:pPr>
        <w:ind w:left="720"/>
      </w:pPr>
      <w:r>
        <w:rPr>
          <w:rFonts w:ascii="Courier New" w:eastAsia="Courier New" w:hAnsi="Courier New" w:cs="Courier New"/>
          <w:sz w:val="18"/>
          <w:szCs w:val="18"/>
        </w:rPr>
        <w:t>FROM zona z</w:t>
      </w:r>
    </w:p>
    <w:p w:rsidR="00676054" w:rsidRDefault="00775A3C">
      <w:pPr>
        <w:ind w:left="720"/>
      </w:pPr>
      <w:r>
        <w:rPr>
          <w:rFonts w:ascii="Courier New" w:eastAsia="Courier New" w:hAnsi="Courier New" w:cs="Courier New"/>
          <w:sz w:val="18"/>
          <w:szCs w:val="18"/>
        </w:rPr>
        <w:t xml:space="preserve">LEFT JOIN paciente p ON </w:t>
      </w:r>
      <w:proofErr w:type="spellStart"/>
      <w:r>
        <w:rPr>
          <w:rFonts w:ascii="Courier New" w:eastAsia="Courier New" w:hAnsi="Courier New" w:cs="Courier New"/>
          <w:sz w:val="18"/>
          <w:szCs w:val="18"/>
        </w:rPr>
        <w:t>z.id_zona</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p.id_zona</w:t>
      </w:r>
      <w:proofErr w:type="spellEnd"/>
    </w:p>
    <w:p w:rsidR="00676054" w:rsidRDefault="00775A3C">
      <w:pPr>
        <w:ind w:left="720"/>
      </w:pPr>
      <w:r>
        <w:rPr>
          <w:rFonts w:ascii="Courier New" w:eastAsia="Courier New" w:hAnsi="Courier New" w:cs="Courier New"/>
          <w:sz w:val="18"/>
          <w:szCs w:val="18"/>
        </w:rPr>
        <w:t xml:space="preserve">LEFT JOIN caso c ON </w:t>
      </w:r>
      <w:proofErr w:type="spellStart"/>
      <w:r>
        <w:rPr>
          <w:rFonts w:ascii="Courier New" w:eastAsia="Courier New" w:hAnsi="Courier New" w:cs="Courier New"/>
          <w:sz w:val="18"/>
          <w:szCs w:val="18"/>
        </w:rPr>
        <w:t>p.id_paciente</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c.id_paciente</w:t>
      </w:r>
      <w:proofErr w:type="spellEnd"/>
    </w:p>
    <w:p w:rsidR="00676054" w:rsidRDefault="00775A3C">
      <w:pPr>
        <w:ind w:left="720"/>
      </w:pPr>
      <w:r>
        <w:rPr>
          <w:rFonts w:ascii="Courier New" w:eastAsia="Courier New" w:hAnsi="Courier New" w:cs="Courier New"/>
          <w:sz w:val="18"/>
          <w:szCs w:val="18"/>
        </w:rPr>
        <w:t xml:space="preserve">WHERE </w:t>
      </w:r>
      <w:proofErr w:type="spellStart"/>
      <w:proofErr w:type="gramStart"/>
      <w:r>
        <w:rPr>
          <w:rFonts w:ascii="Courier New" w:eastAsia="Courier New" w:hAnsi="Courier New" w:cs="Courier New"/>
          <w:sz w:val="18"/>
          <w:szCs w:val="18"/>
        </w:rPr>
        <w:t>c.estado</w:t>
      </w:r>
      <w:proofErr w:type="spellEnd"/>
      <w:proofErr w:type="gramEnd"/>
      <w:r>
        <w:rPr>
          <w:rFonts w:ascii="Courier New" w:eastAsia="Courier New" w:hAnsi="Courier New" w:cs="Courier New"/>
          <w:sz w:val="18"/>
          <w:szCs w:val="18"/>
        </w:rPr>
        <w:t xml:space="preserve"> = 'Confirmado'</w:t>
      </w:r>
    </w:p>
    <w:p w:rsidR="00676054" w:rsidRDefault="00775A3C">
      <w:pPr>
        <w:ind w:left="720"/>
      </w:pPr>
      <w:r>
        <w:rPr>
          <w:rFonts w:ascii="Courier New" w:eastAsia="Courier New" w:hAnsi="Courier New" w:cs="Courier New"/>
          <w:sz w:val="18"/>
          <w:szCs w:val="18"/>
        </w:rPr>
        <w:t xml:space="preserve">  AND </w:t>
      </w:r>
      <w:proofErr w:type="spellStart"/>
      <w:proofErr w:type="gramStart"/>
      <w:r>
        <w:rPr>
          <w:rFonts w:ascii="Courier New" w:eastAsia="Courier New" w:hAnsi="Courier New" w:cs="Courier New"/>
          <w:sz w:val="18"/>
          <w:szCs w:val="18"/>
        </w:rPr>
        <w:t>c.fecha</w:t>
      </w:r>
      <w:proofErr w:type="gramEnd"/>
      <w:r>
        <w:rPr>
          <w:rFonts w:ascii="Courier New" w:eastAsia="Courier New" w:hAnsi="Courier New" w:cs="Courier New"/>
          <w:sz w:val="18"/>
          <w:szCs w:val="18"/>
        </w:rPr>
        <w:t>_registro</w:t>
      </w:r>
      <w:proofErr w:type="spellEnd"/>
      <w:r>
        <w:rPr>
          <w:rFonts w:ascii="Courier New" w:eastAsia="Courier New" w:hAnsi="Courier New" w:cs="Courier New"/>
          <w:sz w:val="18"/>
          <w:szCs w:val="18"/>
        </w:rPr>
        <w:t xml:space="preserve"> &gt;= DATE_SUB(CURDATE(), INTERVAL 7 DAY)</w:t>
      </w:r>
    </w:p>
    <w:p w:rsidR="00676054" w:rsidRDefault="00775A3C">
      <w:pPr>
        <w:ind w:left="720"/>
      </w:pPr>
      <w:r>
        <w:rPr>
          <w:rFonts w:ascii="Courier New" w:eastAsia="Courier New" w:hAnsi="Courier New" w:cs="Courier New"/>
          <w:sz w:val="18"/>
          <w:szCs w:val="18"/>
        </w:rPr>
        <w:t xml:space="preserve">GROUP BY </w:t>
      </w:r>
      <w:proofErr w:type="spellStart"/>
      <w:r>
        <w:rPr>
          <w:rFonts w:ascii="Courier New" w:eastAsia="Courier New" w:hAnsi="Courier New" w:cs="Courier New"/>
          <w:sz w:val="18"/>
          <w:szCs w:val="18"/>
        </w:rPr>
        <w:t>z.id_zona</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z.nombre</w:t>
      </w:r>
      <w:proofErr w:type="gramEnd"/>
      <w:r>
        <w:rPr>
          <w:rFonts w:ascii="Courier New" w:eastAsia="Courier New" w:hAnsi="Courier New" w:cs="Courier New"/>
          <w:sz w:val="18"/>
          <w:szCs w:val="18"/>
        </w:rPr>
        <w:t>_distrito</w:t>
      </w:r>
      <w:proofErr w:type="spellEnd"/>
      <w:r>
        <w:rPr>
          <w:rFonts w:ascii="Courier New" w:eastAsia="Courier New" w:hAnsi="Courier New" w:cs="Courier New"/>
          <w:sz w:val="18"/>
          <w:szCs w:val="18"/>
        </w:rPr>
        <w:t>;</w:t>
      </w:r>
    </w:p>
    <w:p w:rsidR="00676054" w:rsidRDefault="00676054">
      <w:pPr>
        <w:spacing w:after="120"/>
      </w:pPr>
    </w:p>
    <w:p w:rsidR="00676054" w:rsidRDefault="00775A3C">
      <w:pPr>
        <w:pStyle w:val="Ttulo3"/>
      </w:pPr>
      <w:bookmarkStart w:id="53" w:name="_Toc232346489"/>
      <w:r>
        <w:t>Consulta 2: Síntomas Más Comunes por Enfermedad (Epidemiología Clínica)</w:t>
      </w:r>
      <w:bookmarkEnd w:id="53"/>
    </w:p>
    <w:p w:rsidR="00676054" w:rsidRDefault="00775A3C">
      <w:pPr>
        <w:ind w:left="720"/>
      </w:pPr>
      <w:r>
        <w:rPr>
          <w:rFonts w:ascii="Courier New" w:eastAsia="Courier New" w:hAnsi="Courier New" w:cs="Courier New"/>
          <w:sz w:val="18"/>
          <w:szCs w:val="18"/>
        </w:rPr>
        <w:t>SELECT</w:t>
      </w:r>
    </w:p>
    <w:p w:rsidR="00676054" w:rsidRDefault="00775A3C">
      <w:pPr>
        <w:ind w:left="7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s.descripcion</w:t>
      </w:r>
      <w:proofErr w:type="spellEnd"/>
      <w:proofErr w:type="gramEnd"/>
      <w:r>
        <w:rPr>
          <w:rFonts w:ascii="Courier New" w:eastAsia="Courier New" w:hAnsi="Courier New" w:cs="Courier New"/>
          <w:sz w:val="18"/>
          <w:szCs w:val="18"/>
        </w:rPr>
        <w:t>,</w:t>
      </w:r>
    </w:p>
    <w:p w:rsidR="00676054" w:rsidRDefault="00775A3C">
      <w:pPr>
        <w:ind w:left="720"/>
      </w:pPr>
      <w:r>
        <w:rPr>
          <w:rFonts w:ascii="Courier New" w:eastAsia="Courier New" w:hAnsi="Courier New" w:cs="Courier New"/>
          <w:sz w:val="18"/>
          <w:szCs w:val="18"/>
        </w:rPr>
        <w:t xml:space="preserve">    COUNT(</w:t>
      </w:r>
      <w:proofErr w:type="spellStart"/>
      <w:r>
        <w:rPr>
          <w:rFonts w:ascii="Courier New" w:eastAsia="Courier New" w:hAnsi="Courier New" w:cs="Courier New"/>
          <w:sz w:val="18"/>
          <w:szCs w:val="18"/>
        </w:rPr>
        <w:t>cs.id_sintoma</w:t>
      </w:r>
      <w:proofErr w:type="spellEnd"/>
      <w:r>
        <w:rPr>
          <w:rFonts w:ascii="Courier New" w:eastAsia="Courier New" w:hAnsi="Courier New" w:cs="Courier New"/>
          <w:sz w:val="18"/>
          <w:szCs w:val="18"/>
        </w:rPr>
        <w:t>) AS frecuencia</w:t>
      </w:r>
    </w:p>
    <w:p w:rsidR="00676054" w:rsidRDefault="00775A3C">
      <w:pPr>
        <w:ind w:left="720"/>
      </w:pPr>
      <w:r>
        <w:rPr>
          <w:rFonts w:ascii="Courier New" w:eastAsia="Courier New" w:hAnsi="Courier New" w:cs="Courier New"/>
          <w:sz w:val="18"/>
          <w:szCs w:val="18"/>
        </w:rPr>
        <w:t xml:space="preserve">FROM </w:t>
      </w:r>
      <w:proofErr w:type="spellStart"/>
      <w:r>
        <w:rPr>
          <w:rFonts w:ascii="Courier New" w:eastAsia="Courier New" w:hAnsi="Courier New" w:cs="Courier New"/>
          <w:sz w:val="18"/>
          <w:szCs w:val="18"/>
        </w:rPr>
        <w:t>sintoma</w:t>
      </w:r>
      <w:proofErr w:type="spellEnd"/>
      <w:r>
        <w:rPr>
          <w:rFonts w:ascii="Courier New" w:eastAsia="Courier New" w:hAnsi="Courier New" w:cs="Courier New"/>
          <w:sz w:val="18"/>
          <w:szCs w:val="18"/>
        </w:rPr>
        <w:t xml:space="preserve"> s</w:t>
      </w:r>
    </w:p>
    <w:p w:rsidR="00676054" w:rsidRDefault="00775A3C">
      <w:pPr>
        <w:ind w:left="720"/>
      </w:pPr>
      <w:r>
        <w:rPr>
          <w:rFonts w:ascii="Courier New" w:eastAsia="Courier New" w:hAnsi="Courier New" w:cs="Courier New"/>
          <w:sz w:val="18"/>
          <w:szCs w:val="18"/>
        </w:rPr>
        <w:t xml:space="preserve">JOIN </w:t>
      </w:r>
      <w:proofErr w:type="spellStart"/>
      <w:r>
        <w:rPr>
          <w:rFonts w:ascii="Courier New" w:eastAsia="Courier New" w:hAnsi="Courier New" w:cs="Courier New"/>
          <w:sz w:val="18"/>
          <w:szCs w:val="18"/>
        </w:rPr>
        <w:t>caso_sintoma</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cs</w:t>
      </w:r>
      <w:proofErr w:type="spellEnd"/>
      <w:r>
        <w:rPr>
          <w:rFonts w:ascii="Courier New" w:eastAsia="Courier New" w:hAnsi="Courier New" w:cs="Courier New"/>
          <w:sz w:val="18"/>
          <w:szCs w:val="18"/>
        </w:rPr>
        <w:t xml:space="preserve"> ON </w:t>
      </w:r>
      <w:proofErr w:type="spellStart"/>
      <w:r>
        <w:rPr>
          <w:rFonts w:ascii="Courier New" w:eastAsia="Courier New" w:hAnsi="Courier New" w:cs="Courier New"/>
          <w:sz w:val="18"/>
          <w:szCs w:val="18"/>
        </w:rPr>
        <w:t>s.id_sintoma</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cs.id_sintoma</w:t>
      </w:r>
      <w:proofErr w:type="spellEnd"/>
    </w:p>
    <w:p w:rsidR="00676054" w:rsidRDefault="00775A3C">
      <w:pPr>
        <w:ind w:left="720"/>
      </w:pPr>
      <w:r>
        <w:rPr>
          <w:rFonts w:ascii="Courier New" w:eastAsia="Courier New" w:hAnsi="Courier New" w:cs="Courier New"/>
          <w:sz w:val="18"/>
          <w:szCs w:val="18"/>
        </w:rPr>
        <w:lastRenderedPageBreak/>
        <w:t xml:space="preserve">JOIN caso c ON </w:t>
      </w:r>
      <w:proofErr w:type="spellStart"/>
      <w:r>
        <w:rPr>
          <w:rFonts w:ascii="Courier New" w:eastAsia="Courier New" w:hAnsi="Courier New" w:cs="Courier New"/>
          <w:sz w:val="18"/>
          <w:szCs w:val="18"/>
        </w:rPr>
        <w:t>cs.id_caso</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c.id_caso</w:t>
      </w:r>
      <w:proofErr w:type="spellEnd"/>
    </w:p>
    <w:p w:rsidR="00676054" w:rsidRDefault="00775A3C">
      <w:pPr>
        <w:ind w:left="720"/>
      </w:pPr>
      <w:r>
        <w:rPr>
          <w:rFonts w:ascii="Courier New" w:eastAsia="Courier New" w:hAnsi="Courier New" w:cs="Courier New"/>
          <w:sz w:val="18"/>
          <w:szCs w:val="18"/>
        </w:rPr>
        <w:t xml:space="preserve">WHERE </w:t>
      </w:r>
      <w:proofErr w:type="spellStart"/>
      <w:r>
        <w:rPr>
          <w:rFonts w:ascii="Courier New" w:eastAsia="Courier New" w:hAnsi="Courier New" w:cs="Courier New"/>
          <w:sz w:val="18"/>
          <w:szCs w:val="18"/>
        </w:rPr>
        <w:t>c.id_enfermedad</w:t>
      </w:r>
      <w:proofErr w:type="spellEnd"/>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1  --</w:t>
      </w:r>
      <w:proofErr w:type="gramEnd"/>
      <w:r>
        <w:rPr>
          <w:rFonts w:ascii="Courier New" w:eastAsia="Courier New" w:hAnsi="Courier New" w:cs="Courier New"/>
          <w:sz w:val="18"/>
          <w:szCs w:val="18"/>
        </w:rPr>
        <w:t xml:space="preserve"> 1 = Dengue</w:t>
      </w:r>
    </w:p>
    <w:p w:rsidR="00676054" w:rsidRDefault="00775A3C">
      <w:pPr>
        <w:ind w:left="720"/>
      </w:pPr>
      <w:r>
        <w:rPr>
          <w:rFonts w:ascii="Courier New" w:eastAsia="Courier New" w:hAnsi="Courier New" w:cs="Courier New"/>
          <w:sz w:val="18"/>
          <w:szCs w:val="18"/>
        </w:rPr>
        <w:t xml:space="preserve">GROUP BY </w:t>
      </w:r>
      <w:proofErr w:type="spellStart"/>
      <w:r>
        <w:rPr>
          <w:rFonts w:ascii="Courier New" w:eastAsia="Courier New" w:hAnsi="Courier New" w:cs="Courier New"/>
          <w:sz w:val="18"/>
          <w:szCs w:val="18"/>
        </w:rPr>
        <w:t>s.id_sintoma</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s.descripcion</w:t>
      </w:r>
      <w:proofErr w:type="spellEnd"/>
      <w:proofErr w:type="gramEnd"/>
    </w:p>
    <w:p w:rsidR="00676054" w:rsidRDefault="00775A3C">
      <w:pPr>
        <w:ind w:left="720"/>
      </w:pPr>
      <w:r>
        <w:rPr>
          <w:rFonts w:ascii="Courier New" w:eastAsia="Courier New" w:hAnsi="Courier New" w:cs="Courier New"/>
          <w:sz w:val="18"/>
          <w:szCs w:val="18"/>
        </w:rPr>
        <w:t>ORDER BY frecuencia DESC LIMIT 5;</w:t>
      </w:r>
    </w:p>
    <w:p w:rsidR="00676054" w:rsidRDefault="00676054">
      <w:pPr>
        <w:spacing w:after="120"/>
      </w:pPr>
    </w:p>
    <w:p w:rsidR="00676054" w:rsidRDefault="00775A3C">
      <w:pPr>
        <w:pStyle w:val="Ttulo3"/>
      </w:pPr>
      <w:bookmarkStart w:id="54" w:name="_Toc232346490"/>
      <w:r>
        <w:t>Consulta 3: Alerta Temprana — Zonas que Superan el Umbral de 50 Casos</w:t>
      </w:r>
      <w:bookmarkEnd w:id="54"/>
    </w:p>
    <w:p w:rsidR="00676054" w:rsidRDefault="00775A3C">
      <w:pPr>
        <w:ind w:left="720"/>
      </w:pPr>
      <w:r>
        <w:rPr>
          <w:rFonts w:ascii="Courier New" w:eastAsia="Courier New" w:hAnsi="Courier New" w:cs="Courier New"/>
          <w:sz w:val="18"/>
          <w:szCs w:val="18"/>
        </w:rPr>
        <w:t>SELECT</w:t>
      </w:r>
    </w:p>
    <w:p w:rsidR="00676054" w:rsidRDefault="00775A3C">
      <w:pPr>
        <w:ind w:left="7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z.nombre</w:t>
      </w:r>
      <w:proofErr w:type="gramEnd"/>
      <w:r>
        <w:rPr>
          <w:rFonts w:ascii="Courier New" w:eastAsia="Courier New" w:hAnsi="Courier New" w:cs="Courier New"/>
          <w:sz w:val="18"/>
          <w:szCs w:val="18"/>
        </w:rPr>
        <w:t>_distrito</w:t>
      </w:r>
      <w:proofErr w:type="spellEnd"/>
      <w:r>
        <w:rPr>
          <w:rFonts w:ascii="Courier New" w:eastAsia="Courier New" w:hAnsi="Courier New" w:cs="Courier New"/>
          <w:sz w:val="18"/>
          <w:szCs w:val="18"/>
        </w:rPr>
        <w:t>,</w:t>
      </w:r>
    </w:p>
    <w:p w:rsidR="00676054" w:rsidRDefault="00775A3C">
      <w:pPr>
        <w:ind w:left="7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e.nombre</w:t>
      </w:r>
      <w:proofErr w:type="gramEnd"/>
      <w:r>
        <w:rPr>
          <w:rFonts w:ascii="Courier New" w:eastAsia="Courier New" w:hAnsi="Courier New" w:cs="Courier New"/>
          <w:sz w:val="18"/>
          <w:szCs w:val="18"/>
        </w:rPr>
        <w:t>_enfermedad</w:t>
      </w:r>
      <w:proofErr w:type="spellEnd"/>
      <w:r>
        <w:rPr>
          <w:rFonts w:ascii="Courier New" w:eastAsia="Courier New" w:hAnsi="Courier New" w:cs="Courier New"/>
          <w:sz w:val="18"/>
          <w:szCs w:val="18"/>
        </w:rPr>
        <w:t>,</w:t>
      </w:r>
    </w:p>
    <w:p w:rsidR="00676054" w:rsidRDefault="00775A3C">
      <w:pPr>
        <w:ind w:left="720"/>
      </w:pPr>
      <w:r>
        <w:rPr>
          <w:rFonts w:ascii="Courier New" w:eastAsia="Courier New" w:hAnsi="Courier New" w:cs="Courier New"/>
          <w:sz w:val="18"/>
          <w:szCs w:val="18"/>
        </w:rPr>
        <w:t xml:space="preserve">    COUNT(</w:t>
      </w:r>
      <w:proofErr w:type="spellStart"/>
      <w:r>
        <w:rPr>
          <w:rFonts w:ascii="Courier New" w:eastAsia="Courier New" w:hAnsi="Courier New" w:cs="Courier New"/>
          <w:sz w:val="18"/>
          <w:szCs w:val="18"/>
        </w:rPr>
        <w:t>c.id_caso</w:t>
      </w:r>
      <w:proofErr w:type="spellEnd"/>
      <w:r>
        <w:rPr>
          <w:rFonts w:ascii="Courier New" w:eastAsia="Courier New" w:hAnsi="Courier New" w:cs="Courier New"/>
          <w:sz w:val="18"/>
          <w:szCs w:val="18"/>
        </w:rPr>
        <w:t>) AS incidencia</w:t>
      </w:r>
    </w:p>
    <w:p w:rsidR="00676054" w:rsidRDefault="00775A3C">
      <w:pPr>
        <w:ind w:left="720"/>
      </w:pPr>
      <w:r>
        <w:rPr>
          <w:rFonts w:ascii="Courier New" w:eastAsia="Courier New" w:hAnsi="Courier New" w:cs="Courier New"/>
          <w:sz w:val="18"/>
          <w:szCs w:val="18"/>
        </w:rPr>
        <w:t>FROM zona z</w:t>
      </w:r>
    </w:p>
    <w:p w:rsidR="00676054" w:rsidRDefault="00775A3C">
      <w:pPr>
        <w:ind w:left="720"/>
      </w:pPr>
      <w:r>
        <w:rPr>
          <w:rFonts w:ascii="Courier New" w:eastAsia="Courier New" w:hAnsi="Courier New" w:cs="Courier New"/>
          <w:sz w:val="18"/>
          <w:szCs w:val="18"/>
        </w:rPr>
        <w:t xml:space="preserve">JOIN paciente p ON </w:t>
      </w:r>
      <w:proofErr w:type="spellStart"/>
      <w:r>
        <w:rPr>
          <w:rFonts w:ascii="Courier New" w:eastAsia="Courier New" w:hAnsi="Courier New" w:cs="Courier New"/>
          <w:sz w:val="18"/>
          <w:szCs w:val="18"/>
        </w:rPr>
        <w:t>z.id_zona</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p.id_zona</w:t>
      </w:r>
      <w:proofErr w:type="spellEnd"/>
    </w:p>
    <w:p w:rsidR="00676054" w:rsidRDefault="00775A3C">
      <w:pPr>
        <w:ind w:left="720"/>
      </w:pPr>
      <w:r>
        <w:rPr>
          <w:rFonts w:ascii="Courier New" w:eastAsia="Courier New" w:hAnsi="Courier New" w:cs="Courier New"/>
          <w:sz w:val="18"/>
          <w:szCs w:val="18"/>
        </w:rPr>
        <w:t xml:space="preserve">JOIN caso c ON </w:t>
      </w:r>
      <w:proofErr w:type="spellStart"/>
      <w:r>
        <w:rPr>
          <w:rFonts w:ascii="Courier New" w:eastAsia="Courier New" w:hAnsi="Courier New" w:cs="Courier New"/>
          <w:sz w:val="18"/>
          <w:szCs w:val="18"/>
        </w:rPr>
        <w:t>p.id_paciente</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c.id_paciente</w:t>
      </w:r>
      <w:proofErr w:type="spellEnd"/>
    </w:p>
    <w:p w:rsidR="00676054" w:rsidRDefault="00775A3C">
      <w:pPr>
        <w:ind w:left="720"/>
      </w:pPr>
      <w:r>
        <w:rPr>
          <w:rFonts w:ascii="Courier New" w:eastAsia="Courier New" w:hAnsi="Courier New" w:cs="Courier New"/>
          <w:sz w:val="18"/>
          <w:szCs w:val="18"/>
        </w:rPr>
        <w:t xml:space="preserve">JOIN enfermedad e ON </w:t>
      </w:r>
      <w:proofErr w:type="spellStart"/>
      <w:r>
        <w:rPr>
          <w:rFonts w:ascii="Courier New" w:eastAsia="Courier New" w:hAnsi="Courier New" w:cs="Courier New"/>
          <w:sz w:val="18"/>
          <w:szCs w:val="18"/>
        </w:rPr>
        <w:t>c.id_enfermedad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e.id_enfermedad</w:t>
      </w:r>
      <w:proofErr w:type="spellEnd"/>
    </w:p>
    <w:p w:rsidR="00676054" w:rsidRDefault="00775A3C">
      <w:pPr>
        <w:ind w:left="720"/>
      </w:pPr>
      <w:r>
        <w:rPr>
          <w:rFonts w:ascii="Courier New" w:eastAsia="Courier New" w:hAnsi="Courier New" w:cs="Courier New"/>
          <w:sz w:val="18"/>
          <w:szCs w:val="18"/>
        </w:rPr>
        <w:t xml:space="preserve">WHERE </w:t>
      </w:r>
      <w:proofErr w:type="spellStart"/>
      <w:proofErr w:type="gramStart"/>
      <w:r>
        <w:rPr>
          <w:rFonts w:ascii="Courier New" w:eastAsia="Courier New" w:hAnsi="Courier New" w:cs="Courier New"/>
          <w:sz w:val="18"/>
          <w:szCs w:val="18"/>
        </w:rPr>
        <w:t>c.fecha</w:t>
      </w:r>
      <w:proofErr w:type="gramEnd"/>
      <w:r>
        <w:rPr>
          <w:rFonts w:ascii="Courier New" w:eastAsia="Courier New" w:hAnsi="Courier New" w:cs="Courier New"/>
          <w:sz w:val="18"/>
          <w:szCs w:val="18"/>
        </w:rPr>
        <w:t>_registro</w:t>
      </w:r>
      <w:proofErr w:type="spellEnd"/>
      <w:r>
        <w:rPr>
          <w:rFonts w:ascii="Courier New" w:eastAsia="Courier New" w:hAnsi="Courier New" w:cs="Courier New"/>
          <w:sz w:val="18"/>
          <w:szCs w:val="18"/>
        </w:rPr>
        <w:t xml:space="preserve"> BETWEEN '2024-01-01' AND '2024-01-31'</w:t>
      </w:r>
    </w:p>
    <w:p w:rsidR="00676054" w:rsidRDefault="00775A3C">
      <w:pPr>
        <w:ind w:left="720"/>
      </w:pPr>
      <w:r>
        <w:rPr>
          <w:rFonts w:ascii="Courier New" w:eastAsia="Courier New" w:hAnsi="Courier New" w:cs="Courier New"/>
          <w:sz w:val="18"/>
          <w:szCs w:val="18"/>
        </w:rPr>
        <w:t xml:space="preserve">GROUP BY </w:t>
      </w:r>
      <w:proofErr w:type="spellStart"/>
      <w:r>
        <w:rPr>
          <w:rFonts w:ascii="Courier New" w:eastAsia="Courier New" w:hAnsi="Courier New" w:cs="Courier New"/>
          <w:sz w:val="18"/>
          <w:szCs w:val="18"/>
        </w:rPr>
        <w:t>z.id_zona</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z.nombre</w:t>
      </w:r>
      <w:proofErr w:type="gramEnd"/>
      <w:r>
        <w:rPr>
          <w:rFonts w:ascii="Courier New" w:eastAsia="Courier New" w:hAnsi="Courier New" w:cs="Courier New"/>
          <w:sz w:val="18"/>
          <w:szCs w:val="18"/>
        </w:rPr>
        <w:t>_distrito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e.nombre_enfermedad</w:t>
      </w:r>
      <w:proofErr w:type="spellEnd"/>
    </w:p>
    <w:p w:rsidR="00676054" w:rsidRDefault="00775A3C">
      <w:pPr>
        <w:ind w:left="720"/>
      </w:pPr>
      <w:r>
        <w:rPr>
          <w:rFonts w:ascii="Courier New" w:eastAsia="Courier New" w:hAnsi="Courier New" w:cs="Courier New"/>
          <w:sz w:val="18"/>
          <w:szCs w:val="18"/>
        </w:rPr>
        <w:t>HAVING incidencia &gt; 50;</w:t>
      </w:r>
    </w:p>
    <w:p w:rsidR="00676054" w:rsidRDefault="00676054">
      <w:pPr>
        <w:spacing w:after="120"/>
      </w:pPr>
    </w:p>
    <w:p w:rsidR="00676054" w:rsidRDefault="00775A3C">
      <w:r>
        <w:br w:type="page"/>
      </w:r>
    </w:p>
    <w:p w:rsidR="00676054" w:rsidRDefault="00775A3C">
      <w:pPr>
        <w:pStyle w:val="Ttulo1"/>
      </w:pPr>
      <w:bookmarkStart w:id="55" w:name="_Toc232346491"/>
      <w:r>
        <w:lastRenderedPageBreak/>
        <w:t>7. IMPLEMENTACIÓN TECNOLÓGICA</w:t>
      </w:r>
      <w:bookmarkEnd w:id="55"/>
    </w:p>
    <w:p w:rsidR="00676054" w:rsidRDefault="00775A3C">
      <w:pPr>
        <w:pStyle w:val="Ttulo2"/>
      </w:pPr>
      <w:bookmarkStart w:id="56" w:name="_Toc232346492"/>
      <w:r>
        <w:t xml:space="preserve">7.1 </w:t>
      </w:r>
      <w:proofErr w:type="spellStart"/>
      <w:r>
        <w:t>Stack</w:t>
      </w:r>
      <w:proofErr w:type="spellEnd"/>
      <w:r>
        <w:t xml:space="preserve"> Tecnológico</w:t>
      </w:r>
      <w:bookmarkEnd w:id="56"/>
    </w:p>
    <w:p w:rsidR="00676054" w:rsidRDefault="00775A3C">
      <w:pPr>
        <w:pStyle w:val="Ttulo3"/>
      </w:pPr>
      <w:bookmarkStart w:id="57" w:name="_Toc232346493"/>
      <w:r>
        <w:t xml:space="preserve">7.1.1 </w:t>
      </w:r>
      <w:proofErr w:type="spellStart"/>
      <w:r>
        <w:t>Backend</w:t>
      </w:r>
      <w:proofErr w:type="spellEnd"/>
      <w:r>
        <w:t xml:space="preserve"> y API REST</w:t>
      </w:r>
      <w:bookmarkEnd w:id="57"/>
    </w:p>
    <w:p w:rsidR="00676054" w:rsidRDefault="00775A3C">
      <w:pPr>
        <w:spacing w:after="200" w:line="360" w:lineRule="auto"/>
        <w:ind w:firstLine="720"/>
        <w:jc w:val="both"/>
      </w:pPr>
      <w:r>
        <w:t xml:space="preserve">Python con el </w:t>
      </w:r>
      <w:proofErr w:type="spellStart"/>
      <w:r>
        <w:t>microframework</w:t>
      </w:r>
      <w:proofErr w:type="spellEnd"/>
      <w:r>
        <w:t xml:space="preserve"> </w:t>
      </w:r>
      <w:proofErr w:type="spellStart"/>
      <w:r>
        <w:t>Flask</w:t>
      </w:r>
      <w:proofErr w:type="spellEnd"/>
      <w:r>
        <w:t xml:space="preserve"> fue seleccionado por su agilidad en el desarrollo de la API REST que comunica al cliente con la base de datos. Su ligereza es ideal para propósitos de </w:t>
      </w:r>
      <w:proofErr w:type="spellStart"/>
      <w:r>
        <w:t>prototipado</w:t>
      </w:r>
      <w:proofErr w:type="spellEnd"/>
      <w:r>
        <w:t xml:space="preserve"> rápido y entornos didácticos de investigación, sin sacrificar la capacidad de manejar múltiples solicitudes concurrentes de diferentes centros de salud. </w:t>
      </w:r>
      <w:proofErr w:type="spellStart"/>
      <w:r>
        <w:t>Flask</w:t>
      </w:r>
      <w:proofErr w:type="spellEnd"/>
      <w:r>
        <w:t xml:space="preserve"> gestiona la capa lógica de negocio, interceptando las solicitudes del </w:t>
      </w:r>
      <w:proofErr w:type="spellStart"/>
      <w:r>
        <w:t>frontend</w:t>
      </w:r>
      <w:proofErr w:type="spellEnd"/>
      <w:r>
        <w:t>, ensamblando las consultas SQL correspondientes y serializando las respuestas en formato JSON.</w:t>
      </w:r>
    </w:p>
    <w:p w:rsidR="00676054" w:rsidRDefault="00775A3C">
      <w:pPr>
        <w:pStyle w:val="Ttulo3"/>
      </w:pPr>
      <w:bookmarkStart w:id="58" w:name="_Toc232346494"/>
      <w:r>
        <w:t xml:space="preserve">7.1.2 </w:t>
      </w:r>
      <w:proofErr w:type="spellStart"/>
      <w:r>
        <w:t>Frontend</w:t>
      </w:r>
      <w:bookmarkEnd w:id="58"/>
      <w:proofErr w:type="spellEnd"/>
    </w:p>
    <w:p w:rsidR="00676054" w:rsidRDefault="00775A3C">
      <w:pPr>
        <w:spacing w:after="200" w:line="360" w:lineRule="auto"/>
        <w:ind w:firstLine="720"/>
        <w:jc w:val="both"/>
      </w:pPr>
      <w:r>
        <w:t xml:space="preserve">Se optó por una arquitectura de </w:t>
      </w:r>
      <w:proofErr w:type="spellStart"/>
      <w:r>
        <w:t>frontend</w:t>
      </w:r>
      <w:proofErr w:type="spellEnd"/>
      <w:r>
        <w:t xml:space="preserve"> nativa con HTML5, CSS3 y JavaScript, sin la dependencia de </w:t>
      </w:r>
      <w:proofErr w:type="spellStart"/>
      <w:r>
        <w:t>frameworks</w:t>
      </w:r>
      <w:proofErr w:type="spellEnd"/>
      <w:r>
        <w:t xml:space="preserve"> pesados, garantizando tiempos de carga veloces, alta accesibilidad y compatibilidad total con cualquier navegador web moderno. Esta decisión es relevante en el contexto de Santa Cruz, donde los centros de salud periféricos pueden contar con hardware y conectividad limitados. La biblioteca Leaflet.js fue implementada para la </w:t>
      </w:r>
      <w:proofErr w:type="spellStart"/>
      <w:r>
        <w:t>renderización</w:t>
      </w:r>
      <w:proofErr w:type="spellEnd"/>
      <w:r>
        <w:t xml:space="preserve"> cartográfica al no requerir costos de licencias ni llaves API comerciales, resultando la herramienta más idónea para proyectos de visualización espacial en salud pública. Chart.js proporciona las visualizaciones gráficas interactivas en el dashboard, permitiendo a los epidemiólogos interpretar tendencias mediante gráficos de barras y líneas responsivos.</w:t>
      </w:r>
    </w:p>
    <w:p w:rsidR="00676054" w:rsidRDefault="00775A3C">
      <w:pPr>
        <w:pStyle w:val="Ttulo3"/>
      </w:pPr>
      <w:bookmarkStart w:id="59" w:name="_Toc232346495"/>
      <w:r>
        <w:t>7.1.3 Entorno de Desarrollo y Despliegue</w:t>
      </w:r>
      <w:bookmarkEnd w:id="59"/>
    </w:p>
    <w:p w:rsidR="00676054" w:rsidRDefault="00775A3C">
      <w:pPr>
        <w:spacing w:after="200" w:line="360" w:lineRule="auto"/>
        <w:ind w:firstLine="720"/>
        <w:jc w:val="both"/>
      </w:pPr>
      <w:r>
        <w:t xml:space="preserve">Para la demostración en la Feria Facultativa, se seleccionó XAMPP como entorno integrado de desarrollo local, proporcionando el servidor web Apache y el motor de base de datos </w:t>
      </w:r>
      <w:proofErr w:type="spellStart"/>
      <w:r>
        <w:t>MySQL</w:t>
      </w:r>
      <w:proofErr w:type="spellEnd"/>
      <w:r>
        <w:t xml:space="preserve"> sin configuraciones complejas. Para un despliegue en producción, la recomendación es migrar hacia arquitecturas </w:t>
      </w:r>
      <w:proofErr w:type="spellStart"/>
      <w:r>
        <w:t>cloud</w:t>
      </w:r>
      <w:proofErr w:type="spellEnd"/>
      <w:r>
        <w:t xml:space="preserve"> (AWS o Microsoft </w:t>
      </w:r>
      <w:proofErr w:type="spellStart"/>
      <w:r>
        <w:t>Azure</w:t>
      </w:r>
      <w:proofErr w:type="spellEnd"/>
      <w:r>
        <w:t>) para garantizar alta disponibilidad ante saturaciones por picos de consultas durante temporadas de brote masivo.</w:t>
      </w:r>
    </w:p>
    <w:p w:rsidR="00676054" w:rsidRDefault="00775A3C">
      <w:pPr>
        <w:pStyle w:val="Ttulo2"/>
      </w:pPr>
      <w:bookmarkStart w:id="60" w:name="_Toc232346496"/>
      <w:r>
        <w:t>7.2 Arquitectura Cliente-Servidor de Tres Capas</w:t>
      </w:r>
      <w:bookmarkEnd w:id="60"/>
    </w:p>
    <w:p w:rsidR="00676054" w:rsidRDefault="00775A3C">
      <w:pPr>
        <w:spacing w:after="200" w:line="360" w:lineRule="auto"/>
        <w:ind w:firstLine="720"/>
        <w:jc w:val="both"/>
      </w:pPr>
      <w:proofErr w:type="spellStart"/>
      <w:r>
        <w:t>SaludSCZ</w:t>
      </w:r>
      <w:proofErr w:type="spellEnd"/>
      <w:r>
        <w:t xml:space="preserve"> implementa una arquitectura cliente-servidor de tres capas, separando las responsabilidades lógicas para facilitar su mantenimiento y escalabilidad:</w:t>
      </w:r>
    </w:p>
    <w:p w:rsidR="00676054" w:rsidRDefault="00775A3C">
      <w:pPr>
        <w:pStyle w:val="Prrafodelista"/>
        <w:numPr>
          <w:ilvl w:val="0"/>
          <w:numId w:val="2"/>
        </w:numPr>
        <w:spacing w:after="120" w:line="360" w:lineRule="auto"/>
        <w:jc w:val="both"/>
      </w:pPr>
      <w:r>
        <w:lastRenderedPageBreak/>
        <w:t>Capa de Presentación: Reside en el navegador del usuario, implementada con HTML5, CSS3, JavaScript, Leaflet.js y Chart.js.</w:t>
      </w:r>
    </w:p>
    <w:p w:rsidR="00676054" w:rsidRDefault="00775A3C">
      <w:pPr>
        <w:pStyle w:val="Prrafodelista"/>
        <w:numPr>
          <w:ilvl w:val="0"/>
          <w:numId w:val="2"/>
        </w:numPr>
        <w:spacing w:after="120" w:line="360" w:lineRule="auto"/>
        <w:jc w:val="both"/>
      </w:pPr>
      <w:r>
        <w:t xml:space="preserve">Capa Lógica de Negocio: Gestionada por el servidor </w:t>
      </w:r>
      <w:proofErr w:type="spellStart"/>
      <w:r>
        <w:t>Flask</w:t>
      </w:r>
      <w:proofErr w:type="spellEnd"/>
      <w:r>
        <w:t xml:space="preserve">, valida los datos de entrada, aplica las reglas de negocio epidemiológicas y expone </w:t>
      </w:r>
      <w:proofErr w:type="spellStart"/>
      <w:r>
        <w:t>endpoints</w:t>
      </w:r>
      <w:proofErr w:type="spellEnd"/>
      <w:r>
        <w:t xml:space="preserve"> REST bien definidos.</w:t>
      </w:r>
    </w:p>
    <w:p w:rsidR="00676054" w:rsidRDefault="00775A3C">
      <w:pPr>
        <w:pStyle w:val="Prrafodelista"/>
        <w:numPr>
          <w:ilvl w:val="0"/>
          <w:numId w:val="2"/>
        </w:numPr>
        <w:spacing w:after="120" w:line="360" w:lineRule="auto"/>
        <w:jc w:val="both"/>
      </w:pPr>
      <w:r>
        <w:t xml:space="preserve">Capa de Datos: Descansa en el gestor </w:t>
      </w:r>
      <w:proofErr w:type="spellStart"/>
      <w:r>
        <w:t>MySQL</w:t>
      </w:r>
      <w:proofErr w:type="spellEnd"/>
      <w:r>
        <w:t>/</w:t>
      </w:r>
      <w:proofErr w:type="spellStart"/>
      <w:r>
        <w:t>PostgreSQL</w:t>
      </w:r>
      <w:proofErr w:type="spellEnd"/>
      <w:r>
        <w:t>, procesando todas las lecturas y escrituras transaccionales con garantías ACID.</w:t>
      </w:r>
    </w:p>
    <w:p w:rsidR="00676054" w:rsidRDefault="00676054">
      <w:pPr>
        <w:spacing w:after="120"/>
      </w:pPr>
    </w:p>
    <w:p w:rsidR="00676054" w:rsidRDefault="00775A3C">
      <w:pPr>
        <w:spacing w:after="200" w:line="360" w:lineRule="auto"/>
        <w:ind w:firstLine="720"/>
        <w:jc w:val="both"/>
      </w:pPr>
      <w:r>
        <w:t xml:space="preserve">El flujo transaccional es lineal y eficiente: cuando un ciudadano hace clic en su distrito desde el mapa interactivo, el </w:t>
      </w:r>
      <w:proofErr w:type="spellStart"/>
      <w:r>
        <w:t>frontend</w:t>
      </w:r>
      <w:proofErr w:type="spellEnd"/>
      <w:r>
        <w:t xml:space="preserve"> realiza una petición asíncrona a la API de </w:t>
      </w:r>
      <w:proofErr w:type="spellStart"/>
      <w:r>
        <w:t>Flask</w:t>
      </w:r>
      <w:proofErr w:type="spellEnd"/>
      <w:r>
        <w:t xml:space="preserve">. El servidor intercepta la solicitud, ensambla la consulta SQL correspondiente y la dispara contra la base de datos. Una vez que </w:t>
      </w:r>
      <w:proofErr w:type="spellStart"/>
      <w:r>
        <w:t>MySQL</w:t>
      </w:r>
      <w:proofErr w:type="spellEnd"/>
      <w:r>
        <w:t xml:space="preserve"> retorna el consolidado, </w:t>
      </w:r>
      <w:proofErr w:type="spellStart"/>
      <w:r>
        <w:t>Flask</w:t>
      </w:r>
      <w:proofErr w:type="spellEnd"/>
      <w:r>
        <w:t xml:space="preserve"> lo serializa a formato JSON y lo devuelve al navegador, donde </w:t>
      </w:r>
      <w:proofErr w:type="spellStart"/>
      <w:r>
        <w:t>Leaflet</w:t>
      </w:r>
      <w:proofErr w:type="spellEnd"/>
      <w:r>
        <w:t xml:space="preserve"> interpreta la data para colorear el mapa en milisegundos.</w:t>
      </w:r>
    </w:p>
    <w:p w:rsidR="00676054" w:rsidRDefault="00775A3C">
      <w:pPr>
        <w:spacing w:after="200" w:line="360" w:lineRule="auto"/>
        <w:ind w:firstLine="720"/>
        <w:jc w:val="both"/>
      </w:pPr>
      <w:r>
        <w:t xml:space="preserve">La comunicación se sostiene sobre </w:t>
      </w:r>
      <w:proofErr w:type="spellStart"/>
      <w:r>
        <w:t>endpoints</w:t>
      </w:r>
      <w:proofErr w:type="spellEnd"/>
      <w:r>
        <w:t xml:space="preserve"> REST bien definidos: la ruta GET /api/casos/zonas retorna las métricas agregadas por territorio, mientras que POST /api/casos/nuevo recibe la carga útil del formulario médico para ejecutar el INSERT correspondiente, previa validación de autenticidad y </w:t>
      </w:r>
      <w:proofErr w:type="spellStart"/>
      <w:r>
        <w:t>sanitización</w:t>
      </w:r>
      <w:proofErr w:type="spellEnd"/>
      <w:r>
        <w:t xml:space="preserve"> de los parámetros de entrada.</w:t>
      </w:r>
    </w:p>
    <w:p w:rsidR="00676054" w:rsidRDefault="00775A3C">
      <w:pPr>
        <w:pStyle w:val="Ttulo2"/>
      </w:pPr>
      <w:bookmarkStart w:id="61" w:name="_Toc232346497"/>
      <w:r>
        <w:t>7.3 Fuentes de Datos Reales e Integración ETL</w:t>
      </w:r>
      <w:bookmarkEnd w:id="61"/>
    </w:p>
    <w:p w:rsidR="00676054" w:rsidRDefault="00775A3C">
      <w:pPr>
        <w:spacing w:after="200" w:line="360" w:lineRule="auto"/>
        <w:ind w:firstLine="720"/>
        <w:jc w:val="both"/>
      </w:pPr>
      <w:r>
        <w:t>Para conferir validez científica al modelo, el sistema se basa enteramente en cinco fuentes primarias, eludiendo la generación de datos aleatorios:</w:t>
      </w:r>
    </w:p>
    <w:p w:rsidR="00676054" w:rsidRDefault="00775A3C">
      <w:pPr>
        <w:pStyle w:val="Prrafodelista"/>
        <w:numPr>
          <w:ilvl w:val="0"/>
          <w:numId w:val="2"/>
        </w:numPr>
        <w:spacing w:after="120" w:line="360" w:lineRule="auto"/>
        <w:jc w:val="both"/>
      </w:pPr>
      <w:r>
        <w:t xml:space="preserve">Boletines epidemiológicos semanales del SEDES Santa Cruz (2023–2024), detallando casos confirmados y sospechosos durante los brotes de dengue y </w:t>
      </w:r>
      <w:proofErr w:type="spellStart"/>
      <w:r>
        <w:t>chikungunya</w:t>
      </w:r>
      <w:proofErr w:type="spellEnd"/>
      <w:r>
        <w:t>.</w:t>
      </w:r>
    </w:p>
    <w:p w:rsidR="00676054" w:rsidRDefault="00775A3C">
      <w:pPr>
        <w:pStyle w:val="Prrafodelista"/>
        <w:numPr>
          <w:ilvl w:val="0"/>
          <w:numId w:val="2"/>
        </w:numPr>
        <w:spacing w:after="120" w:line="360" w:lineRule="auto"/>
        <w:jc w:val="both"/>
      </w:pPr>
      <w:r>
        <w:t>Reportes macroscópicos de la Organización Panamericana de la Salud (OPS) referentes a la incidencia del dengue en la región sudamericana.</w:t>
      </w:r>
    </w:p>
    <w:p w:rsidR="00676054" w:rsidRDefault="00775A3C">
      <w:pPr>
        <w:pStyle w:val="Prrafodelista"/>
        <w:numPr>
          <w:ilvl w:val="0"/>
          <w:numId w:val="2"/>
        </w:numPr>
        <w:spacing w:after="120" w:line="360" w:lineRule="auto"/>
        <w:jc w:val="both"/>
      </w:pPr>
      <w:r>
        <w:t>Datos de población a nivel de distrito del Censo Nacional 2024 del INE Bolivia, como denominador crucial para el cálculo preciso de la tasa de incidencia.</w:t>
      </w:r>
    </w:p>
    <w:p w:rsidR="00676054" w:rsidRDefault="00775A3C">
      <w:pPr>
        <w:pStyle w:val="Prrafodelista"/>
        <w:numPr>
          <w:ilvl w:val="0"/>
          <w:numId w:val="2"/>
        </w:numPr>
        <w:spacing w:after="120" w:line="360" w:lineRule="auto"/>
        <w:jc w:val="both"/>
      </w:pPr>
      <w:r>
        <w:t xml:space="preserve">Archivos </w:t>
      </w:r>
      <w:proofErr w:type="spellStart"/>
      <w:r>
        <w:t>GeoJSON</w:t>
      </w:r>
      <w:proofErr w:type="spellEnd"/>
      <w:r>
        <w:t xml:space="preserve"> de la Infraestructura de Datos Espaciales de la Alcaldía cruceña (IDE-SCZ), con los límites poligonales de los 15 distritos municipales.</w:t>
      </w:r>
    </w:p>
    <w:p w:rsidR="00676054" w:rsidRDefault="00775A3C">
      <w:pPr>
        <w:pStyle w:val="Prrafodelista"/>
        <w:numPr>
          <w:ilvl w:val="0"/>
          <w:numId w:val="2"/>
        </w:numPr>
        <w:spacing w:after="120" w:line="360" w:lineRule="auto"/>
        <w:jc w:val="both"/>
      </w:pPr>
      <w:r>
        <w:lastRenderedPageBreak/>
        <w:t xml:space="preserve">Información de Google </w:t>
      </w:r>
      <w:proofErr w:type="spellStart"/>
      <w:r>
        <w:t>Maps</w:t>
      </w:r>
      <w:proofErr w:type="spellEnd"/>
      <w:r>
        <w:t xml:space="preserve"> y del Ministerio de Salud para estructurar el directorio verídico de centros de salud habilitados.</w:t>
      </w:r>
    </w:p>
    <w:p w:rsidR="00676054" w:rsidRDefault="00676054">
      <w:pPr>
        <w:spacing w:after="120"/>
      </w:pPr>
    </w:p>
    <w:p w:rsidR="00676054" w:rsidRDefault="00775A3C">
      <w:pPr>
        <w:spacing w:after="200" w:line="360" w:lineRule="auto"/>
        <w:ind w:firstLine="720"/>
        <w:jc w:val="both"/>
      </w:pPr>
      <w:r>
        <w:t>El proceso de carga inicial a la base de datos consistió en un procedimiento de Extracción, Transformación y Carga (ETL) simplificado. Los boletines y reportes censales, originariamente en formatos PDF y Excel, fueron curados e insertados mediante scripts SQL masivos, asegurando que el ambiente local de la feria facultativa operase con un reflejo fiel de la realidad sanitaria cruceña.</w:t>
      </w:r>
    </w:p>
    <w:p w:rsidR="00676054" w:rsidRDefault="00775A3C">
      <w:pPr>
        <w:pStyle w:val="Ttulo2"/>
      </w:pPr>
      <w:bookmarkStart w:id="62" w:name="_Toc232346498"/>
      <w:r>
        <w:t>7.4 Seguridad y Privacidad de los Datos</w:t>
      </w:r>
      <w:bookmarkEnd w:id="62"/>
    </w:p>
    <w:p w:rsidR="00676054" w:rsidRDefault="00775A3C">
      <w:pPr>
        <w:spacing w:after="200" w:line="360" w:lineRule="auto"/>
        <w:ind w:firstLine="720"/>
        <w:jc w:val="both"/>
      </w:pPr>
      <w:r>
        <w:t>Dada la sensibilidad de la información manejada, el sistema implementa múltiples medidas de seguridad alineadas con la Ley N.° 164 y los lineamientos de la AGETIC:</w:t>
      </w:r>
    </w:p>
    <w:p w:rsidR="00676054" w:rsidRDefault="00775A3C">
      <w:pPr>
        <w:pStyle w:val="Prrafodelista"/>
        <w:numPr>
          <w:ilvl w:val="0"/>
          <w:numId w:val="2"/>
        </w:numPr>
        <w:spacing w:after="120" w:line="360" w:lineRule="auto"/>
        <w:jc w:val="both"/>
      </w:pPr>
      <w:r>
        <w:t>Las credenciales de los usuarios están protegidas mediante hash criptográfico de contraseñas (</w:t>
      </w:r>
      <w:proofErr w:type="spellStart"/>
      <w:r>
        <w:t>bcrypt</w:t>
      </w:r>
      <w:proofErr w:type="spellEnd"/>
      <w:r>
        <w:t>), impidiendo el acceso a contraseñas en texto plano incluso ante una brecha de seguridad en la base de datos.</w:t>
      </w:r>
    </w:p>
    <w:p w:rsidR="00676054" w:rsidRDefault="00775A3C">
      <w:pPr>
        <w:pStyle w:val="Prrafodelista"/>
        <w:numPr>
          <w:ilvl w:val="0"/>
          <w:numId w:val="2"/>
        </w:numPr>
        <w:spacing w:after="120" w:line="360" w:lineRule="auto"/>
        <w:jc w:val="both"/>
      </w:pPr>
      <w:r>
        <w:t>La información personal de los pacientes es anonimizada al proyectar datos hacia el mapa público; el módulo ciudadano solo tiene acceso a variables agrupadas por distrito, nunca a identificadores individuales.</w:t>
      </w:r>
    </w:p>
    <w:p w:rsidR="00676054" w:rsidRDefault="00775A3C">
      <w:pPr>
        <w:pStyle w:val="Prrafodelista"/>
        <w:numPr>
          <w:ilvl w:val="0"/>
          <w:numId w:val="2"/>
        </w:numPr>
        <w:spacing w:after="120" w:line="360" w:lineRule="auto"/>
        <w:jc w:val="both"/>
      </w:pPr>
      <w:r>
        <w:t xml:space="preserve">El sistema aplica el principio de mínimo privilegio mediante Control de Acceso Basado en Roles (RBAC): el epidemiólogo tiene acceso total a los paneles de </w:t>
      </w:r>
      <w:proofErr w:type="gramStart"/>
      <w:r>
        <w:t>analítica</w:t>
      </w:r>
      <w:proofErr w:type="gramEnd"/>
      <w:r>
        <w:t xml:space="preserve"> pero no puede alterar configuraciones de usuarios, labor reservada para el Administrador de Sistemas.</w:t>
      </w:r>
    </w:p>
    <w:p w:rsidR="00676054" w:rsidRDefault="00775A3C">
      <w:pPr>
        <w:pStyle w:val="Prrafodelista"/>
        <w:numPr>
          <w:ilvl w:val="0"/>
          <w:numId w:val="2"/>
        </w:numPr>
        <w:spacing w:after="120" w:line="360" w:lineRule="auto"/>
        <w:jc w:val="both"/>
      </w:pPr>
      <w:r>
        <w:t>La transmisión de datos entre el cliente y el servidor debe realizarse exclusivamente mediante protocolos HTTPS con TLS, garantizando la inviolabilidad de las comunicaciones establecida en el Artículo 54 de la Ley N.° 164.</w:t>
      </w:r>
    </w:p>
    <w:p w:rsidR="00676054" w:rsidRDefault="00775A3C">
      <w:r>
        <w:br w:type="page"/>
      </w:r>
    </w:p>
    <w:p w:rsidR="00676054" w:rsidRDefault="00775A3C">
      <w:pPr>
        <w:pStyle w:val="Ttulo1"/>
      </w:pPr>
      <w:bookmarkStart w:id="63" w:name="_Toc232346499"/>
      <w:r>
        <w:lastRenderedPageBreak/>
        <w:t>8. RESULTADOS Y VALIDACIÓN</w:t>
      </w:r>
      <w:bookmarkEnd w:id="63"/>
    </w:p>
    <w:p w:rsidR="00676054" w:rsidRDefault="00775A3C">
      <w:pPr>
        <w:pStyle w:val="Ttulo2"/>
      </w:pPr>
      <w:bookmarkStart w:id="64" w:name="_Toc232346500"/>
      <w:r>
        <w:t>8.1 Modelo Entidad-Relación</w:t>
      </w:r>
      <w:bookmarkEnd w:id="64"/>
    </w:p>
    <w:p w:rsidR="00676054" w:rsidRDefault="00775A3C">
      <w:pPr>
        <w:spacing w:after="200" w:line="360" w:lineRule="auto"/>
        <w:ind w:firstLine="720"/>
        <w:jc w:val="both"/>
      </w:pPr>
      <w:r>
        <w:t>El diseño del diagrama Entidad-Relación (ER) refleja rigurosamente las reglas del dominio hospitalario y territorial. La entidad zona (distrito) funciona como una entidad independiente y no como un simple campo de texto en la tabla del paciente, garantizando que las estadísticas se agrupen sobre áreas estandarizadas (</w:t>
      </w:r>
      <w:proofErr w:type="spellStart"/>
      <w:r>
        <w:t>e.g</w:t>
      </w:r>
      <w:proofErr w:type="spellEnd"/>
      <w:r>
        <w:t xml:space="preserve">., 'Distrito 1', 'Distrito 8'), evitando discrepancias de escritura que paralizarían las consultas de agrupación espacial. La tabla central caso se conecta bidireccionalmente a paciente, enfermedad y </w:t>
      </w:r>
      <w:proofErr w:type="spellStart"/>
      <w:r>
        <w:t>centro_salud</w:t>
      </w:r>
      <w:proofErr w:type="spellEnd"/>
      <w:r>
        <w:t xml:space="preserve">. La relación </w:t>
      </w:r>
      <w:proofErr w:type="gramStart"/>
      <w:r>
        <w:t>M:N</w:t>
      </w:r>
      <w:proofErr w:type="gramEnd"/>
      <w:r>
        <w:t xml:space="preserve"> entre caso y </w:t>
      </w:r>
      <w:proofErr w:type="spellStart"/>
      <w:r>
        <w:t>sintoma</w:t>
      </w:r>
      <w:proofErr w:type="spellEnd"/>
      <w:r>
        <w:t xml:space="preserve"> se normaliza con la tabla relacional </w:t>
      </w:r>
      <w:proofErr w:type="spellStart"/>
      <w:r>
        <w:t>caso_sintoma</w:t>
      </w:r>
      <w:proofErr w:type="spellEnd"/>
      <w:r>
        <w:t>, y las alertas epidemiológicas se asocian directamente con las claves de la zona.</w:t>
      </w:r>
    </w:p>
    <w:p w:rsidR="00676054" w:rsidRDefault="00775A3C">
      <w:pPr>
        <w:pStyle w:val="Ttulo2"/>
      </w:pPr>
      <w:bookmarkStart w:id="65" w:name="_Toc232346501"/>
      <w:r>
        <w:t>8.2 Datos Iniciales Cargados</w:t>
      </w:r>
      <w:bookmarkEnd w:id="65"/>
    </w:p>
    <w:p w:rsidR="00676054" w:rsidRDefault="00775A3C">
      <w:pPr>
        <w:spacing w:after="200" w:line="360" w:lineRule="auto"/>
        <w:ind w:firstLine="720"/>
        <w:jc w:val="both"/>
      </w:pPr>
      <w:r>
        <w:t xml:space="preserve">El script ETL inicial pobló la base de datos con información real de los 15 distritos de Santa Cruz de la Sierra, incluyendo sus poblaciones censales del INE 2024 y los archivos </w:t>
      </w:r>
      <w:proofErr w:type="spellStart"/>
      <w:r>
        <w:t>GeoJSON</w:t>
      </w:r>
      <w:proofErr w:type="spellEnd"/>
      <w:r>
        <w:t xml:space="preserve"> de la Alcaldía Municipal. A continuación, el extracto representativo:</w:t>
      </w:r>
    </w:p>
    <w:p w:rsidR="00676054" w:rsidRDefault="00676054">
      <w:pPr>
        <w:spacing w:after="120"/>
      </w:pPr>
    </w:p>
    <w:p w:rsidR="00676054" w:rsidRDefault="00775A3C">
      <w:pPr>
        <w:ind w:left="720"/>
      </w:pPr>
      <w:r>
        <w:rPr>
          <w:rFonts w:ascii="Courier New" w:eastAsia="Courier New" w:hAnsi="Courier New" w:cs="Courier New"/>
          <w:sz w:val="18"/>
          <w:szCs w:val="18"/>
        </w:rPr>
        <w:t>INSERT INTO zona (</w:t>
      </w:r>
      <w:proofErr w:type="spellStart"/>
      <w:r>
        <w:rPr>
          <w:rFonts w:ascii="Courier New" w:eastAsia="Courier New" w:hAnsi="Courier New" w:cs="Courier New"/>
          <w:sz w:val="18"/>
          <w:szCs w:val="18"/>
        </w:rPr>
        <w:t>nombre_distrito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poblacion</w:t>
      </w:r>
      <w:proofErr w:type="spellEnd"/>
      <w:r>
        <w:rPr>
          <w:rFonts w:ascii="Courier New" w:eastAsia="Courier New" w:hAnsi="Courier New" w:cs="Courier New"/>
          <w:sz w:val="18"/>
          <w:szCs w:val="18"/>
        </w:rPr>
        <w:t>) VALUES</w:t>
      </w:r>
    </w:p>
    <w:p w:rsidR="00676054" w:rsidRDefault="00775A3C">
      <w:pPr>
        <w:ind w:left="720"/>
      </w:pPr>
      <w:r>
        <w:rPr>
          <w:rFonts w:ascii="Courier New" w:eastAsia="Courier New" w:hAnsi="Courier New" w:cs="Courier New"/>
          <w:sz w:val="18"/>
          <w:szCs w:val="18"/>
        </w:rPr>
        <w:t xml:space="preserve">('Distrito 1 - </w:t>
      </w:r>
      <w:proofErr w:type="spellStart"/>
      <w:r>
        <w:rPr>
          <w:rFonts w:ascii="Courier New" w:eastAsia="Courier New" w:hAnsi="Courier New" w:cs="Courier New"/>
          <w:sz w:val="18"/>
          <w:szCs w:val="18"/>
        </w:rPr>
        <w:t>Equipetrol</w:t>
      </w:r>
      <w:proofErr w:type="spellEnd"/>
      <w:r>
        <w:rPr>
          <w:rFonts w:ascii="Courier New" w:eastAsia="Courier New" w:hAnsi="Courier New" w:cs="Courier New"/>
          <w:sz w:val="18"/>
          <w:szCs w:val="18"/>
        </w:rPr>
        <w:t xml:space="preserve"> y adyacencias', 150000),</w:t>
      </w:r>
    </w:p>
    <w:p w:rsidR="00676054" w:rsidRDefault="00775A3C">
      <w:pPr>
        <w:ind w:left="720"/>
      </w:pPr>
      <w:r>
        <w:rPr>
          <w:rFonts w:ascii="Courier New" w:eastAsia="Courier New" w:hAnsi="Courier New" w:cs="Courier New"/>
          <w:sz w:val="18"/>
          <w:szCs w:val="18"/>
        </w:rPr>
        <w:t>('Distrito 7 - Villa Primero de Mayo', 280000),</w:t>
      </w:r>
    </w:p>
    <w:p w:rsidR="00676054" w:rsidRDefault="00775A3C">
      <w:pPr>
        <w:ind w:left="720"/>
      </w:pPr>
      <w:r>
        <w:rPr>
          <w:rFonts w:ascii="Courier New" w:eastAsia="Courier New" w:hAnsi="Courier New" w:cs="Courier New"/>
          <w:sz w:val="18"/>
          <w:szCs w:val="18"/>
        </w:rPr>
        <w:t>('Distrito 8 - Plan Tres Mil', 320000);</w:t>
      </w:r>
    </w:p>
    <w:p w:rsidR="00676054" w:rsidRDefault="00676054">
      <w:pPr>
        <w:ind w:left="720"/>
      </w:pPr>
    </w:p>
    <w:p w:rsidR="00676054" w:rsidRDefault="00775A3C">
      <w:pPr>
        <w:ind w:left="720"/>
      </w:pPr>
      <w:r>
        <w:rPr>
          <w:rFonts w:ascii="Courier New" w:eastAsia="Courier New" w:hAnsi="Courier New" w:cs="Courier New"/>
          <w:sz w:val="18"/>
          <w:szCs w:val="18"/>
        </w:rPr>
        <w:t>INSERT INTO enfermedad (</w:t>
      </w:r>
      <w:proofErr w:type="spellStart"/>
      <w:r>
        <w:rPr>
          <w:rFonts w:ascii="Courier New" w:eastAsia="Courier New" w:hAnsi="Courier New" w:cs="Courier New"/>
          <w:sz w:val="18"/>
          <w:szCs w:val="18"/>
        </w:rPr>
        <w:t>nombre_enfermedad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vector_transmisor</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nivel_peligrosidad</w:t>
      </w:r>
      <w:proofErr w:type="spellEnd"/>
      <w:r>
        <w:rPr>
          <w:rFonts w:ascii="Courier New" w:eastAsia="Courier New" w:hAnsi="Courier New" w:cs="Courier New"/>
          <w:sz w:val="18"/>
          <w:szCs w:val="18"/>
        </w:rPr>
        <w:t>) VALUES</w:t>
      </w:r>
    </w:p>
    <w:p w:rsidR="00676054" w:rsidRDefault="00775A3C">
      <w:pPr>
        <w:ind w:left="720"/>
      </w:pPr>
      <w:r>
        <w:rPr>
          <w:rFonts w:ascii="Courier New" w:eastAsia="Courier New" w:hAnsi="Courier New" w:cs="Courier New"/>
          <w:sz w:val="18"/>
          <w:szCs w:val="18"/>
        </w:rPr>
        <w:t xml:space="preserve">('Dengue', 'Aedes </w:t>
      </w:r>
      <w:proofErr w:type="spellStart"/>
      <w:r>
        <w:rPr>
          <w:rFonts w:ascii="Courier New" w:eastAsia="Courier New" w:hAnsi="Courier New" w:cs="Courier New"/>
          <w:sz w:val="18"/>
          <w:szCs w:val="18"/>
        </w:rPr>
        <w:t>aegypti</w:t>
      </w:r>
      <w:proofErr w:type="spellEnd"/>
      <w:r>
        <w:rPr>
          <w:rFonts w:ascii="Courier New" w:eastAsia="Courier New" w:hAnsi="Courier New" w:cs="Courier New"/>
          <w:sz w:val="18"/>
          <w:szCs w:val="18"/>
        </w:rPr>
        <w:t>', 'Alto'),</w:t>
      </w:r>
    </w:p>
    <w:p w:rsidR="00676054" w:rsidRDefault="00775A3C">
      <w:pPr>
        <w:ind w:left="720"/>
      </w:pPr>
      <w:r>
        <w:rPr>
          <w:rFonts w:ascii="Courier New" w:eastAsia="Courier New" w:hAnsi="Courier New" w:cs="Courier New"/>
          <w:sz w:val="18"/>
          <w:szCs w:val="18"/>
        </w:rPr>
        <w:t>('</w:t>
      </w:r>
      <w:proofErr w:type="spellStart"/>
      <w:r>
        <w:rPr>
          <w:rFonts w:ascii="Courier New" w:eastAsia="Courier New" w:hAnsi="Courier New" w:cs="Courier New"/>
          <w:sz w:val="18"/>
          <w:szCs w:val="18"/>
        </w:rPr>
        <w:t>Chikungunya</w:t>
      </w:r>
      <w:proofErr w:type="spellEnd"/>
      <w:r>
        <w:rPr>
          <w:rFonts w:ascii="Courier New" w:eastAsia="Courier New" w:hAnsi="Courier New" w:cs="Courier New"/>
          <w:sz w:val="18"/>
          <w:szCs w:val="18"/>
        </w:rPr>
        <w:t xml:space="preserve">', 'Aedes </w:t>
      </w:r>
      <w:proofErr w:type="spellStart"/>
      <w:r>
        <w:rPr>
          <w:rFonts w:ascii="Courier New" w:eastAsia="Courier New" w:hAnsi="Courier New" w:cs="Courier New"/>
          <w:sz w:val="18"/>
          <w:szCs w:val="18"/>
        </w:rPr>
        <w:t>aegypti</w:t>
      </w:r>
      <w:proofErr w:type="spellEnd"/>
      <w:r>
        <w:rPr>
          <w:rFonts w:ascii="Courier New" w:eastAsia="Courier New" w:hAnsi="Courier New" w:cs="Courier New"/>
          <w:sz w:val="18"/>
          <w:szCs w:val="18"/>
        </w:rPr>
        <w:t>', 'Medio'),</w:t>
      </w:r>
    </w:p>
    <w:p w:rsidR="00676054" w:rsidRDefault="00775A3C">
      <w:pPr>
        <w:ind w:left="720"/>
      </w:pPr>
      <w:r>
        <w:rPr>
          <w:rFonts w:ascii="Courier New" w:eastAsia="Courier New" w:hAnsi="Courier New" w:cs="Courier New"/>
          <w:sz w:val="18"/>
          <w:szCs w:val="18"/>
        </w:rPr>
        <w:t>('</w:t>
      </w:r>
      <w:proofErr w:type="spellStart"/>
      <w:r>
        <w:rPr>
          <w:rFonts w:ascii="Courier New" w:eastAsia="Courier New" w:hAnsi="Courier New" w:cs="Courier New"/>
          <w:sz w:val="18"/>
          <w:szCs w:val="18"/>
        </w:rPr>
        <w:t>Zika</w:t>
      </w:r>
      <w:proofErr w:type="spellEnd"/>
      <w:r>
        <w:rPr>
          <w:rFonts w:ascii="Courier New" w:eastAsia="Courier New" w:hAnsi="Courier New" w:cs="Courier New"/>
          <w:sz w:val="18"/>
          <w:szCs w:val="18"/>
        </w:rPr>
        <w:t xml:space="preserve">', 'Aedes </w:t>
      </w:r>
      <w:proofErr w:type="spellStart"/>
      <w:r>
        <w:rPr>
          <w:rFonts w:ascii="Courier New" w:eastAsia="Courier New" w:hAnsi="Courier New" w:cs="Courier New"/>
          <w:sz w:val="18"/>
          <w:szCs w:val="18"/>
        </w:rPr>
        <w:t>aegypti</w:t>
      </w:r>
      <w:proofErr w:type="spellEnd"/>
      <w:r>
        <w:rPr>
          <w:rFonts w:ascii="Courier New" w:eastAsia="Courier New" w:hAnsi="Courier New" w:cs="Courier New"/>
          <w:sz w:val="18"/>
          <w:szCs w:val="18"/>
        </w:rPr>
        <w:t>', 'Medio'),</w:t>
      </w:r>
    </w:p>
    <w:p w:rsidR="00676054" w:rsidRDefault="00775A3C">
      <w:pPr>
        <w:ind w:left="720"/>
      </w:pPr>
      <w:r>
        <w:rPr>
          <w:rFonts w:ascii="Courier New" w:eastAsia="Courier New" w:hAnsi="Courier New" w:cs="Courier New"/>
          <w:sz w:val="18"/>
          <w:szCs w:val="18"/>
        </w:rPr>
        <w:t>('Malaria', '</w:t>
      </w:r>
      <w:proofErr w:type="spellStart"/>
      <w:r>
        <w:rPr>
          <w:rFonts w:ascii="Courier New" w:eastAsia="Courier New" w:hAnsi="Courier New" w:cs="Courier New"/>
          <w:sz w:val="18"/>
          <w:szCs w:val="18"/>
        </w:rPr>
        <w:t>Anopheles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spp</w:t>
      </w:r>
      <w:proofErr w:type="spellEnd"/>
      <w:r>
        <w:rPr>
          <w:rFonts w:ascii="Courier New" w:eastAsia="Courier New" w:hAnsi="Courier New" w:cs="Courier New"/>
          <w:sz w:val="18"/>
          <w:szCs w:val="18"/>
        </w:rPr>
        <w:t>.', 'Alto'),</w:t>
      </w:r>
    </w:p>
    <w:p w:rsidR="00676054" w:rsidRDefault="00775A3C">
      <w:pPr>
        <w:ind w:left="720"/>
      </w:pPr>
      <w:r>
        <w:rPr>
          <w:rFonts w:ascii="Courier New" w:eastAsia="Courier New" w:hAnsi="Courier New" w:cs="Courier New"/>
          <w:sz w:val="18"/>
          <w:szCs w:val="18"/>
        </w:rPr>
        <w:t>('</w:t>
      </w:r>
      <w:proofErr w:type="spellStart"/>
      <w:r>
        <w:rPr>
          <w:rFonts w:ascii="Courier New" w:eastAsia="Courier New" w:hAnsi="Courier New" w:cs="Courier New"/>
          <w:sz w:val="18"/>
          <w:szCs w:val="18"/>
        </w:rPr>
        <w:t>Leishmaniasis</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Lutzomyia</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longipalpis</w:t>
      </w:r>
      <w:proofErr w:type="spellEnd"/>
      <w:r>
        <w:rPr>
          <w:rFonts w:ascii="Courier New" w:eastAsia="Courier New" w:hAnsi="Courier New" w:cs="Courier New"/>
          <w:sz w:val="18"/>
          <w:szCs w:val="18"/>
        </w:rPr>
        <w:t>', 'Medio');</w:t>
      </w:r>
    </w:p>
    <w:p w:rsidR="00676054" w:rsidRDefault="00676054">
      <w:pPr>
        <w:spacing w:after="120"/>
      </w:pPr>
    </w:p>
    <w:p w:rsidR="00676054" w:rsidRDefault="00775A3C">
      <w:pPr>
        <w:pStyle w:val="Ttulo2"/>
      </w:pPr>
      <w:bookmarkStart w:id="66" w:name="_Toc232346502"/>
      <w:r>
        <w:t>8.3 Validación con Datos Epidemiológicos Reales</w:t>
      </w:r>
      <w:bookmarkEnd w:id="66"/>
    </w:p>
    <w:p w:rsidR="00676054" w:rsidRDefault="00775A3C">
      <w:pPr>
        <w:spacing w:after="200" w:line="360" w:lineRule="auto"/>
        <w:ind w:firstLine="720"/>
        <w:jc w:val="both"/>
      </w:pPr>
      <w:r>
        <w:t xml:space="preserve">La validación del sistema se realizó utilizando datos del brote de dengue de 2023 en Santa Cruz. Las consultas de alerta temprana identificaron correctamente los distritos periféricos (Distrito 7 — Villa Primero de Mayo y Distrito 8 — Plan Tres Mil) como las zonas con mayor incidencia acumulada durante las semanas epidemiológicas 5 a 7, coincidiendo con los reportes </w:t>
      </w:r>
      <w:r>
        <w:lastRenderedPageBreak/>
        <w:t>oficiales del SEDES que identificaron estas áreas como los principales focos de transmisión durante la epidemia histórica de 2023.</w:t>
      </w:r>
    </w:p>
    <w:p w:rsidR="00676054" w:rsidRDefault="00775A3C">
      <w:pPr>
        <w:spacing w:after="200" w:line="360" w:lineRule="auto"/>
        <w:ind w:firstLine="720"/>
        <w:jc w:val="both"/>
      </w:pPr>
      <w:r>
        <w:t>El cálculo de la tasa de incidencia por 100.000 habitantes reveló que, durante el pico epidémico de 2023, el Distrito 8 (Plan Tres Mil, con una población estimada de 320.000 habitantes) presentaba una tasa de incidencia cuatro veces superior a la del Distrito 1 (</w:t>
      </w:r>
      <w:proofErr w:type="spellStart"/>
      <w:r>
        <w:t>Equipetrol</w:t>
      </w:r>
      <w:proofErr w:type="spellEnd"/>
      <w:r>
        <w:t>, con 150.000 habitantes), a pesar de presentar un número absoluto de casos similar. Este resultado demuestra la importancia del indicador relativo para una asignación justa y eficiente de los recursos de fumigación.</w:t>
      </w:r>
    </w:p>
    <w:p w:rsidR="00676054" w:rsidRDefault="00775A3C">
      <w:pPr>
        <w:pStyle w:val="Ttulo2"/>
      </w:pPr>
      <w:bookmarkStart w:id="67" w:name="_Toc232346503"/>
      <w:r>
        <w:t>8.4 Comparación con Sistemas Regionales</w:t>
      </w:r>
      <w:bookmarkEnd w:id="67"/>
    </w:p>
    <w:p w:rsidR="00676054" w:rsidRDefault="00676054">
      <w:pPr>
        <w:spacing w:after="120"/>
      </w:pPr>
    </w:p>
    <w:p w:rsidR="00676054" w:rsidRDefault="00775A3C">
      <w:pPr>
        <w:spacing w:before="80" w:after="240"/>
        <w:jc w:val="center"/>
      </w:pPr>
      <w:r>
        <w:rPr>
          <w:i/>
          <w:iCs/>
          <w:sz w:val="20"/>
          <w:szCs w:val="20"/>
        </w:rPr>
        <w:t xml:space="preserve">Tabla 3. Comparación técnica entre </w:t>
      </w:r>
      <w:proofErr w:type="spellStart"/>
      <w:r>
        <w:rPr>
          <w:i/>
          <w:iCs/>
          <w:sz w:val="20"/>
          <w:szCs w:val="20"/>
        </w:rPr>
        <w:t>SaludSCZ</w:t>
      </w:r>
      <w:proofErr w:type="spellEnd"/>
      <w:r>
        <w:rPr>
          <w:i/>
          <w:iCs/>
          <w:sz w:val="20"/>
          <w:szCs w:val="20"/>
        </w:rPr>
        <w:t xml:space="preserve"> y sistemas latinoamericanos de referencia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0"/>
        <w:gridCol w:w="2240"/>
        <w:gridCol w:w="2184"/>
        <w:gridCol w:w="2746"/>
      </w:tblGrid>
      <w:tr w:rsidR="00676054">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676054" w:rsidRDefault="00775A3C">
            <w:pPr>
              <w:jc w:val="center"/>
            </w:pPr>
            <w:r>
              <w:rPr>
                <w:b/>
                <w:bCs/>
                <w:color w:val="FFFFFF"/>
                <w:sz w:val="20"/>
                <w:szCs w:val="20"/>
              </w:rPr>
              <w:t>Característica</w:t>
            </w:r>
          </w:p>
        </w:tc>
        <w:tc>
          <w:tcPr>
            <w:tcW w:w="22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676054" w:rsidRDefault="00775A3C">
            <w:pPr>
              <w:jc w:val="center"/>
            </w:pPr>
            <w:r>
              <w:rPr>
                <w:b/>
                <w:bCs/>
                <w:color w:val="FFFFFF"/>
                <w:sz w:val="20"/>
                <w:szCs w:val="20"/>
              </w:rPr>
              <w:t>SIVIGILA (etapas iniciales)</w:t>
            </w:r>
          </w:p>
        </w:tc>
        <w:tc>
          <w:tcPr>
            <w:tcW w:w="22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676054" w:rsidRDefault="00775A3C">
            <w:pPr>
              <w:jc w:val="center"/>
            </w:pPr>
            <w:r>
              <w:rPr>
                <w:b/>
                <w:bCs/>
                <w:color w:val="FFFFFF"/>
                <w:sz w:val="20"/>
                <w:szCs w:val="20"/>
              </w:rPr>
              <w:t>SINAN / Oracle-</w:t>
            </w:r>
            <w:proofErr w:type="spellStart"/>
            <w:r>
              <w:rPr>
                <w:b/>
                <w:bCs/>
                <w:color w:val="FFFFFF"/>
                <w:sz w:val="20"/>
                <w:szCs w:val="20"/>
              </w:rPr>
              <w:t>PostgreSQL</w:t>
            </w:r>
            <w:proofErr w:type="spellEnd"/>
          </w:p>
        </w:tc>
        <w:tc>
          <w:tcPr>
            <w:tcW w:w="276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676054" w:rsidRDefault="00775A3C">
            <w:pPr>
              <w:jc w:val="center"/>
            </w:pPr>
            <w:proofErr w:type="spellStart"/>
            <w:r>
              <w:rPr>
                <w:b/>
                <w:bCs/>
                <w:color w:val="FFFFFF"/>
                <w:sz w:val="20"/>
                <w:szCs w:val="20"/>
              </w:rPr>
              <w:t>SaludSCZ</w:t>
            </w:r>
            <w:proofErr w:type="spellEnd"/>
          </w:p>
        </w:tc>
      </w:tr>
      <w:tr w:rsidR="00676054">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676054" w:rsidRDefault="00775A3C">
            <w:pPr>
              <w:jc w:val="center"/>
            </w:pPr>
            <w:r>
              <w:rPr>
                <w:sz w:val="20"/>
                <w:szCs w:val="20"/>
              </w:rPr>
              <w:t>Almacenamiento</w:t>
            </w: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676054" w:rsidRDefault="00775A3C">
            <w:pPr>
              <w:jc w:val="center"/>
            </w:pPr>
            <w:r>
              <w:rPr>
                <w:sz w:val="20"/>
                <w:szCs w:val="20"/>
              </w:rPr>
              <w:t>Archivos DBF/CDX locales</w:t>
            </w: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676054" w:rsidRDefault="00775A3C">
            <w:pPr>
              <w:jc w:val="center"/>
            </w:pPr>
            <w:proofErr w:type="spellStart"/>
            <w:r>
              <w:rPr>
                <w:sz w:val="20"/>
                <w:szCs w:val="20"/>
              </w:rPr>
              <w:t>Tablespaces</w:t>
            </w:r>
            <w:proofErr w:type="spellEnd"/>
            <w:r>
              <w:rPr>
                <w:sz w:val="20"/>
                <w:szCs w:val="20"/>
              </w:rPr>
              <w:t xml:space="preserve"> centralizados</w:t>
            </w:r>
          </w:p>
        </w:tc>
        <w:tc>
          <w:tcPr>
            <w:tcW w:w="27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676054" w:rsidRDefault="00775A3C">
            <w:pPr>
              <w:jc w:val="center"/>
            </w:pPr>
            <w:proofErr w:type="spellStart"/>
            <w:r>
              <w:rPr>
                <w:sz w:val="20"/>
                <w:szCs w:val="20"/>
              </w:rPr>
              <w:t>MySQL</w:t>
            </w:r>
            <w:proofErr w:type="spellEnd"/>
            <w:r>
              <w:rPr>
                <w:sz w:val="20"/>
                <w:szCs w:val="20"/>
              </w:rPr>
              <w:t>/</w:t>
            </w:r>
            <w:proofErr w:type="spellStart"/>
            <w:r>
              <w:rPr>
                <w:sz w:val="20"/>
                <w:szCs w:val="20"/>
              </w:rPr>
              <w:t>PostgreSQL</w:t>
            </w:r>
            <w:proofErr w:type="spellEnd"/>
            <w:r>
              <w:rPr>
                <w:sz w:val="20"/>
                <w:szCs w:val="20"/>
              </w:rPr>
              <w:t xml:space="preserve"> normalizado</w:t>
            </w:r>
          </w:p>
        </w:tc>
      </w:tr>
      <w:tr w:rsidR="00676054">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6054" w:rsidRDefault="00775A3C">
            <w:pPr>
              <w:jc w:val="center"/>
            </w:pPr>
            <w:r>
              <w:rPr>
                <w:sz w:val="20"/>
                <w:szCs w:val="20"/>
              </w:rPr>
              <w:t>Tolerancia a fallos</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6054" w:rsidRDefault="00775A3C">
            <w:pPr>
              <w:jc w:val="center"/>
            </w:pPr>
            <w:r>
              <w:rPr>
                <w:sz w:val="20"/>
                <w:szCs w:val="20"/>
              </w:rPr>
              <w:t>Baja (corrupción frecuente)</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6054" w:rsidRDefault="00775A3C">
            <w:pPr>
              <w:jc w:val="center"/>
            </w:pPr>
            <w:r>
              <w:rPr>
                <w:sz w:val="20"/>
                <w:szCs w:val="20"/>
              </w:rPr>
              <w:t>Alta (propiedades ACID)</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6054" w:rsidRDefault="00775A3C">
            <w:pPr>
              <w:jc w:val="center"/>
            </w:pPr>
            <w:r>
              <w:rPr>
                <w:sz w:val="20"/>
                <w:szCs w:val="20"/>
              </w:rPr>
              <w:t xml:space="preserve">Alta (ACID + </w:t>
            </w:r>
            <w:proofErr w:type="spellStart"/>
            <w:r>
              <w:rPr>
                <w:sz w:val="20"/>
                <w:szCs w:val="20"/>
              </w:rPr>
              <w:t>backups</w:t>
            </w:r>
            <w:proofErr w:type="spellEnd"/>
            <w:r>
              <w:rPr>
                <w:sz w:val="20"/>
                <w:szCs w:val="20"/>
              </w:rPr>
              <w:t>)</w:t>
            </w:r>
          </w:p>
        </w:tc>
      </w:tr>
      <w:tr w:rsidR="00676054">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676054" w:rsidRDefault="00775A3C">
            <w:pPr>
              <w:jc w:val="center"/>
            </w:pPr>
            <w:r>
              <w:rPr>
                <w:sz w:val="20"/>
                <w:szCs w:val="20"/>
              </w:rPr>
              <w:t>Arquitectura</w:t>
            </w: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676054" w:rsidRDefault="00775A3C">
            <w:pPr>
              <w:jc w:val="center"/>
            </w:pPr>
            <w:r>
              <w:rPr>
                <w:sz w:val="20"/>
                <w:szCs w:val="20"/>
              </w:rPr>
              <w:t>Monolítica/desconectada</w:t>
            </w: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676054" w:rsidRDefault="00775A3C">
            <w:pPr>
              <w:jc w:val="center"/>
            </w:pPr>
            <w:r>
              <w:rPr>
                <w:sz w:val="20"/>
                <w:szCs w:val="20"/>
              </w:rPr>
              <w:t>Relacional en red</w:t>
            </w:r>
          </w:p>
        </w:tc>
        <w:tc>
          <w:tcPr>
            <w:tcW w:w="27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676054" w:rsidRDefault="00775A3C">
            <w:pPr>
              <w:jc w:val="center"/>
            </w:pPr>
            <w:r>
              <w:rPr>
                <w:sz w:val="20"/>
                <w:szCs w:val="20"/>
              </w:rPr>
              <w:t>Cliente-servidor 3 capas</w:t>
            </w:r>
          </w:p>
        </w:tc>
      </w:tr>
      <w:tr w:rsidR="00676054">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6054" w:rsidRDefault="00775A3C">
            <w:pPr>
              <w:jc w:val="center"/>
            </w:pPr>
            <w:r>
              <w:rPr>
                <w:sz w:val="20"/>
                <w:szCs w:val="20"/>
              </w:rPr>
              <w:t>Geolocalización</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6054" w:rsidRDefault="00775A3C">
            <w:pPr>
              <w:jc w:val="center"/>
            </w:pPr>
            <w:r>
              <w:rPr>
                <w:sz w:val="20"/>
                <w:szCs w:val="20"/>
              </w:rPr>
              <w:t>Limitada</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6054" w:rsidRDefault="00775A3C">
            <w:pPr>
              <w:jc w:val="center"/>
            </w:pPr>
            <w:r>
              <w:rPr>
                <w:sz w:val="20"/>
                <w:szCs w:val="20"/>
              </w:rPr>
              <w:t>Avanzada (SIG)</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6054" w:rsidRDefault="00775A3C">
            <w:pPr>
              <w:jc w:val="center"/>
            </w:pPr>
            <w:r>
              <w:rPr>
                <w:sz w:val="20"/>
                <w:szCs w:val="20"/>
              </w:rPr>
              <w:t xml:space="preserve">Leaflet.js + </w:t>
            </w:r>
            <w:proofErr w:type="spellStart"/>
            <w:r>
              <w:rPr>
                <w:sz w:val="20"/>
                <w:szCs w:val="20"/>
              </w:rPr>
              <w:t>GeoJSON</w:t>
            </w:r>
            <w:proofErr w:type="spellEnd"/>
          </w:p>
        </w:tc>
      </w:tr>
      <w:tr w:rsidR="00676054">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676054" w:rsidRDefault="00775A3C">
            <w:pPr>
              <w:jc w:val="center"/>
            </w:pPr>
            <w:r>
              <w:rPr>
                <w:sz w:val="20"/>
                <w:szCs w:val="20"/>
              </w:rPr>
              <w:t>Acceso ciudadano</w:t>
            </w: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676054" w:rsidRDefault="00775A3C">
            <w:pPr>
              <w:jc w:val="center"/>
            </w:pPr>
            <w:r>
              <w:rPr>
                <w:sz w:val="20"/>
                <w:szCs w:val="20"/>
              </w:rPr>
              <w:t>No disponible</w:t>
            </w: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676054" w:rsidRDefault="00775A3C">
            <w:pPr>
              <w:jc w:val="center"/>
            </w:pPr>
            <w:r>
              <w:rPr>
                <w:sz w:val="20"/>
                <w:szCs w:val="20"/>
              </w:rPr>
              <w:t>Limitado</w:t>
            </w:r>
          </w:p>
        </w:tc>
        <w:tc>
          <w:tcPr>
            <w:tcW w:w="27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676054" w:rsidRDefault="00775A3C">
            <w:pPr>
              <w:jc w:val="center"/>
            </w:pPr>
            <w:r>
              <w:rPr>
                <w:sz w:val="20"/>
                <w:szCs w:val="20"/>
              </w:rPr>
              <w:t>Portal público abierto</w:t>
            </w:r>
          </w:p>
        </w:tc>
      </w:tr>
    </w:tbl>
    <w:p w:rsidR="00676054" w:rsidRDefault="00676054">
      <w:pPr>
        <w:spacing w:after="120"/>
      </w:pPr>
    </w:p>
    <w:p w:rsidR="00676054" w:rsidRDefault="00775A3C">
      <w:r>
        <w:br w:type="page"/>
      </w:r>
    </w:p>
    <w:p w:rsidR="00676054" w:rsidRDefault="00775A3C">
      <w:pPr>
        <w:pStyle w:val="Ttulo1"/>
      </w:pPr>
      <w:bookmarkStart w:id="68" w:name="_Toc232346504"/>
      <w:r>
        <w:lastRenderedPageBreak/>
        <w:t>9. CONCLUSIONES Y RECOMENDACIONES</w:t>
      </w:r>
      <w:bookmarkEnd w:id="68"/>
    </w:p>
    <w:p w:rsidR="00676054" w:rsidRDefault="00775A3C">
      <w:pPr>
        <w:pStyle w:val="Ttulo2"/>
      </w:pPr>
      <w:bookmarkStart w:id="69" w:name="_Toc232346505"/>
      <w:r>
        <w:t>9.1 Conclusiones</w:t>
      </w:r>
      <w:bookmarkEnd w:id="69"/>
    </w:p>
    <w:p w:rsidR="00676054" w:rsidRDefault="00775A3C">
      <w:pPr>
        <w:spacing w:after="200" w:line="360" w:lineRule="auto"/>
        <w:ind w:firstLine="720"/>
        <w:jc w:val="both"/>
      </w:pPr>
      <w:r>
        <w:t xml:space="preserve">El diseño y conceptualización del sistema </w:t>
      </w:r>
      <w:proofErr w:type="spellStart"/>
      <w:r>
        <w:t>SaludSCZ</w:t>
      </w:r>
      <w:proofErr w:type="spellEnd"/>
      <w:r>
        <w:t xml:space="preserve"> demuestra fehacientemente cómo las tecnologías de la información pueden revolucionar el abordaje de crisis sanitarias recurrentes en Santa Cruz de la Sierra. La investigación confirma que la brecha entre la detección de un caso clínico y su análisis territorial puede ser cerrada mediante una arquitectura de bases de datos relacional normalizada, combinada con un módulo de visualización geográfica basado en Leaflet.js y </w:t>
      </w:r>
      <w:proofErr w:type="spellStart"/>
      <w:r>
        <w:t>GeoJSON</w:t>
      </w:r>
      <w:proofErr w:type="spellEnd"/>
      <w:r>
        <w:t>.</w:t>
      </w:r>
    </w:p>
    <w:p w:rsidR="00676054" w:rsidRDefault="00775A3C">
      <w:pPr>
        <w:spacing w:after="200" w:line="360" w:lineRule="auto"/>
        <w:ind w:firstLine="720"/>
        <w:jc w:val="both"/>
      </w:pPr>
      <w:r>
        <w:t xml:space="preserve">Los resultados epidemiológicos del periodo 2022–2026 subrayan la urgencia del sistema. La epidemia de dengue de 2023, con más de 156.774 casos nacionales y una saturación histórica de las capacidades hospitalarias de Santa Cruz, y la reactivación agresiva del </w:t>
      </w:r>
      <w:proofErr w:type="spellStart"/>
      <w:r>
        <w:t>chikungunya</w:t>
      </w:r>
      <w:proofErr w:type="spellEnd"/>
      <w:r>
        <w:t xml:space="preserve"> en 2026 —concentrando el 91% de los casos nacionales en el departamento y registrando neonatos en terapia intensiva por transmisión vertical— evidencian que los métodos de vigilancia analógicos son insuficientes para la magnitud del riesgo epidemiológico actual.</w:t>
      </w:r>
    </w:p>
    <w:p w:rsidR="00676054" w:rsidRDefault="00775A3C">
      <w:pPr>
        <w:spacing w:after="200" w:line="360" w:lineRule="auto"/>
        <w:ind w:firstLine="720"/>
        <w:jc w:val="both"/>
      </w:pPr>
      <w:r>
        <w:t>Cada objetivo específico propuesto fue resuelto en la arquitectura del proyecto: el modelo Entidad-Relación garantiza la integridad total del flujo médico; la ingesta de datos del SEDES y del INE otorga validez científica a los indicadores del dashboard; y el desarrollo del mapa con Leaflet.js junto al algoritmo de alertas asegura que las tendencias sean interpretables de forma visual y automatizada. El valor diferenciador más profundo del sistema radica en haber sustituido información sintética por un reflejo fiel de la dinámica de contagio vectorial cruceña, estandarizado bajo la medición de tasas de incidencia por cada 100.000 habitantes, conforme a los estándares de la OPS.</w:t>
      </w:r>
    </w:p>
    <w:p w:rsidR="00676054" w:rsidRDefault="00775A3C">
      <w:pPr>
        <w:spacing w:after="200" w:line="360" w:lineRule="auto"/>
        <w:ind w:firstLine="720"/>
        <w:jc w:val="both"/>
      </w:pPr>
      <w:r>
        <w:t>Si este prototipo fuese implementado y escalado en la vida real, las autoridades municipales contarían con inteligencia táctica para enviar cuadrillas de fumigación exactamente a los barrios en estado de 'alerta naranja', mucho antes de que se transformen en focos críticos de contagio. Al mismo tiempo, el módulo ciudadano empoderaría directamente al vecino, creando un cerco de prevención participativa que los sistemas nacionales no han logrado proveer.</w:t>
      </w:r>
    </w:p>
    <w:p w:rsidR="00676054" w:rsidRDefault="00775A3C">
      <w:pPr>
        <w:spacing w:after="200" w:line="360" w:lineRule="auto"/>
        <w:ind w:firstLine="720"/>
        <w:jc w:val="both"/>
      </w:pPr>
      <w:r>
        <w:lastRenderedPageBreak/>
        <w:t>Finalmente, el presente documento refleja la asimilación profunda de los conceptos centrales de Bases de Datos I: la normalización, la eliminación de redundancias, la resolución de relaciones muchos-a-muchos y la optimización de consultas SQL se evidencian no como conceptos teóricos aislados, sino como herramientas matemáticas indispensables para salvar vidas a través de la informática aplicada.</w:t>
      </w:r>
    </w:p>
    <w:p w:rsidR="00676054" w:rsidRDefault="00775A3C">
      <w:pPr>
        <w:pStyle w:val="Ttulo2"/>
      </w:pPr>
      <w:bookmarkStart w:id="70" w:name="_Toc232346506"/>
      <w:r>
        <w:t>9.2 Recomendaciones</w:t>
      </w:r>
      <w:bookmarkEnd w:id="70"/>
    </w:p>
    <w:p w:rsidR="00676054" w:rsidRDefault="00775A3C">
      <w:pPr>
        <w:pStyle w:val="Prrafodelista"/>
        <w:numPr>
          <w:ilvl w:val="0"/>
          <w:numId w:val="2"/>
        </w:numPr>
        <w:spacing w:after="120" w:line="360" w:lineRule="auto"/>
        <w:jc w:val="both"/>
      </w:pPr>
      <w:r>
        <w:t xml:space="preserve">Proponer al SEDES Santa Cruz la adopción de una prueba piloto del sistema </w:t>
      </w:r>
      <w:proofErr w:type="spellStart"/>
      <w:r>
        <w:t>SaludSCZ</w:t>
      </w:r>
      <w:proofErr w:type="spellEnd"/>
      <w:r>
        <w:t xml:space="preserve"> en los centros de salud ubicados en los distritos con mayor historial de riesgo epidémico (Plan Tres Mil y Villa Primero de Mayo), dada su históricamente alta incidencia documentada.</w:t>
      </w:r>
      <w:r w:rsidR="00A53D95">
        <w:t xml:space="preserve"> (Si es posible y nos dan luz verde)</w:t>
      </w:r>
    </w:p>
    <w:p w:rsidR="00676054" w:rsidRDefault="00775A3C">
      <w:pPr>
        <w:pStyle w:val="Prrafodelista"/>
        <w:numPr>
          <w:ilvl w:val="0"/>
          <w:numId w:val="2"/>
        </w:numPr>
        <w:spacing w:after="120" w:line="360" w:lineRule="auto"/>
        <w:jc w:val="both"/>
      </w:pPr>
      <w:r>
        <w:t xml:space="preserve">Escalar el proyecto dentro de la Facultad a través de materias posteriores (Bases de Datos II e Ingeniería de Software) para incorporar procedimientos almacenados, </w:t>
      </w:r>
      <w:proofErr w:type="spellStart"/>
      <w:r>
        <w:t>triggers</w:t>
      </w:r>
      <w:proofErr w:type="spellEnd"/>
      <w:r>
        <w:t xml:space="preserve"> avanzados de auditoría y optimización de índices para cargas transaccionales masivas.</w:t>
      </w:r>
    </w:p>
    <w:p w:rsidR="00676054" w:rsidRDefault="00775A3C">
      <w:pPr>
        <w:pStyle w:val="Prrafodelista"/>
        <w:numPr>
          <w:ilvl w:val="0"/>
          <w:numId w:val="2"/>
        </w:numPr>
        <w:spacing w:after="120" w:line="360" w:lineRule="auto"/>
        <w:jc w:val="both"/>
      </w:pPr>
      <w:r>
        <w:t xml:space="preserve">Diseñar una arquitectura de interoperabilidad mediante una API abierta que permita, en futuras iteraciones, la sincronización automática de reportes hacia la base central del SNIS del Estado Plurinacional, integrando </w:t>
      </w:r>
      <w:proofErr w:type="spellStart"/>
      <w:r>
        <w:t>SaludSCZ</w:t>
      </w:r>
      <w:proofErr w:type="spellEnd"/>
      <w:r>
        <w:t xml:space="preserve"> al ecosistema nacional de información sanitaria.</w:t>
      </w:r>
    </w:p>
    <w:p w:rsidR="00676054" w:rsidRDefault="00775A3C">
      <w:pPr>
        <w:pStyle w:val="Prrafodelista"/>
        <w:numPr>
          <w:ilvl w:val="0"/>
          <w:numId w:val="2"/>
        </w:numPr>
        <w:spacing w:after="120" w:line="360" w:lineRule="auto"/>
        <w:jc w:val="both"/>
      </w:pPr>
      <w:r>
        <w:t xml:space="preserve">Desarrollar una aplicación móvil nativa o progresiva (PWA) orientada a la población civil, para que los usuarios puedan reportar criaderos de mosquitos mediante fotografías </w:t>
      </w:r>
      <w:proofErr w:type="spellStart"/>
      <w:r>
        <w:t>geolocalizadas</w:t>
      </w:r>
      <w:proofErr w:type="spellEnd"/>
      <w:r>
        <w:t xml:space="preserve"> desde sus teléfonos, ampliando la red de vigilancia comunitaria.</w:t>
      </w:r>
    </w:p>
    <w:p w:rsidR="00676054" w:rsidRDefault="00775A3C">
      <w:pPr>
        <w:pStyle w:val="Prrafodelista"/>
        <w:numPr>
          <w:ilvl w:val="0"/>
          <w:numId w:val="2"/>
        </w:numPr>
        <w:spacing w:after="120" w:line="360" w:lineRule="auto"/>
        <w:jc w:val="both"/>
      </w:pPr>
      <w:r>
        <w:t>Realizar una auditoría exhaustiva de ciberseguridad sobre la aplicación, garantizando cifrado de datos clínicos tanto en reposo dentro del motor SQL como durante su transmisión en la red, conforme a los lineamientos de la AGETIC y la Ley N.° 164.</w:t>
      </w:r>
    </w:p>
    <w:p w:rsidR="00676054" w:rsidRDefault="00775A3C">
      <w:pPr>
        <w:pStyle w:val="Prrafodelista"/>
        <w:numPr>
          <w:ilvl w:val="0"/>
          <w:numId w:val="2"/>
        </w:numPr>
        <w:spacing w:after="120" w:line="360" w:lineRule="auto"/>
        <w:jc w:val="both"/>
      </w:pPr>
      <w:r>
        <w:t xml:space="preserve">Contemplar la migración progresiva del entorno de desarrollo local (XAMPP) hacia arquitecturas </w:t>
      </w:r>
      <w:proofErr w:type="spellStart"/>
      <w:r>
        <w:t>cloud</w:t>
      </w:r>
      <w:proofErr w:type="spellEnd"/>
      <w:r>
        <w:t xml:space="preserve"> (AWS o Microsoft </w:t>
      </w:r>
      <w:proofErr w:type="spellStart"/>
      <w:r>
        <w:t>Azure</w:t>
      </w:r>
      <w:proofErr w:type="spellEnd"/>
      <w:r>
        <w:t>) para garantizar alta disponibilidad ante saturaciones por picos de consultas durante temporadas de brote masivo.</w:t>
      </w:r>
    </w:p>
    <w:p w:rsidR="00676054" w:rsidRDefault="00775A3C">
      <w:pPr>
        <w:pStyle w:val="Prrafodelista"/>
        <w:numPr>
          <w:ilvl w:val="0"/>
          <w:numId w:val="2"/>
        </w:numPr>
        <w:spacing w:after="120" w:line="360" w:lineRule="auto"/>
        <w:jc w:val="both"/>
      </w:pPr>
      <w:r>
        <w:lastRenderedPageBreak/>
        <w:t xml:space="preserve">Incorporar un módulo específico de seguimiento clínico materno-perinatal, dada la evidencia de transmisión vertical del </w:t>
      </w:r>
      <w:proofErr w:type="spellStart"/>
      <w:r>
        <w:t>chikungunya</w:t>
      </w:r>
      <w:proofErr w:type="spellEnd"/>
      <w:r>
        <w:t xml:space="preserve"> documentada en el brote de 2026, con neonatos que requirieron internación en UTI.</w:t>
      </w:r>
    </w:p>
    <w:p w:rsidR="00676054" w:rsidRDefault="00775A3C">
      <w:r>
        <w:br w:type="page"/>
      </w:r>
    </w:p>
    <w:p w:rsidR="00676054" w:rsidRDefault="00775A3C">
      <w:pPr>
        <w:pStyle w:val="Ttulo1"/>
      </w:pPr>
      <w:bookmarkStart w:id="71" w:name="_Toc232346507"/>
      <w:r>
        <w:lastRenderedPageBreak/>
        <w:t>REFERENCIAS</w:t>
      </w:r>
      <w:r w:rsidR="00A53D95">
        <w:t xml:space="preserve"> BIBLIOGRAFICAS</w:t>
      </w:r>
      <w:bookmarkEnd w:id="71"/>
    </w:p>
    <w:p w:rsidR="00676054" w:rsidRDefault="00775A3C">
      <w:pPr>
        <w:spacing w:after="200" w:line="360" w:lineRule="auto"/>
        <w:jc w:val="both"/>
      </w:pPr>
      <w:r>
        <w:t>Agencia de Gobierno Electrónico y Tecnologías de Información y Comunicación [AGETIC]. (2023). Manual de protección de datos personales. Estado Plurinacional de Bolivia.</w:t>
      </w:r>
    </w:p>
    <w:p w:rsidR="00676054" w:rsidRDefault="00676054">
      <w:pPr>
        <w:spacing w:after="120"/>
      </w:pPr>
    </w:p>
    <w:p w:rsidR="00676054" w:rsidRDefault="00775A3C">
      <w:pPr>
        <w:spacing w:after="200" w:line="360" w:lineRule="auto"/>
        <w:jc w:val="both"/>
      </w:pPr>
      <w:r>
        <w:t xml:space="preserve">Agencia Boliviana de Información [ABI]. (2026, febrero). Santa Cruz: SEDES reporta tres fallecidos y más de 3.000 casos de </w:t>
      </w:r>
      <w:proofErr w:type="spellStart"/>
      <w:r>
        <w:t>chikungunya</w:t>
      </w:r>
      <w:proofErr w:type="spellEnd"/>
      <w:r>
        <w:t>. https://www.abi.bo</w:t>
      </w:r>
    </w:p>
    <w:p w:rsidR="00676054" w:rsidRDefault="00676054">
      <w:pPr>
        <w:spacing w:after="120"/>
      </w:pPr>
    </w:p>
    <w:p w:rsidR="00676054" w:rsidRDefault="00775A3C">
      <w:pPr>
        <w:spacing w:after="200" w:line="360" w:lineRule="auto"/>
        <w:jc w:val="both"/>
      </w:pPr>
      <w:r>
        <w:t xml:space="preserve">Agencia Boliviana de Información [ABI]. (2026, enero). En una semana se duplicaron casos de </w:t>
      </w:r>
      <w:proofErr w:type="spellStart"/>
      <w:r>
        <w:t>chikungunya</w:t>
      </w:r>
      <w:proofErr w:type="spellEnd"/>
      <w:r>
        <w:t xml:space="preserve"> en Santa Cruz. https://www.abi.bo</w:t>
      </w:r>
    </w:p>
    <w:p w:rsidR="00676054" w:rsidRDefault="00676054">
      <w:pPr>
        <w:spacing w:after="120"/>
      </w:pPr>
    </w:p>
    <w:p w:rsidR="00676054" w:rsidRDefault="00775A3C">
      <w:pPr>
        <w:spacing w:after="200" w:line="360" w:lineRule="auto"/>
        <w:jc w:val="both"/>
      </w:pPr>
      <w:r>
        <w:t>Autoridad de Regulación y Fiscalización de Telecomunicaciones y Transportes [ATT]. (2011). Ley N.° 164 General de Telecomunicaciones, Tecnologías de Información y Comunicación. Gaceta Oficial del Estado Plurinacional de Bolivia.</w:t>
      </w:r>
    </w:p>
    <w:p w:rsidR="00676054" w:rsidRDefault="00676054">
      <w:pPr>
        <w:spacing w:after="120"/>
      </w:pPr>
    </w:p>
    <w:p w:rsidR="00676054" w:rsidRDefault="00775A3C">
      <w:pPr>
        <w:spacing w:after="200" w:line="360" w:lineRule="auto"/>
        <w:jc w:val="both"/>
      </w:pPr>
      <w:proofErr w:type="spellStart"/>
      <w:r>
        <w:t>Codd</w:t>
      </w:r>
      <w:proofErr w:type="spellEnd"/>
      <w:r>
        <w:t xml:space="preserve">, E. F. (1970). A </w:t>
      </w:r>
      <w:proofErr w:type="spellStart"/>
      <w:r>
        <w:t>relational</w:t>
      </w:r>
      <w:proofErr w:type="spellEnd"/>
      <w:r>
        <w:t xml:space="preserve"> </w:t>
      </w:r>
      <w:proofErr w:type="spellStart"/>
      <w:r>
        <w:t>model</w:t>
      </w:r>
      <w:proofErr w:type="spellEnd"/>
      <w:r>
        <w:t xml:space="preserve"> of data </w:t>
      </w:r>
      <w:proofErr w:type="spellStart"/>
      <w:r>
        <w:t>for</w:t>
      </w:r>
      <w:proofErr w:type="spellEnd"/>
      <w:r>
        <w:t xml:space="preserve"> </w:t>
      </w:r>
      <w:proofErr w:type="spellStart"/>
      <w:r>
        <w:t>large</w:t>
      </w:r>
      <w:proofErr w:type="spellEnd"/>
      <w:r>
        <w:t xml:space="preserve"> </w:t>
      </w:r>
      <w:proofErr w:type="spellStart"/>
      <w:r>
        <w:t>shared</w:t>
      </w:r>
      <w:proofErr w:type="spellEnd"/>
      <w:r>
        <w:t xml:space="preserve"> data </w:t>
      </w:r>
      <w:proofErr w:type="spellStart"/>
      <w:r>
        <w:t>banks</w:t>
      </w:r>
      <w:proofErr w:type="spellEnd"/>
      <w:r>
        <w:t xml:space="preserve">. </w:t>
      </w:r>
      <w:proofErr w:type="spellStart"/>
      <w:r>
        <w:t>Communications</w:t>
      </w:r>
      <w:proofErr w:type="spellEnd"/>
      <w:r>
        <w:t xml:space="preserve"> of </w:t>
      </w:r>
      <w:proofErr w:type="spellStart"/>
      <w:r>
        <w:t>the</w:t>
      </w:r>
      <w:proofErr w:type="spellEnd"/>
      <w:r>
        <w:t xml:space="preserve"> ACM, 13(6), 377–387. https://doi.org/10.1145/362384.362685</w:t>
      </w:r>
    </w:p>
    <w:p w:rsidR="00676054" w:rsidRDefault="00676054">
      <w:pPr>
        <w:spacing w:after="120"/>
      </w:pPr>
    </w:p>
    <w:p w:rsidR="00676054" w:rsidRDefault="00775A3C">
      <w:pPr>
        <w:spacing w:after="200" w:line="360" w:lineRule="auto"/>
        <w:jc w:val="both"/>
      </w:pPr>
      <w:r>
        <w:t xml:space="preserve">Defensoría del Pueblo de Bolivia. (2023). Informe </w:t>
      </w:r>
      <w:proofErr w:type="spellStart"/>
      <w:r>
        <w:t>defensorial</w:t>
      </w:r>
      <w:proofErr w:type="spellEnd"/>
      <w:r>
        <w:t>: Límites en la implementación del Sistema Único de Salud [Informe institucional]. https://www.defensoria.gob.bo</w:t>
      </w:r>
    </w:p>
    <w:p w:rsidR="00676054" w:rsidRDefault="00676054">
      <w:pPr>
        <w:spacing w:after="120"/>
      </w:pPr>
    </w:p>
    <w:p w:rsidR="00676054" w:rsidRDefault="00775A3C">
      <w:pPr>
        <w:spacing w:after="200" w:line="360" w:lineRule="auto"/>
        <w:jc w:val="both"/>
      </w:pPr>
      <w:r>
        <w:t>Dengue Visual Atlas. (2025). Bolivia: Situación actual, zonas de riesgo y guía de prevención (2025–2026). https://www.denguevisualatlas.com</w:t>
      </w:r>
    </w:p>
    <w:p w:rsidR="00676054" w:rsidRDefault="00676054">
      <w:pPr>
        <w:spacing w:after="120"/>
      </w:pPr>
    </w:p>
    <w:p w:rsidR="00676054" w:rsidRDefault="00775A3C">
      <w:pPr>
        <w:spacing w:after="200" w:line="360" w:lineRule="auto"/>
        <w:jc w:val="both"/>
      </w:pPr>
      <w:r>
        <w:t>El Deber. (2025, agosto 28). Censo 2024 confirma que Santa Cruz es el departamento más poblado de Bolivia. https://eldeber.com.bo</w:t>
      </w:r>
    </w:p>
    <w:p w:rsidR="00676054" w:rsidRDefault="00676054">
      <w:pPr>
        <w:spacing w:after="120"/>
      </w:pPr>
    </w:p>
    <w:p w:rsidR="00676054" w:rsidRDefault="00775A3C">
      <w:pPr>
        <w:spacing w:after="200" w:line="360" w:lineRule="auto"/>
        <w:jc w:val="both"/>
      </w:pPr>
      <w:r>
        <w:lastRenderedPageBreak/>
        <w:t>Instituto Nacional de Estadística [INE]. (2024). Resultados poblacionales Censo de Población y Vivienda 2024. Estado Plurinacional de Bolivia. https://cpv2024.ine.gob.bo</w:t>
      </w:r>
    </w:p>
    <w:p w:rsidR="00676054" w:rsidRDefault="00676054">
      <w:pPr>
        <w:spacing w:after="120"/>
      </w:pPr>
    </w:p>
    <w:p w:rsidR="00676054" w:rsidRDefault="00775A3C">
      <w:pPr>
        <w:spacing w:after="200" w:line="360" w:lineRule="auto"/>
        <w:jc w:val="both"/>
      </w:pPr>
      <w:r>
        <w:t>Instituto Nacional de Salud de Colombia [INS]. (2022). Manual del usuario aplicativo SIVIGILA. Ministerio de Salud y Protección Social de Colombia.</w:t>
      </w:r>
    </w:p>
    <w:p w:rsidR="00676054" w:rsidRDefault="00676054">
      <w:pPr>
        <w:spacing w:after="120"/>
      </w:pPr>
    </w:p>
    <w:p w:rsidR="00676054" w:rsidRDefault="00775A3C">
      <w:pPr>
        <w:spacing w:after="200" w:line="360" w:lineRule="auto"/>
        <w:jc w:val="both"/>
      </w:pPr>
      <w:r>
        <w:t>Ministerio de Salud y Deportes de Bolivia. (2024). Boletín epidemiológico semana epidemiológica N.° 27/2024. Sistema Nacional de Información en Salud (SNIS).</w:t>
      </w:r>
    </w:p>
    <w:p w:rsidR="00676054" w:rsidRDefault="00676054">
      <w:pPr>
        <w:spacing w:after="120"/>
      </w:pPr>
    </w:p>
    <w:p w:rsidR="00676054" w:rsidRDefault="00775A3C">
      <w:pPr>
        <w:spacing w:after="200" w:line="360" w:lineRule="auto"/>
        <w:jc w:val="both"/>
      </w:pPr>
      <w:r>
        <w:t xml:space="preserve">Ministerio de Salud y Deportes de Bolivia. (2025). Boletín epidemiológico semana epidemiológica N.° 5/2026: Situación del </w:t>
      </w:r>
      <w:proofErr w:type="spellStart"/>
      <w:r>
        <w:t>chikungunya</w:t>
      </w:r>
      <w:proofErr w:type="spellEnd"/>
      <w:r>
        <w:t xml:space="preserve"> a nivel nacional. SNIS.</w:t>
      </w:r>
    </w:p>
    <w:p w:rsidR="00676054" w:rsidRDefault="00676054">
      <w:pPr>
        <w:spacing w:after="120"/>
      </w:pPr>
    </w:p>
    <w:p w:rsidR="00676054" w:rsidRDefault="00775A3C">
      <w:pPr>
        <w:spacing w:after="200" w:line="360" w:lineRule="auto"/>
        <w:jc w:val="both"/>
      </w:pPr>
      <w:r>
        <w:t xml:space="preserve">Ministerio de Salud y Deportes de Bolivia. (2024). Norma nacional de vigilancia y control del dengue, </w:t>
      </w:r>
      <w:proofErr w:type="spellStart"/>
      <w:r>
        <w:t>zika</w:t>
      </w:r>
      <w:proofErr w:type="spellEnd"/>
      <w:r>
        <w:t xml:space="preserve"> y </w:t>
      </w:r>
      <w:proofErr w:type="spellStart"/>
      <w:r>
        <w:t>chikungunya</w:t>
      </w:r>
      <w:proofErr w:type="spellEnd"/>
      <w:r>
        <w:t>. Dirección General de Epidemiología.</w:t>
      </w:r>
    </w:p>
    <w:p w:rsidR="00676054" w:rsidRDefault="00676054">
      <w:pPr>
        <w:spacing w:after="120"/>
      </w:pPr>
    </w:p>
    <w:p w:rsidR="00676054" w:rsidRDefault="00775A3C">
      <w:pPr>
        <w:spacing w:after="200" w:line="360" w:lineRule="auto"/>
        <w:jc w:val="both"/>
      </w:pPr>
      <w:r>
        <w:t xml:space="preserve">Ministerio de Salud y Deportes de Bolivia. (2024). La </w:t>
      </w:r>
      <w:proofErr w:type="spellStart"/>
      <w:r>
        <w:t>leishmaniasis</w:t>
      </w:r>
      <w:proofErr w:type="spellEnd"/>
      <w:r>
        <w:t xml:space="preserve"> es una enfermedad de prioridad nacional para el Ministerio de Salud [Comunicado oficial]. https://www.minsalud.gob.bo</w:t>
      </w:r>
    </w:p>
    <w:p w:rsidR="00676054" w:rsidRDefault="00676054">
      <w:pPr>
        <w:spacing w:after="120"/>
      </w:pPr>
    </w:p>
    <w:p w:rsidR="00676054" w:rsidRDefault="00775A3C">
      <w:pPr>
        <w:spacing w:after="200" w:line="360" w:lineRule="auto"/>
        <w:jc w:val="both"/>
      </w:pPr>
      <w:r>
        <w:t>Ministerio de Salud y OPS. (2024). MINISTERIO DE SALUD y OPS fortalecen Sistema Nacional de Información (SNIS) para una transformación digital. Nota de prensa. https://www.paho.org</w:t>
      </w:r>
    </w:p>
    <w:p w:rsidR="00676054" w:rsidRDefault="00676054">
      <w:pPr>
        <w:spacing w:after="120"/>
      </w:pPr>
    </w:p>
    <w:p w:rsidR="00676054" w:rsidRDefault="00775A3C">
      <w:pPr>
        <w:spacing w:after="200" w:line="360" w:lineRule="auto"/>
        <w:jc w:val="both"/>
      </w:pPr>
      <w:r>
        <w:t xml:space="preserve">Ministerio da </w:t>
      </w:r>
      <w:proofErr w:type="spellStart"/>
      <w:r>
        <w:t>Saúde</w:t>
      </w:r>
      <w:proofErr w:type="spellEnd"/>
      <w:r>
        <w:t xml:space="preserve"> do Brasil. (2023). Sistema de </w:t>
      </w:r>
      <w:proofErr w:type="spellStart"/>
      <w:r>
        <w:t>Informação</w:t>
      </w:r>
      <w:proofErr w:type="spellEnd"/>
      <w:r>
        <w:t xml:space="preserve"> de </w:t>
      </w:r>
      <w:proofErr w:type="spellStart"/>
      <w:r>
        <w:t>Agravos</w:t>
      </w:r>
      <w:proofErr w:type="spellEnd"/>
      <w:r>
        <w:t xml:space="preserve"> de </w:t>
      </w:r>
      <w:proofErr w:type="spellStart"/>
      <w:r>
        <w:t>Notificação</w:t>
      </w:r>
      <w:proofErr w:type="spellEnd"/>
      <w:r>
        <w:t xml:space="preserve"> (SINAN): Dados epidemiológicos. https://portalsinan.saude.gov.br</w:t>
      </w:r>
    </w:p>
    <w:p w:rsidR="00676054" w:rsidRDefault="00676054">
      <w:pPr>
        <w:spacing w:after="120"/>
      </w:pPr>
    </w:p>
    <w:p w:rsidR="00676054" w:rsidRDefault="00775A3C">
      <w:pPr>
        <w:spacing w:after="200" w:line="360" w:lineRule="auto"/>
        <w:jc w:val="both"/>
      </w:pPr>
      <w:r>
        <w:t>Organización Mundial de la Salud [OMS]. (2023). Manual de sistemas de información geográfica aplicados a la epidemiología espacial. OMS/OPS.</w:t>
      </w:r>
    </w:p>
    <w:p w:rsidR="00676054" w:rsidRDefault="00676054">
      <w:pPr>
        <w:spacing w:after="120"/>
      </w:pPr>
    </w:p>
    <w:p w:rsidR="00676054" w:rsidRDefault="00775A3C">
      <w:pPr>
        <w:spacing w:after="200" w:line="360" w:lineRule="auto"/>
        <w:jc w:val="both"/>
      </w:pPr>
      <w:r>
        <w:t>Organización Panamericana de la Salud [OPS]. (2023). Directrices para la vigilancia epidemiológica del dengue en las Américas. Washington, D.C.: OPS/OMS.</w:t>
      </w:r>
    </w:p>
    <w:p w:rsidR="00676054" w:rsidRDefault="00676054">
      <w:pPr>
        <w:spacing w:after="120"/>
      </w:pPr>
    </w:p>
    <w:p w:rsidR="00676054" w:rsidRDefault="00775A3C">
      <w:pPr>
        <w:spacing w:after="200" w:line="360" w:lineRule="auto"/>
        <w:jc w:val="both"/>
      </w:pPr>
      <w:r>
        <w:t xml:space="preserve">Organización Panamericana de la Salud [OPS]. (2024). Una acción conjunta entre autoridades bolivianas y OPS logra controlar un foco de </w:t>
      </w:r>
      <w:proofErr w:type="spellStart"/>
      <w:r>
        <w:t>leishmaniasis</w:t>
      </w:r>
      <w:proofErr w:type="spellEnd"/>
      <w:r>
        <w:t xml:space="preserve"> visceral en Bolivia. https://www.paho.org</w:t>
      </w:r>
    </w:p>
    <w:p w:rsidR="00676054" w:rsidRDefault="00676054">
      <w:pPr>
        <w:spacing w:after="120"/>
      </w:pPr>
    </w:p>
    <w:p w:rsidR="00676054" w:rsidRDefault="00775A3C">
      <w:pPr>
        <w:spacing w:after="200" w:line="360" w:lineRule="auto"/>
        <w:jc w:val="both"/>
      </w:pPr>
      <w:r>
        <w:t>Organización Panamericana de la Salud [OPS]. (2026). Situación epidemiológica del dengue en las Américas: Semana epidemiológica 18, 2026. https://www.paho.org</w:t>
      </w:r>
    </w:p>
    <w:p w:rsidR="00676054" w:rsidRDefault="00676054">
      <w:pPr>
        <w:spacing w:after="120"/>
      </w:pPr>
    </w:p>
    <w:p w:rsidR="00676054" w:rsidRDefault="00775A3C">
      <w:pPr>
        <w:spacing w:after="200" w:line="360" w:lineRule="auto"/>
        <w:jc w:val="both"/>
      </w:pPr>
      <w:r>
        <w:t xml:space="preserve">Servicio Departamental de Salud [SEDES] Santa Cruz. (2023). Boletín epidemiológico semanal: Situación del dengue y </w:t>
      </w:r>
      <w:proofErr w:type="spellStart"/>
      <w:r>
        <w:t>chikungunya</w:t>
      </w:r>
      <w:proofErr w:type="spellEnd"/>
      <w:r>
        <w:t xml:space="preserve"> en distritos urbanos. Gobernación de Santa Cruz.</w:t>
      </w:r>
    </w:p>
    <w:p w:rsidR="00676054" w:rsidRDefault="00676054">
      <w:pPr>
        <w:spacing w:after="120"/>
      </w:pPr>
    </w:p>
    <w:p w:rsidR="00676054" w:rsidRDefault="00775A3C">
      <w:pPr>
        <w:spacing w:after="200" w:line="360" w:lineRule="auto"/>
        <w:jc w:val="both"/>
      </w:pPr>
      <w:r>
        <w:t>Servicio Departamental de Salud [SEDES] Santa Cruz. (2024). Reporte de vigilancia vectorial y acciones de mitigación epidemiológica. Gobernación de Santa Cruz.</w:t>
      </w:r>
    </w:p>
    <w:p w:rsidR="00676054" w:rsidRDefault="00676054">
      <w:pPr>
        <w:spacing w:after="120"/>
      </w:pPr>
    </w:p>
    <w:p w:rsidR="00676054" w:rsidRDefault="00775A3C">
      <w:pPr>
        <w:spacing w:after="200" w:line="360" w:lineRule="auto"/>
        <w:jc w:val="both"/>
      </w:pPr>
      <w:proofErr w:type="spellStart"/>
      <w:r>
        <w:t>Silberschatz</w:t>
      </w:r>
      <w:proofErr w:type="spellEnd"/>
      <w:r>
        <w:t xml:space="preserve">, A., </w:t>
      </w:r>
      <w:proofErr w:type="spellStart"/>
      <w:r>
        <w:t>Korth</w:t>
      </w:r>
      <w:proofErr w:type="spellEnd"/>
      <w:r>
        <w:t xml:space="preserve">, H. F., &amp; </w:t>
      </w:r>
      <w:proofErr w:type="spellStart"/>
      <w:r>
        <w:t>Sudarshan</w:t>
      </w:r>
      <w:proofErr w:type="spellEnd"/>
      <w:r>
        <w:t>, S. (2020). Fundamentos de bases de datos (7.a ed.). McGraw-Hill Interamericana.</w:t>
      </w:r>
    </w:p>
    <w:p w:rsidR="00676054" w:rsidRDefault="00676054">
      <w:pPr>
        <w:spacing w:after="120"/>
      </w:pPr>
    </w:p>
    <w:p w:rsidR="00676054" w:rsidRDefault="00775A3C">
      <w:pPr>
        <w:spacing w:after="200" w:line="360" w:lineRule="auto"/>
        <w:jc w:val="both"/>
      </w:pPr>
      <w:r>
        <w:t>Silva, E., &amp; Rodríguez, M. (2022). Implementación del SINAN y su impacto en la reducción de brotes tropicales en la Amazonía Brasileña. Revista Panamericana de Salud Pública, 46, e12. https://doi.org/10.26633/RPSP.2022.e12</w:t>
      </w:r>
    </w:p>
    <w:p w:rsidR="00676054" w:rsidRDefault="00676054">
      <w:pPr>
        <w:spacing w:after="120"/>
      </w:pPr>
    </w:p>
    <w:p w:rsidR="00676054" w:rsidRDefault="00775A3C">
      <w:pPr>
        <w:spacing w:after="200" w:line="360" w:lineRule="auto"/>
        <w:jc w:val="both"/>
      </w:pPr>
      <w:r>
        <w:t xml:space="preserve">Vargas, L. F., &amp; Rojas, C. (2021). SIVIGILA: Lecciones aprendidas en la vigilancia sanitaria departamental en Colombia. </w:t>
      </w:r>
      <w:proofErr w:type="spellStart"/>
      <w:r>
        <w:t>Journal</w:t>
      </w:r>
      <w:proofErr w:type="spellEnd"/>
      <w:r>
        <w:t xml:space="preserve"> of </w:t>
      </w:r>
      <w:proofErr w:type="spellStart"/>
      <w:r>
        <w:t>Latin</w:t>
      </w:r>
      <w:proofErr w:type="spellEnd"/>
      <w:r>
        <w:t xml:space="preserve"> American </w:t>
      </w:r>
      <w:proofErr w:type="spellStart"/>
      <w:r>
        <w:t>Health</w:t>
      </w:r>
      <w:proofErr w:type="spellEnd"/>
      <w:r>
        <w:t xml:space="preserve"> </w:t>
      </w:r>
      <w:proofErr w:type="spellStart"/>
      <w:r>
        <w:t>Informatics</w:t>
      </w:r>
      <w:proofErr w:type="spellEnd"/>
      <w:r>
        <w:t>, 14(2), 45–59.</w:t>
      </w:r>
    </w:p>
    <w:p w:rsidR="00676054" w:rsidRDefault="00676054">
      <w:pPr>
        <w:spacing w:after="120"/>
      </w:pPr>
    </w:p>
    <w:p w:rsidR="00676054" w:rsidRDefault="00775A3C">
      <w:pPr>
        <w:spacing w:after="200" w:line="360" w:lineRule="auto"/>
        <w:jc w:val="both"/>
      </w:pPr>
      <w:r>
        <w:lastRenderedPageBreak/>
        <w:t>Zúñiga, A. (2023). Modelado de bases de datos relacionales para el procesamiento transaccional de expedientes clínicos electrónicos. Revista de Ingeniería de Sistemas de la UAGRM, 8(1), 12–25.</w:t>
      </w:r>
    </w:p>
    <w:p w:rsidR="00676054" w:rsidRDefault="00775A3C">
      <w:r>
        <w:br w:type="page"/>
      </w:r>
    </w:p>
    <w:p w:rsidR="00676054" w:rsidRDefault="00775A3C">
      <w:pPr>
        <w:pStyle w:val="Ttulo1"/>
      </w:pPr>
      <w:bookmarkStart w:id="72" w:name="_Toc232346508"/>
      <w:r>
        <w:lastRenderedPageBreak/>
        <w:t>ANEXOS</w:t>
      </w:r>
      <w:bookmarkEnd w:id="72"/>
    </w:p>
    <w:p w:rsidR="00676054" w:rsidRDefault="00775A3C">
      <w:pPr>
        <w:pStyle w:val="Ttulo2"/>
      </w:pPr>
      <w:bookmarkStart w:id="73" w:name="_Toc232346509"/>
      <w:r>
        <w:t>Anexo A: Glosario de Términos</w:t>
      </w:r>
      <w:bookmarkEnd w:id="73"/>
    </w:p>
    <w:p w:rsidR="00676054" w:rsidRDefault="0067605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80"/>
        <w:gridCol w:w="6880"/>
      </w:tblGrid>
      <w:tr w:rsidR="00676054">
        <w:tblPrEx>
          <w:tblCellMar>
            <w:top w:w="0" w:type="dxa"/>
            <w:bottom w:w="0" w:type="dxa"/>
          </w:tblCellMar>
        </w:tblPrEx>
        <w:tc>
          <w:tcPr>
            <w:tcW w:w="248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676054" w:rsidRDefault="00775A3C">
            <w:pPr>
              <w:jc w:val="center"/>
            </w:pPr>
            <w:r>
              <w:rPr>
                <w:b/>
                <w:bCs/>
                <w:color w:val="FFFFFF"/>
                <w:sz w:val="20"/>
                <w:szCs w:val="20"/>
              </w:rPr>
              <w:t>Término</w:t>
            </w:r>
          </w:p>
        </w:tc>
        <w:tc>
          <w:tcPr>
            <w:tcW w:w="688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676054" w:rsidRDefault="00775A3C">
            <w:pPr>
              <w:jc w:val="center"/>
            </w:pPr>
            <w:r>
              <w:rPr>
                <w:b/>
                <w:bCs/>
                <w:color w:val="FFFFFF"/>
                <w:sz w:val="20"/>
                <w:szCs w:val="20"/>
              </w:rPr>
              <w:t>Definición</w:t>
            </w:r>
          </w:p>
        </w:tc>
      </w:tr>
      <w:tr w:rsidR="00676054">
        <w:tblPrEx>
          <w:tblCellMar>
            <w:top w:w="0" w:type="dxa"/>
            <w:bottom w:w="0" w:type="dxa"/>
          </w:tblCellMar>
        </w:tblPrEx>
        <w:tc>
          <w:tcPr>
            <w:tcW w:w="24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676054" w:rsidRDefault="00775A3C">
            <w:pPr>
              <w:jc w:val="center"/>
            </w:pPr>
            <w:r>
              <w:rPr>
                <w:sz w:val="20"/>
                <w:szCs w:val="20"/>
              </w:rPr>
              <w:t>ACID</w:t>
            </w:r>
          </w:p>
        </w:tc>
        <w:tc>
          <w:tcPr>
            <w:tcW w:w="68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676054" w:rsidRDefault="00775A3C">
            <w:pPr>
              <w:jc w:val="center"/>
            </w:pPr>
            <w:r>
              <w:rPr>
                <w:sz w:val="20"/>
                <w:szCs w:val="20"/>
              </w:rPr>
              <w:t>Atomicidad, Consistencia, Aislamiento y Durabilidad — propiedades que garantizan la fiabilidad de las transacciones en bases de datos.</w:t>
            </w:r>
          </w:p>
        </w:tc>
      </w:tr>
      <w:tr w:rsidR="00676054">
        <w:tblPrEx>
          <w:tblCellMar>
            <w:top w:w="0" w:type="dxa"/>
            <w:bottom w:w="0" w:type="dxa"/>
          </w:tblCellMar>
        </w:tblPrEx>
        <w:tc>
          <w:tcPr>
            <w:tcW w:w="2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6054" w:rsidRDefault="00775A3C">
            <w:pPr>
              <w:jc w:val="center"/>
            </w:pPr>
            <w:r>
              <w:rPr>
                <w:sz w:val="20"/>
                <w:szCs w:val="20"/>
              </w:rPr>
              <w:t>ADE</w:t>
            </w:r>
          </w:p>
        </w:tc>
        <w:tc>
          <w:tcPr>
            <w:tcW w:w="68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6054" w:rsidRDefault="00775A3C">
            <w:pPr>
              <w:jc w:val="center"/>
            </w:pPr>
            <w:r>
              <w:rPr>
                <w:sz w:val="20"/>
                <w:szCs w:val="20"/>
              </w:rPr>
              <w:t>Amplificación Dependiente de Anticuerpos — fenómeno inmunológico que agrava la infección por dengue en personas previamente expuestas a otro serotipo.</w:t>
            </w:r>
          </w:p>
        </w:tc>
      </w:tr>
      <w:tr w:rsidR="00676054">
        <w:tblPrEx>
          <w:tblCellMar>
            <w:top w:w="0" w:type="dxa"/>
            <w:bottom w:w="0" w:type="dxa"/>
          </w:tblCellMar>
        </w:tblPrEx>
        <w:tc>
          <w:tcPr>
            <w:tcW w:w="24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676054" w:rsidRDefault="00775A3C">
            <w:pPr>
              <w:jc w:val="center"/>
            </w:pPr>
            <w:r>
              <w:rPr>
                <w:sz w:val="20"/>
                <w:szCs w:val="20"/>
              </w:rPr>
              <w:t>AGETIC</w:t>
            </w:r>
          </w:p>
        </w:tc>
        <w:tc>
          <w:tcPr>
            <w:tcW w:w="68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676054" w:rsidRDefault="00775A3C">
            <w:pPr>
              <w:jc w:val="center"/>
            </w:pPr>
            <w:r>
              <w:rPr>
                <w:sz w:val="20"/>
                <w:szCs w:val="20"/>
              </w:rPr>
              <w:t>Agencia de Gobierno Electrónico y Tecnologías de Información y Comunicación de Bolivia.</w:t>
            </w:r>
          </w:p>
        </w:tc>
      </w:tr>
      <w:tr w:rsidR="00676054">
        <w:tblPrEx>
          <w:tblCellMar>
            <w:top w:w="0" w:type="dxa"/>
            <w:bottom w:w="0" w:type="dxa"/>
          </w:tblCellMar>
        </w:tblPrEx>
        <w:tc>
          <w:tcPr>
            <w:tcW w:w="2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6054" w:rsidRDefault="00775A3C">
            <w:pPr>
              <w:jc w:val="center"/>
            </w:pPr>
            <w:proofErr w:type="spellStart"/>
            <w:r>
              <w:rPr>
                <w:sz w:val="20"/>
                <w:szCs w:val="20"/>
              </w:rPr>
              <w:t>GeoJSON</w:t>
            </w:r>
            <w:proofErr w:type="spellEnd"/>
          </w:p>
        </w:tc>
        <w:tc>
          <w:tcPr>
            <w:tcW w:w="68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6054" w:rsidRDefault="00775A3C">
            <w:pPr>
              <w:jc w:val="center"/>
            </w:pPr>
            <w:r>
              <w:rPr>
                <w:sz w:val="20"/>
                <w:szCs w:val="20"/>
              </w:rPr>
              <w:t>Formato estándar de código abierto para representar características geográficas y sus atributos en notación JSON.</w:t>
            </w:r>
          </w:p>
        </w:tc>
      </w:tr>
      <w:tr w:rsidR="00676054">
        <w:tblPrEx>
          <w:tblCellMar>
            <w:top w:w="0" w:type="dxa"/>
            <w:bottom w:w="0" w:type="dxa"/>
          </w:tblCellMar>
        </w:tblPrEx>
        <w:tc>
          <w:tcPr>
            <w:tcW w:w="24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676054" w:rsidRDefault="00775A3C">
            <w:pPr>
              <w:jc w:val="center"/>
            </w:pPr>
            <w:r>
              <w:rPr>
                <w:sz w:val="20"/>
                <w:szCs w:val="20"/>
              </w:rPr>
              <w:t>INE</w:t>
            </w:r>
          </w:p>
        </w:tc>
        <w:tc>
          <w:tcPr>
            <w:tcW w:w="68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676054" w:rsidRDefault="00775A3C">
            <w:pPr>
              <w:jc w:val="center"/>
            </w:pPr>
            <w:r>
              <w:rPr>
                <w:sz w:val="20"/>
                <w:szCs w:val="20"/>
              </w:rPr>
              <w:t>Instituto Nacional de Estadística del Estado Plurinacional de Bolivia.</w:t>
            </w:r>
          </w:p>
        </w:tc>
      </w:tr>
      <w:tr w:rsidR="00676054">
        <w:tblPrEx>
          <w:tblCellMar>
            <w:top w:w="0" w:type="dxa"/>
            <w:bottom w:w="0" w:type="dxa"/>
          </w:tblCellMar>
        </w:tblPrEx>
        <w:tc>
          <w:tcPr>
            <w:tcW w:w="2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6054" w:rsidRDefault="00775A3C">
            <w:pPr>
              <w:jc w:val="center"/>
            </w:pPr>
            <w:r>
              <w:rPr>
                <w:sz w:val="20"/>
                <w:szCs w:val="20"/>
              </w:rPr>
              <w:t>OLAP</w:t>
            </w:r>
          </w:p>
        </w:tc>
        <w:tc>
          <w:tcPr>
            <w:tcW w:w="68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6054" w:rsidRDefault="00775A3C">
            <w:pPr>
              <w:jc w:val="center"/>
            </w:pPr>
            <w:r>
              <w:rPr>
                <w:sz w:val="20"/>
                <w:szCs w:val="20"/>
              </w:rPr>
              <w:t>Procesamiento Analítico en Línea — operaciones de consulta y análisis sobre grandes volúmenes de datos históricos.</w:t>
            </w:r>
          </w:p>
        </w:tc>
      </w:tr>
      <w:tr w:rsidR="00676054">
        <w:tblPrEx>
          <w:tblCellMar>
            <w:top w:w="0" w:type="dxa"/>
            <w:bottom w:w="0" w:type="dxa"/>
          </w:tblCellMar>
        </w:tblPrEx>
        <w:tc>
          <w:tcPr>
            <w:tcW w:w="24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676054" w:rsidRDefault="00775A3C">
            <w:pPr>
              <w:jc w:val="center"/>
            </w:pPr>
            <w:r>
              <w:rPr>
                <w:sz w:val="20"/>
                <w:szCs w:val="20"/>
              </w:rPr>
              <w:t>OLTP</w:t>
            </w:r>
          </w:p>
        </w:tc>
        <w:tc>
          <w:tcPr>
            <w:tcW w:w="68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676054" w:rsidRDefault="00775A3C">
            <w:pPr>
              <w:jc w:val="center"/>
            </w:pPr>
            <w:r>
              <w:rPr>
                <w:sz w:val="20"/>
                <w:szCs w:val="20"/>
              </w:rPr>
              <w:t>Procesamiento Transaccional en Línea — operaciones de inserción, actualización y consulta en tiempo real.</w:t>
            </w:r>
          </w:p>
        </w:tc>
      </w:tr>
      <w:tr w:rsidR="00676054">
        <w:tblPrEx>
          <w:tblCellMar>
            <w:top w:w="0" w:type="dxa"/>
            <w:bottom w:w="0" w:type="dxa"/>
          </w:tblCellMar>
        </w:tblPrEx>
        <w:tc>
          <w:tcPr>
            <w:tcW w:w="2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6054" w:rsidRDefault="00775A3C">
            <w:pPr>
              <w:jc w:val="center"/>
            </w:pPr>
            <w:r>
              <w:rPr>
                <w:sz w:val="20"/>
                <w:szCs w:val="20"/>
              </w:rPr>
              <w:t>OPS</w:t>
            </w:r>
          </w:p>
        </w:tc>
        <w:tc>
          <w:tcPr>
            <w:tcW w:w="68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6054" w:rsidRDefault="00775A3C">
            <w:pPr>
              <w:jc w:val="center"/>
            </w:pPr>
            <w:r>
              <w:rPr>
                <w:sz w:val="20"/>
                <w:szCs w:val="20"/>
              </w:rPr>
              <w:t>Organización Panamericana de la Salud.</w:t>
            </w:r>
          </w:p>
        </w:tc>
      </w:tr>
      <w:tr w:rsidR="00676054">
        <w:tblPrEx>
          <w:tblCellMar>
            <w:top w:w="0" w:type="dxa"/>
            <w:bottom w:w="0" w:type="dxa"/>
          </w:tblCellMar>
        </w:tblPrEx>
        <w:tc>
          <w:tcPr>
            <w:tcW w:w="24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676054" w:rsidRDefault="00775A3C">
            <w:pPr>
              <w:jc w:val="center"/>
            </w:pPr>
            <w:r>
              <w:rPr>
                <w:sz w:val="20"/>
                <w:szCs w:val="20"/>
              </w:rPr>
              <w:t>RBAC</w:t>
            </w:r>
          </w:p>
        </w:tc>
        <w:tc>
          <w:tcPr>
            <w:tcW w:w="68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676054" w:rsidRDefault="00775A3C">
            <w:pPr>
              <w:jc w:val="center"/>
            </w:pPr>
            <w:r>
              <w:rPr>
                <w:sz w:val="20"/>
                <w:szCs w:val="20"/>
              </w:rPr>
              <w:t>Control de Acceso Basado en Roles — modelo de seguridad que restringe el acceso según el rol del usuario.</w:t>
            </w:r>
          </w:p>
        </w:tc>
      </w:tr>
      <w:tr w:rsidR="00676054">
        <w:tblPrEx>
          <w:tblCellMar>
            <w:top w:w="0" w:type="dxa"/>
            <w:bottom w:w="0" w:type="dxa"/>
          </w:tblCellMar>
        </w:tblPrEx>
        <w:tc>
          <w:tcPr>
            <w:tcW w:w="2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6054" w:rsidRDefault="00775A3C">
            <w:pPr>
              <w:jc w:val="center"/>
            </w:pPr>
            <w:r>
              <w:rPr>
                <w:sz w:val="20"/>
                <w:szCs w:val="20"/>
              </w:rPr>
              <w:t>RDBMS</w:t>
            </w:r>
          </w:p>
        </w:tc>
        <w:tc>
          <w:tcPr>
            <w:tcW w:w="68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6054" w:rsidRDefault="00775A3C">
            <w:pPr>
              <w:jc w:val="center"/>
            </w:pPr>
            <w:r>
              <w:rPr>
                <w:sz w:val="20"/>
                <w:szCs w:val="20"/>
              </w:rPr>
              <w:t>Sistema Gestor de Base de Datos Relacional (</w:t>
            </w:r>
            <w:proofErr w:type="spellStart"/>
            <w:r>
              <w:rPr>
                <w:sz w:val="20"/>
                <w:szCs w:val="20"/>
              </w:rPr>
              <w:t>Relational</w:t>
            </w:r>
            <w:proofErr w:type="spellEnd"/>
            <w:r>
              <w:rPr>
                <w:sz w:val="20"/>
                <w:szCs w:val="20"/>
              </w:rPr>
              <w:t xml:space="preserve"> </w:t>
            </w:r>
            <w:proofErr w:type="spellStart"/>
            <w:r>
              <w:rPr>
                <w:sz w:val="20"/>
                <w:szCs w:val="20"/>
              </w:rPr>
              <w:t>Database</w:t>
            </w:r>
            <w:proofErr w:type="spellEnd"/>
            <w:r>
              <w:rPr>
                <w:sz w:val="20"/>
                <w:szCs w:val="20"/>
              </w:rPr>
              <w:t xml:space="preserve"> Management </w:t>
            </w:r>
            <w:proofErr w:type="spellStart"/>
            <w:r>
              <w:rPr>
                <w:sz w:val="20"/>
                <w:szCs w:val="20"/>
              </w:rPr>
              <w:t>System</w:t>
            </w:r>
            <w:proofErr w:type="spellEnd"/>
            <w:r>
              <w:rPr>
                <w:sz w:val="20"/>
                <w:szCs w:val="20"/>
              </w:rPr>
              <w:t>).</w:t>
            </w:r>
          </w:p>
        </w:tc>
      </w:tr>
      <w:tr w:rsidR="00676054">
        <w:tblPrEx>
          <w:tblCellMar>
            <w:top w:w="0" w:type="dxa"/>
            <w:bottom w:w="0" w:type="dxa"/>
          </w:tblCellMar>
        </w:tblPrEx>
        <w:tc>
          <w:tcPr>
            <w:tcW w:w="24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676054" w:rsidRDefault="00775A3C">
            <w:pPr>
              <w:jc w:val="center"/>
            </w:pPr>
            <w:r>
              <w:rPr>
                <w:sz w:val="20"/>
                <w:szCs w:val="20"/>
              </w:rPr>
              <w:t>SEDES</w:t>
            </w:r>
          </w:p>
        </w:tc>
        <w:tc>
          <w:tcPr>
            <w:tcW w:w="68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676054" w:rsidRDefault="00775A3C">
            <w:pPr>
              <w:jc w:val="center"/>
            </w:pPr>
            <w:r>
              <w:rPr>
                <w:sz w:val="20"/>
                <w:szCs w:val="20"/>
              </w:rPr>
              <w:t>Servicio Departamental de Salud de Bolivia.</w:t>
            </w:r>
          </w:p>
        </w:tc>
      </w:tr>
      <w:tr w:rsidR="00676054">
        <w:tblPrEx>
          <w:tblCellMar>
            <w:top w:w="0" w:type="dxa"/>
            <w:bottom w:w="0" w:type="dxa"/>
          </w:tblCellMar>
        </w:tblPrEx>
        <w:tc>
          <w:tcPr>
            <w:tcW w:w="2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6054" w:rsidRDefault="00775A3C">
            <w:pPr>
              <w:jc w:val="center"/>
            </w:pPr>
            <w:r>
              <w:rPr>
                <w:sz w:val="20"/>
                <w:szCs w:val="20"/>
              </w:rPr>
              <w:t>SIG</w:t>
            </w:r>
          </w:p>
        </w:tc>
        <w:tc>
          <w:tcPr>
            <w:tcW w:w="68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6054" w:rsidRDefault="00775A3C">
            <w:pPr>
              <w:jc w:val="center"/>
            </w:pPr>
            <w:r>
              <w:rPr>
                <w:sz w:val="20"/>
                <w:szCs w:val="20"/>
              </w:rPr>
              <w:t>Sistema de Información Geográfica — software que captura, almacena, analiza y despliega datos georreferenciados.</w:t>
            </w:r>
          </w:p>
        </w:tc>
      </w:tr>
      <w:tr w:rsidR="00676054">
        <w:tblPrEx>
          <w:tblCellMar>
            <w:top w:w="0" w:type="dxa"/>
            <w:bottom w:w="0" w:type="dxa"/>
          </w:tblCellMar>
        </w:tblPrEx>
        <w:tc>
          <w:tcPr>
            <w:tcW w:w="24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676054" w:rsidRDefault="00775A3C">
            <w:pPr>
              <w:jc w:val="center"/>
            </w:pPr>
            <w:r>
              <w:rPr>
                <w:sz w:val="20"/>
                <w:szCs w:val="20"/>
              </w:rPr>
              <w:t>SINAN</w:t>
            </w:r>
          </w:p>
        </w:tc>
        <w:tc>
          <w:tcPr>
            <w:tcW w:w="68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676054" w:rsidRDefault="00775A3C">
            <w:pPr>
              <w:jc w:val="center"/>
            </w:pPr>
            <w:r>
              <w:rPr>
                <w:sz w:val="20"/>
                <w:szCs w:val="20"/>
              </w:rPr>
              <w:t xml:space="preserve">Sistema de </w:t>
            </w:r>
            <w:proofErr w:type="spellStart"/>
            <w:r>
              <w:rPr>
                <w:sz w:val="20"/>
                <w:szCs w:val="20"/>
              </w:rPr>
              <w:t>Informação</w:t>
            </w:r>
            <w:proofErr w:type="spellEnd"/>
            <w:r>
              <w:rPr>
                <w:sz w:val="20"/>
                <w:szCs w:val="20"/>
              </w:rPr>
              <w:t xml:space="preserve"> de </w:t>
            </w:r>
            <w:proofErr w:type="spellStart"/>
            <w:r>
              <w:rPr>
                <w:sz w:val="20"/>
                <w:szCs w:val="20"/>
              </w:rPr>
              <w:t>Agravos</w:t>
            </w:r>
            <w:proofErr w:type="spellEnd"/>
            <w:r>
              <w:rPr>
                <w:sz w:val="20"/>
                <w:szCs w:val="20"/>
              </w:rPr>
              <w:t xml:space="preserve"> de </w:t>
            </w:r>
            <w:proofErr w:type="spellStart"/>
            <w:r>
              <w:rPr>
                <w:sz w:val="20"/>
                <w:szCs w:val="20"/>
              </w:rPr>
              <w:t>Notificação</w:t>
            </w:r>
            <w:proofErr w:type="spellEnd"/>
            <w:r>
              <w:rPr>
                <w:sz w:val="20"/>
                <w:szCs w:val="20"/>
              </w:rPr>
              <w:t xml:space="preserve"> — sistema de vigilancia epidemiológica de Brasil.</w:t>
            </w:r>
          </w:p>
        </w:tc>
      </w:tr>
      <w:tr w:rsidR="00676054">
        <w:tblPrEx>
          <w:tblCellMar>
            <w:top w:w="0" w:type="dxa"/>
            <w:bottom w:w="0" w:type="dxa"/>
          </w:tblCellMar>
        </w:tblPrEx>
        <w:tc>
          <w:tcPr>
            <w:tcW w:w="2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6054" w:rsidRDefault="00775A3C">
            <w:pPr>
              <w:jc w:val="center"/>
            </w:pPr>
            <w:r>
              <w:rPr>
                <w:sz w:val="20"/>
                <w:szCs w:val="20"/>
              </w:rPr>
              <w:t>SIVIGILA</w:t>
            </w:r>
          </w:p>
        </w:tc>
        <w:tc>
          <w:tcPr>
            <w:tcW w:w="68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6054" w:rsidRDefault="00775A3C">
            <w:pPr>
              <w:jc w:val="center"/>
            </w:pPr>
            <w:r>
              <w:rPr>
                <w:sz w:val="20"/>
                <w:szCs w:val="20"/>
              </w:rPr>
              <w:t>Sistema de Vigilancia en Salud Pública de Colombia.</w:t>
            </w:r>
          </w:p>
        </w:tc>
      </w:tr>
      <w:tr w:rsidR="00676054">
        <w:tblPrEx>
          <w:tblCellMar>
            <w:top w:w="0" w:type="dxa"/>
            <w:bottom w:w="0" w:type="dxa"/>
          </w:tblCellMar>
        </w:tblPrEx>
        <w:tc>
          <w:tcPr>
            <w:tcW w:w="24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676054" w:rsidRDefault="00775A3C">
            <w:pPr>
              <w:jc w:val="center"/>
            </w:pPr>
            <w:r>
              <w:rPr>
                <w:sz w:val="20"/>
                <w:szCs w:val="20"/>
              </w:rPr>
              <w:t>SNIS-VE</w:t>
            </w:r>
          </w:p>
        </w:tc>
        <w:tc>
          <w:tcPr>
            <w:tcW w:w="68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676054" w:rsidRDefault="00775A3C">
            <w:pPr>
              <w:jc w:val="center"/>
            </w:pPr>
            <w:r>
              <w:rPr>
                <w:sz w:val="20"/>
                <w:szCs w:val="20"/>
              </w:rPr>
              <w:t>Sistema Nacional de Información en Salud y Vigilancia Epidemiológica de Bolivia.</w:t>
            </w:r>
          </w:p>
        </w:tc>
      </w:tr>
      <w:tr w:rsidR="00676054">
        <w:tblPrEx>
          <w:tblCellMar>
            <w:top w:w="0" w:type="dxa"/>
            <w:bottom w:w="0" w:type="dxa"/>
          </w:tblCellMar>
        </w:tblPrEx>
        <w:tc>
          <w:tcPr>
            <w:tcW w:w="2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6054" w:rsidRDefault="00775A3C">
            <w:pPr>
              <w:jc w:val="center"/>
            </w:pPr>
            <w:r>
              <w:rPr>
                <w:sz w:val="20"/>
                <w:szCs w:val="20"/>
              </w:rPr>
              <w:t>3FN</w:t>
            </w:r>
          </w:p>
        </w:tc>
        <w:tc>
          <w:tcPr>
            <w:tcW w:w="68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6054" w:rsidRDefault="00775A3C">
            <w:pPr>
              <w:jc w:val="center"/>
            </w:pPr>
            <w:r>
              <w:rPr>
                <w:sz w:val="20"/>
                <w:szCs w:val="20"/>
              </w:rPr>
              <w:t>Tercera Forma Normal — nivel de normalización que elimina dependencias transitivas en el diseño relacional.</w:t>
            </w:r>
          </w:p>
        </w:tc>
      </w:tr>
      <w:tr w:rsidR="00676054">
        <w:tblPrEx>
          <w:tblCellMar>
            <w:top w:w="0" w:type="dxa"/>
            <w:bottom w:w="0" w:type="dxa"/>
          </w:tblCellMar>
        </w:tblPrEx>
        <w:tc>
          <w:tcPr>
            <w:tcW w:w="24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676054" w:rsidRDefault="00775A3C">
            <w:pPr>
              <w:jc w:val="center"/>
            </w:pPr>
            <w:r>
              <w:rPr>
                <w:sz w:val="20"/>
                <w:szCs w:val="20"/>
              </w:rPr>
              <w:t>Vector epidemiológico</w:t>
            </w:r>
          </w:p>
        </w:tc>
        <w:tc>
          <w:tcPr>
            <w:tcW w:w="68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676054" w:rsidRDefault="00775A3C">
            <w:pPr>
              <w:jc w:val="center"/>
            </w:pPr>
            <w:r>
              <w:rPr>
                <w:sz w:val="20"/>
                <w:szCs w:val="20"/>
              </w:rPr>
              <w:t>Organismo transmisor vivo que transporta el agente infeccioso de un individuo infectado a uno susceptible.</w:t>
            </w:r>
          </w:p>
        </w:tc>
      </w:tr>
    </w:tbl>
    <w:p w:rsidR="00676054" w:rsidRDefault="00676054">
      <w:pPr>
        <w:spacing w:after="120"/>
      </w:pPr>
    </w:p>
    <w:p w:rsidR="00676054" w:rsidRDefault="00775A3C">
      <w:pPr>
        <w:pStyle w:val="Ttulo2"/>
      </w:pPr>
      <w:bookmarkStart w:id="74" w:name="_Toc232346510"/>
      <w:r>
        <w:t>Anexo B: Estructura de Directorios del Proyecto</w:t>
      </w:r>
      <w:bookmarkEnd w:id="74"/>
    </w:p>
    <w:p w:rsidR="00676054" w:rsidRDefault="00676054">
      <w:pPr>
        <w:spacing w:after="120"/>
      </w:pPr>
    </w:p>
    <w:p w:rsidR="00676054" w:rsidRDefault="00775A3C">
      <w:pPr>
        <w:ind w:left="720"/>
      </w:pPr>
      <w:proofErr w:type="spellStart"/>
      <w:r>
        <w:rPr>
          <w:rFonts w:ascii="Courier New" w:eastAsia="Courier New" w:hAnsi="Courier New" w:cs="Courier New"/>
          <w:sz w:val="18"/>
          <w:szCs w:val="18"/>
        </w:rPr>
        <w:t>salud_scz</w:t>
      </w:r>
      <w:proofErr w:type="spellEnd"/>
      <w:r>
        <w:rPr>
          <w:rFonts w:ascii="Courier New" w:eastAsia="Courier New" w:hAnsi="Courier New" w:cs="Courier New"/>
          <w:sz w:val="18"/>
          <w:szCs w:val="18"/>
        </w:rPr>
        <w:t>/</w:t>
      </w:r>
    </w:p>
    <w:p w:rsidR="00676054" w:rsidRDefault="00775A3C">
      <w:pPr>
        <w:ind w:left="720"/>
      </w:pPr>
      <w:r>
        <w:rPr>
          <w:rFonts w:ascii="Courier New" w:eastAsia="Courier New" w:hAnsi="Courier New" w:cs="Courier New"/>
          <w:sz w:val="18"/>
          <w:szCs w:val="18"/>
        </w:rPr>
        <w:t xml:space="preserve">├── app.py                  # Servidor </w:t>
      </w:r>
      <w:proofErr w:type="spellStart"/>
      <w:r>
        <w:rPr>
          <w:rFonts w:ascii="Courier New" w:eastAsia="Courier New" w:hAnsi="Courier New" w:cs="Courier New"/>
          <w:sz w:val="18"/>
          <w:szCs w:val="18"/>
        </w:rPr>
        <w:t>Flask</w:t>
      </w:r>
      <w:proofErr w:type="spellEnd"/>
      <w:r>
        <w:rPr>
          <w:rFonts w:ascii="Courier New" w:eastAsia="Courier New" w:hAnsi="Courier New" w:cs="Courier New"/>
          <w:sz w:val="18"/>
          <w:szCs w:val="18"/>
        </w:rPr>
        <w:t xml:space="preserve"> principal</w:t>
      </w:r>
    </w:p>
    <w:p w:rsidR="00676054" w:rsidRDefault="00775A3C">
      <w:pPr>
        <w:ind w:left="720"/>
      </w:pPr>
      <w:r>
        <w:rPr>
          <w:rFonts w:ascii="Courier New" w:eastAsia="Courier New" w:hAnsi="Courier New" w:cs="Courier New"/>
          <w:sz w:val="18"/>
          <w:szCs w:val="18"/>
        </w:rPr>
        <w:t>├── config.py               # Configuración de la base de datos</w:t>
      </w:r>
    </w:p>
    <w:p w:rsidR="00676054" w:rsidRDefault="00775A3C">
      <w:pPr>
        <w:ind w:left="720"/>
      </w:pPr>
      <w:r>
        <w:rPr>
          <w:rFonts w:ascii="Courier New" w:eastAsia="Courier New" w:hAnsi="Courier New" w:cs="Courier New"/>
          <w:sz w:val="18"/>
          <w:szCs w:val="18"/>
        </w:rPr>
        <w:t>├── requirements.txt        # Dependencias Python</w:t>
      </w:r>
    </w:p>
    <w:p w:rsidR="00676054" w:rsidRDefault="00775A3C">
      <w:pPr>
        <w:ind w:left="720"/>
      </w:pPr>
      <w:r>
        <w:rPr>
          <w:rFonts w:ascii="Courier New" w:eastAsia="Courier New" w:hAnsi="Courier New" w:cs="Courier New"/>
          <w:sz w:val="18"/>
          <w:szCs w:val="18"/>
        </w:rPr>
        <w:t>├── static/</w:t>
      </w:r>
    </w:p>
    <w:p w:rsidR="00676054" w:rsidRDefault="00775A3C">
      <w:pPr>
        <w:ind w:left="720"/>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css</w:t>
      </w:r>
      <w:proofErr w:type="spellEnd"/>
      <w:r>
        <w:rPr>
          <w:rFonts w:ascii="Courier New" w:eastAsia="Courier New" w:hAnsi="Courier New" w:cs="Courier New"/>
          <w:sz w:val="18"/>
          <w:szCs w:val="18"/>
        </w:rPr>
        <w:t>/</w:t>
      </w:r>
    </w:p>
    <w:p w:rsidR="00676054" w:rsidRDefault="00775A3C">
      <w:pPr>
        <w:ind w:left="720"/>
      </w:pPr>
      <w:r>
        <w:rPr>
          <w:rFonts w:ascii="Courier New" w:eastAsia="Courier New" w:hAnsi="Courier New" w:cs="Courier New"/>
          <w:sz w:val="18"/>
          <w:szCs w:val="18"/>
        </w:rPr>
        <w:t xml:space="preserve">│   │   └── styles.css      # Estilos del </w:t>
      </w:r>
      <w:proofErr w:type="spellStart"/>
      <w:r>
        <w:rPr>
          <w:rFonts w:ascii="Courier New" w:eastAsia="Courier New" w:hAnsi="Courier New" w:cs="Courier New"/>
          <w:sz w:val="18"/>
          <w:szCs w:val="18"/>
        </w:rPr>
        <w:t>frontend</w:t>
      </w:r>
      <w:proofErr w:type="spellEnd"/>
    </w:p>
    <w:p w:rsidR="00676054" w:rsidRDefault="00775A3C">
      <w:pPr>
        <w:ind w:left="720"/>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js</w:t>
      </w:r>
      <w:proofErr w:type="spellEnd"/>
      <w:r>
        <w:rPr>
          <w:rFonts w:ascii="Courier New" w:eastAsia="Courier New" w:hAnsi="Courier New" w:cs="Courier New"/>
          <w:sz w:val="18"/>
          <w:szCs w:val="18"/>
        </w:rPr>
        <w:t>/</w:t>
      </w:r>
    </w:p>
    <w:p w:rsidR="00676054" w:rsidRDefault="00775A3C">
      <w:pPr>
        <w:ind w:left="720"/>
      </w:pPr>
      <w:r>
        <w:rPr>
          <w:rFonts w:ascii="Courier New" w:eastAsia="Courier New" w:hAnsi="Courier New" w:cs="Courier New"/>
          <w:sz w:val="18"/>
          <w:szCs w:val="18"/>
        </w:rPr>
        <w:t>│   │   ├── mapa.js         # Módulo Leaflet.js</w:t>
      </w:r>
    </w:p>
    <w:p w:rsidR="00676054" w:rsidRDefault="00775A3C">
      <w:pPr>
        <w:ind w:left="720"/>
      </w:pPr>
      <w:r>
        <w:rPr>
          <w:rFonts w:ascii="Courier New" w:eastAsia="Courier New" w:hAnsi="Courier New" w:cs="Courier New"/>
          <w:sz w:val="18"/>
          <w:szCs w:val="18"/>
        </w:rPr>
        <w:t>│   │   └── dashboard.js    # Módulo Chart.js</w:t>
      </w:r>
    </w:p>
    <w:p w:rsidR="00676054" w:rsidRDefault="00775A3C">
      <w:pPr>
        <w:ind w:left="720"/>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geojson</w:t>
      </w:r>
      <w:proofErr w:type="spellEnd"/>
      <w:r>
        <w:rPr>
          <w:rFonts w:ascii="Courier New" w:eastAsia="Courier New" w:hAnsi="Courier New" w:cs="Courier New"/>
          <w:sz w:val="18"/>
          <w:szCs w:val="18"/>
        </w:rPr>
        <w:t>/</w:t>
      </w:r>
    </w:p>
    <w:p w:rsidR="00676054" w:rsidRDefault="00775A3C">
      <w:pPr>
        <w:ind w:left="720"/>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distritos_</w:t>
      </w:r>
      <w:proofErr w:type="gramStart"/>
      <w:r>
        <w:rPr>
          <w:rFonts w:ascii="Courier New" w:eastAsia="Courier New" w:hAnsi="Courier New" w:cs="Courier New"/>
          <w:sz w:val="18"/>
          <w:szCs w:val="18"/>
        </w:rPr>
        <w:t>scz.geojson</w:t>
      </w:r>
      <w:proofErr w:type="spellEnd"/>
      <w:proofErr w:type="gramEnd"/>
      <w:r>
        <w:rPr>
          <w:rFonts w:ascii="Courier New" w:eastAsia="Courier New" w:hAnsi="Courier New" w:cs="Courier New"/>
          <w:sz w:val="18"/>
          <w:szCs w:val="18"/>
        </w:rPr>
        <w:t xml:space="preserve">  # Límites distritales IDE-SCZ</w:t>
      </w:r>
    </w:p>
    <w:p w:rsidR="00676054" w:rsidRDefault="00775A3C">
      <w:pPr>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templates</w:t>
      </w:r>
      <w:proofErr w:type="spellEnd"/>
      <w:r>
        <w:rPr>
          <w:rFonts w:ascii="Courier New" w:eastAsia="Courier New" w:hAnsi="Courier New" w:cs="Courier New"/>
          <w:sz w:val="18"/>
          <w:szCs w:val="18"/>
        </w:rPr>
        <w:t>/</w:t>
      </w:r>
    </w:p>
    <w:p w:rsidR="00676054" w:rsidRDefault="00775A3C">
      <w:pPr>
        <w:ind w:left="720"/>
      </w:pPr>
      <w:r>
        <w:rPr>
          <w:rFonts w:ascii="Courier New" w:eastAsia="Courier New" w:hAnsi="Courier New" w:cs="Courier New"/>
          <w:sz w:val="18"/>
          <w:szCs w:val="18"/>
        </w:rPr>
        <w:t>│   ├── index.html          # Portal ciudadano</w:t>
      </w:r>
    </w:p>
    <w:p w:rsidR="00676054" w:rsidRDefault="00775A3C">
      <w:pPr>
        <w:ind w:left="720"/>
      </w:pPr>
      <w:r>
        <w:rPr>
          <w:rFonts w:ascii="Courier New" w:eastAsia="Courier New" w:hAnsi="Courier New" w:cs="Courier New"/>
          <w:sz w:val="18"/>
          <w:szCs w:val="18"/>
        </w:rPr>
        <w:t>│   ├── dashboard.html      # Panel epidemiólogos</w:t>
      </w:r>
    </w:p>
    <w:p w:rsidR="00676054" w:rsidRDefault="00775A3C">
      <w:pPr>
        <w:ind w:left="720"/>
      </w:pPr>
      <w:r>
        <w:rPr>
          <w:rFonts w:ascii="Courier New" w:eastAsia="Courier New" w:hAnsi="Courier New" w:cs="Courier New"/>
          <w:sz w:val="18"/>
          <w:szCs w:val="18"/>
        </w:rPr>
        <w:t>│   └── registro.html       # Formulario médico</w:t>
      </w:r>
    </w:p>
    <w:p w:rsidR="00676054" w:rsidRDefault="00775A3C">
      <w:pPr>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sql</w:t>
      </w:r>
      <w:proofErr w:type="spellEnd"/>
      <w:r>
        <w:rPr>
          <w:rFonts w:ascii="Courier New" w:eastAsia="Courier New" w:hAnsi="Courier New" w:cs="Courier New"/>
          <w:sz w:val="18"/>
          <w:szCs w:val="18"/>
        </w:rPr>
        <w:t>/</w:t>
      </w:r>
    </w:p>
    <w:p w:rsidR="00676054" w:rsidRDefault="00775A3C">
      <w:pPr>
        <w:ind w:left="720"/>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schema.sql</w:t>
      </w:r>
      <w:proofErr w:type="spellEnd"/>
      <w:r>
        <w:rPr>
          <w:rFonts w:ascii="Courier New" w:eastAsia="Courier New" w:hAnsi="Courier New" w:cs="Courier New"/>
          <w:sz w:val="18"/>
          <w:szCs w:val="18"/>
        </w:rPr>
        <w:t xml:space="preserve">          # Creación de tablas</w:t>
      </w:r>
    </w:p>
    <w:p w:rsidR="00676054" w:rsidRDefault="00775A3C">
      <w:pPr>
        <w:ind w:left="720"/>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datos_iniciales.sql</w:t>
      </w:r>
      <w:proofErr w:type="spellEnd"/>
      <w:r>
        <w:rPr>
          <w:rFonts w:ascii="Courier New" w:eastAsia="Courier New" w:hAnsi="Courier New" w:cs="Courier New"/>
          <w:sz w:val="18"/>
          <w:szCs w:val="18"/>
        </w:rPr>
        <w:t xml:space="preserve"> # ETL con datos reales</w:t>
      </w:r>
    </w:p>
    <w:p w:rsidR="00A53D95" w:rsidRDefault="00775A3C" w:rsidP="00A53D95">
      <w:pPr>
        <w:ind w:left="720"/>
        <w:rPr>
          <w:rFonts w:ascii="Courier New" w:eastAsia="Courier New" w:hAnsi="Courier New" w:cs="Courier New"/>
          <w:sz w:val="18"/>
          <w:szCs w:val="18"/>
        </w:rPr>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vistas.sql</w:t>
      </w:r>
      <w:proofErr w:type="spellEnd"/>
      <w:r>
        <w:rPr>
          <w:rFonts w:ascii="Courier New" w:eastAsia="Courier New" w:hAnsi="Courier New" w:cs="Courier New"/>
          <w:sz w:val="18"/>
          <w:szCs w:val="18"/>
        </w:rPr>
        <w:t xml:space="preserve">          # Vistas SQL de reportes</w:t>
      </w:r>
    </w:p>
    <w:p w:rsidR="00A53D95" w:rsidRDefault="00A53D95" w:rsidP="00A53D95">
      <w:pPr>
        <w:rPr>
          <w:rFonts w:ascii="Courier New" w:eastAsia="Courier New" w:hAnsi="Courier New" w:cs="Courier New"/>
          <w:sz w:val="18"/>
          <w:szCs w:val="18"/>
        </w:rPr>
      </w:pPr>
    </w:p>
    <w:p w:rsidR="00A53D95" w:rsidRDefault="00A53D95" w:rsidP="00A53D95">
      <w:pPr>
        <w:pStyle w:val="Ttulo2"/>
        <w:rPr>
          <w:rFonts w:eastAsia="Courier New"/>
        </w:rPr>
      </w:pPr>
      <w:bookmarkStart w:id="75" w:name="_Toc232346511"/>
      <w:r>
        <w:rPr>
          <w:rFonts w:eastAsia="Courier New"/>
        </w:rPr>
        <w:t>Anexo C:</w:t>
      </w:r>
      <w:bookmarkEnd w:id="75"/>
      <w:r>
        <w:rPr>
          <w:rFonts w:eastAsia="Courier New"/>
        </w:rPr>
        <w:t xml:space="preserve"> Interfaz Gráfica del Sistema</w:t>
      </w:r>
    </w:p>
    <w:p w:rsidR="00A53D95" w:rsidRDefault="00A53D95" w:rsidP="00A53D95">
      <w:pPr>
        <w:pStyle w:val="Ttulo2"/>
        <w:rPr>
          <w:rFonts w:eastAsia="Courier New"/>
        </w:rPr>
      </w:pPr>
    </w:p>
    <w:p w:rsidR="00A53D95" w:rsidRDefault="00A53D95" w:rsidP="00A53D95">
      <w:pPr>
        <w:pStyle w:val="Ttulo2"/>
        <w:rPr>
          <w:rFonts w:eastAsia="Courier New"/>
        </w:rPr>
      </w:pPr>
    </w:p>
    <w:p w:rsidR="00A53D95" w:rsidRDefault="00A53D95" w:rsidP="00A53D95">
      <w:pPr>
        <w:pStyle w:val="Ttulo2"/>
        <w:rPr>
          <w:rFonts w:eastAsia="Courier New"/>
        </w:rPr>
      </w:pPr>
      <w:r>
        <w:rPr>
          <w:rFonts w:eastAsia="Courier New"/>
        </w:rPr>
        <w:t>Anexo C: Diagramas de Arquitectura y Bases de Datos</w:t>
      </w:r>
    </w:p>
    <w:p w:rsidR="00A53D95" w:rsidRPr="00A53D95" w:rsidRDefault="00A53D95" w:rsidP="00A53D95">
      <w:pPr>
        <w:pStyle w:val="Ttulo2"/>
        <w:rPr>
          <w:rFonts w:eastAsia="Courier New"/>
        </w:rPr>
      </w:pPr>
    </w:p>
    <w:sectPr w:rsidR="00A53D95" w:rsidRPr="00A53D95">
      <w:headerReference w:type="default" r:id="rId9"/>
      <w:footerReference w:type="default" r:id="rId10"/>
      <w:pgSz w:w="12240" w:h="15840"/>
      <w:pgMar w:top="1440" w:right="126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B58E6" w:rsidRDefault="006B58E6">
      <w:r>
        <w:separator/>
      </w:r>
    </w:p>
  </w:endnote>
  <w:endnote w:type="continuationSeparator" w:id="0">
    <w:p w:rsidR="006B58E6" w:rsidRDefault="006B58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1002AFF" w:usb1="4000ACFF"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75A3C" w:rsidRDefault="00775A3C">
    <w:pPr>
      <w:pBdr>
        <w:top w:val="single" w:sz="6" w:space="1" w:color="2E4057"/>
      </w:pBdr>
      <w:spacing w:before="120"/>
      <w:jc w:val="center"/>
    </w:pPr>
    <w:r>
      <w:rPr>
        <w:color w:val="666666"/>
        <w:sz w:val="18"/>
        <w:szCs w:val="18"/>
      </w:rPr>
      <w:t xml:space="preserve">Página </w:t>
    </w:r>
    <w:r>
      <w:rPr>
        <w:color w:val="666666"/>
        <w:sz w:val="18"/>
        <w:szCs w:val="18"/>
      </w:rPr>
      <w:fldChar w:fldCharType="begin"/>
    </w:r>
    <w:r>
      <w:rPr>
        <w:color w:val="666666"/>
        <w:sz w:val="18"/>
        <w:szCs w:val="18"/>
      </w:rPr>
      <w:instrText>PAGE</w:instrText>
    </w:r>
    <w:r>
      <w:rPr>
        <w:color w:val="666666"/>
        <w:sz w:val="18"/>
        <w:szCs w:val="18"/>
      </w:rPr>
      <w:fldChar w:fldCharType="separate"/>
    </w:r>
    <w:r w:rsidR="00490C2C">
      <w:rPr>
        <w:noProof/>
        <w:color w:val="666666"/>
        <w:sz w:val="18"/>
        <w:szCs w:val="18"/>
      </w:rPr>
      <w:t>2</w:t>
    </w:r>
    <w:r>
      <w:rPr>
        <w:color w:val="666666"/>
        <w:sz w:val="18"/>
        <w:szCs w:val="18"/>
      </w:rPr>
      <w:fldChar w:fldCharType="end"/>
    </w:r>
    <w:r>
      <w:rPr>
        <w:color w:val="666666"/>
        <w:sz w:val="18"/>
        <w:szCs w:val="18"/>
      </w:rPr>
      <w:t xml:space="preserve"> de </w:t>
    </w:r>
    <w:r>
      <w:rPr>
        <w:color w:val="666666"/>
        <w:sz w:val="18"/>
        <w:szCs w:val="18"/>
      </w:rPr>
      <w:fldChar w:fldCharType="begin"/>
    </w:r>
    <w:r>
      <w:rPr>
        <w:color w:val="666666"/>
        <w:sz w:val="18"/>
        <w:szCs w:val="18"/>
      </w:rPr>
      <w:instrText>NUMPAGES</w:instrText>
    </w:r>
    <w:r>
      <w:rPr>
        <w:color w:val="666666"/>
        <w:sz w:val="18"/>
        <w:szCs w:val="18"/>
      </w:rPr>
      <w:fldChar w:fldCharType="separate"/>
    </w:r>
    <w:r w:rsidR="00490C2C">
      <w:rPr>
        <w:noProof/>
        <w:color w:val="666666"/>
        <w:sz w:val="18"/>
        <w:szCs w:val="18"/>
      </w:rPr>
      <w:t>41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B58E6" w:rsidRDefault="006B58E6">
      <w:r>
        <w:separator/>
      </w:r>
    </w:p>
  </w:footnote>
  <w:footnote w:type="continuationSeparator" w:id="0">
    <w:p w:rsidR="006B58E6" w:rsidRDefault="006B58E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75A3C" w:rsidRDefault="00775A3C">
    <w:pPr>
      <w:pBdr>
        <w:bottom w:val="single" w:sz="6" w:space="1" w:color="2E4057"/>
      </w:pBdr>
      <w:spacing w:after="120"/>
      <w:jc w:val="right"/>
    </w:pPr>
    <w:proofErr w:type="spellStart"/>
    <w:r>
      <w:rPr>
        <w:i/>
        <w:iCs/>
        <w:color w:val="666666"/>
        <w:sz w:val="18"/>
        <w:szCs w:val="18"/>
      </w:rPr>
      <w:t>SaludSCZ</w:t>
    </w:r>
    <w:proofErr w:type="spellEnd"/>
    <w:r>
      <w:rPr>
        <w:i/>
        <w:iCs/>
        <w:color w:val="666666"/>
        <w:sz w:val="18"/>
        <w:szCs w:val="18"/>
      </w:rPr>
      <w:t xml:space="preserve"> — Sistema de Vigilancia Epidemiológica Tropical | FICCT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442EA9"/>
    <w:multiLevelType w:val="hybridMultilevel"/>
    <w:tmpl w:val="892E1858"/>
    <w:lvl w:ilvl="0" w:tplc="314CBD42">
      <w:start w:val="1"/>
      <w:numFmt w:val="bullet"/>
      <w:lvlText w:val="•"/>
      <w:lvlJc w:val="left"/>
      <w:pPr>
        <w:ind w:left="720" w:hanging="360"/>
      </w:pPr>
    </w:lvl>
    <w:lvl w:ilvl="1" w:tplc="058C2B80">
      <w:numFmt w:val="decimal"/>
      <w:lvlText w:val=""/>
      <w:lvlJc w:val="left"/>
    </w:lvl>
    <w:lvl w:ilvl="2" w:tplc="2CAAC48E">
      <w:numFmt w:val="decimal"/>
      <w:lvlText w:val=""/>
      <w:lvlJc w:val="left"/>
    </w:lvl>
    <w:lvl w:ilvl="3" w:tplc="3364023A">
      <w:numFmt w:val="decimal"/>
      <w:lvlText w:val=""/>
      <w:lvlJc w:val="left"/>
    </w:lvl>
    <w:lvl w:ilvl="4" w:tplc="B46C27BA">
      <w:numFmt w:val="decimal"/>
      <w:lvlText w:val=""/>
      <w:lvlJc w:val="left"/>
    </w:lvl>
    <w:lvl w:ilvl="5" w:tplc="718A278A">
      <w:numFmt w:val="decimal"/>
      <w:lvlText w:val=""/>
      <w:lvlJc w:val="left"/>
    </w:lvl>
    <w:lvl w:ilvl="6" w:tplc="55783092">
      <w:numFmt w:val="decimal"/>
      <w:lvlText w:val=""/>
      <w:lvlJc w:val="left"/>
    </w:lvl>
    <w:lvl w:ilvl="7" w:tplc="B68A42B6">
      <w:numFmt w:val="decimal"/>
      <w:lvlText w:val=""/>
      <w:lvlJc w:val="left"/>
    </w:lvl>
    <w:lvl w:ilvl="8" w:tplc="A9E8B0C0">
      <w:numFmt w:val="decimal"/>
      <w:lvlText w:val=""/>
      <w:lvlJc w:val="left"/>
    </w:lvl>
  </w:abstractNum>
  <w:abstractNum w:abstractNumId="1" w15:restartNumberingAfterBreak="0">
    <w:nsid w:val="2CF149E3"/>
    <w:multiLevelType w:val="hybridMultilevel"/>
    <w:tmpl w:val="B78ACCD0"/>
    <w:lvl w:ilvl="0" w:tplc="BC7ECE70">
      <w:start w:val="1"/>
      <w:numFmt w:val="bullet"/>
      <w:lvlText w:val="●"/>
      <w:lvlJc w:val="left"/>
      <w:pPr>
        <w:ind w:left="720" w:hanging="360"/>
      </w:pPr>
    </w:lvl>
    <w:lvl w:ilvl="1" w:tplc="3F249C6C">
      <w:start w:val="1"/>
      <w:numFmt w:val="bullet"/>
      <w:lvlText w:val="○"/>
      <w:lvlJc w:val="left"/>
      <w:pPr>
        <w:ind w:left="1440" w:hanging="360"/>
      </w:pPr>
    </w:lvl>
    <w:lvl w:ilvl="2" w:tplc="779E43A2">
      <w:start w:val="1"/>
      <w:numFmt w:val="bullet"/>
      <w:lvlText w:val="■"/>
      <w:lvlJc w:val="left"/>
      <w:pPr>
        <w:ind w:left="2160" w:hanging="360"/>
      </w:pPr>
    </w:lvl>
    <w:lvl w:ilvl="3" w:tplc="2DDA4878">
      <w:start w:val="1"/>
      <w:numFmt w:val="bullet"/>
      <w:lvlText w:val="●"/>
      <w:lvlJc w:val="left"/>
      <w:pPr>
        <w:ind w:left="2880" w:hanging="360"/>
      </w:pPr>
    </w:lvl>
    <w:lvl w:ilvl="4" w:tplc="B1361C42">
      <w:start w:val="1"/>
      <w:numFmt w:val="bullet"/>
      <w:lvlText w:val="○"/>
      <w:lvlJc w:val="left"/>
      <w:pPr>
        <w:ind w:left="3600" w:hanging="360"/>
      </w:pPr>
    </w:lvl>
    <w:lvl w:ilvl="5" w:tplc="7DA2502E">
      <w:start w:val="1"/>
      <w:numFmt w:val="bullet"/>
      <w:lvlText w:val="■"/>
      <w:lvlJc w:val="left"/>
      <w:pPr>
        <w:ind w:left="4320" w:hanging="360"/>
      </w:pPr>
    </w:lvl>
    <w:lvl w:ilvl="6" w:tplc="7B04C774">
      <w:start w:val="1"/>
      <w:numFmt w:val="bullet"/>
      <w:lvlText w:val="●"/>
      <w:lvlJc w:val="left"/>
      <w:pPr>
        <w:ind w:left="5040" w:hanging="360"/>
      </w:pPr>
    </w:lvl>
    <w:lvl w:ilvl="7" w:tplc="32428336">
      <w:start w:val="1"/>
      <w:numFmt w:val="bullet"/>
      <w:lvlText w:val="●"/>
      <w:lvlJc w:val="left"/>
      <w:pPr>
        <w:ind w:left="5760" w:hanging="360"/>
      </w:pPr>
    </w:lvl>
    <w:lvl w:ilvl="8" w:tplc="4C5CC2E4">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6054"/>
    <w:rsid w:val="001608E9"/>
    <w:rsid w:val="00445808"/>
    <w:rsid w:val="00461AB3"/>
    <w:rsid w:val="00490C2C"/>
    <w:rsid w:val="00676054"/>
    <w:rsid w:val="006B58E6"/>
    <w:rsid w:val="00775A3C"/>
    <w:rsid w:val="00A53D95"/>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9293E"/>
  <w15:docId w15:val="{6B5EB82C-548C-4976-847C-7D8DF65C2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s-BO" w:eastAsia="es-BO"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spacing w:before="480" w:after="240"/>
      <w:outlineLvl w:val="0"/>
    </w:pPr>
    <w:rPr>
      <w:b/>
      <w:bCs/>
      <w:color w:val="1F3864"/>
      <w:sz w:val="28"/>
      <w:szCs w:val="28"/>
    </w:rPr>
  </w:style>
  <w:style w:type="paragraph" w:styleId="Ttulo2">
    <w:name w:val="heading 2"/>
    <w:qFormat/>
    <w:pPr>
      <w:spacing w:before="360" w:after="180"/>
      <w:outlineLvl w:val="1"/>
    </w:pPr>
    <w:rPr>
      <w:b/>
      <w:bCs/>
      <w:color w:val="2E4057"/>
      <w:sz w:val="26"/>
      <w:szCs w:val="26"/>
    </w:rPr>
  </w:style>
  <w:style w:type="paragraph" w:styleId="Ttulo3">
    <w:name w:val="heading 3"/>
    <w:qFormat/>
    <w:pPr>
      <w:spacing w:before="240" w:after="120"/>
      <w:outlineLvl w:val="2"/>
    </w:pPr>
    <w:rPr>
      <w:b/>
      <w:bCs/>
      <w:i/>
      <w:iCs/>
      <w:color w:val="2E4057"/>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tuloTDC">
    <w:name w:val="TOC Heading"/>
    <w:basedOn w:val="Ttulo1"/>
    <w:next w:val="Normal"/>
    <w:uiPriority w:val="39"/>
    <w:unhideWhenUsed/>
    <w:qFormat/>
    <w:rsid w:val="00A53D95"/>
    <w:pPr>
      <w:keepNext/>
      <w:keepLines/>
      <w:spacing w:before="240" w:after="0" w:line="259" w:lineRule="auto"/>
      <w:outlineLvl w:val="9"/>
    </w:pPr>
    <w:rPr>
      <w:rFonts w:asciiTheme="majorHAnsi" w:eastAsiaTheme="majorEastAsia" w:hAnsiTheme="majorHAnsi" w:cstheme="majorBidi"/>
      <w:b w:val="0"/>
      <w:bCs w:val="0"/>
      <w:color w:val="2E74B5" w:themeColor="accent1" w:themeShade="BF"/>
      <w:sz w:val="32"/>
      <w:szCs w:val="32"/>
    </w:rPr>
  </w:style>
  <w:style w:type="paragraph" w:styleId="TDC1">
    <w:name w:val="toc 1"/>
    <w:basedOn w:val="Normal"/>
    <w:next w:val="Normal"/>
    <w:autoRedefine/>
    <w:uiPriority w:val="39"/>
    <w:unhideWhenUsed/>
    <w:rsid w:val="00A53D95"/>
    <w:pPr>
      <w:spacing w:after="100"/>
    </w:pPr>
  </w:style>
  <w:style w:type="paragraph" w:styleId="TDC2">
    <w:name w:val="toc 2"/>
    <w:basedOn w:val="Normal"/>
    <w:next w:val="Normal"/>
    <w:autoRedefine/>
    <w:uiPriority w:val="39"/>
    <w:unhideWhenUsed/>
    <w:rsid w:val="00A53D95"/>
    <w:pPr>
      <w:spacing w:after="100"/>
      <w:ind w:left="240"/>
    </w:pPr>
  </w:style>
  <w:style w:type="paragraph" w:styleId="TDC3">
    <w:name w:val="toc 3"/>
    <w:basedOn w:val="Normal"/>
    <w:next w:val="Normal"/>
    <w:autoRedefine/>
    <w:uiPriority w:val="39"/>
    <w:unhideWhenUsed/>
    <w:rsid w:val="00A53D95"/>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5C7BE0-A8B0-4640-AAAC-1169400691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41</Pages>
  <Words>10952</Words>
  <Characters>60242</Characters>
  <Application>Microsoft Office Word</Application>
  <DocSecurity>0</DocSecurity>
  <Lines>502</Lines>
  <Paragraphs>142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Pietro Plantarrosa Bejarano</cp:lastModifiedBy>
  <cp:revision>3</cp:revision>
  <cp:lastPrinted>2026-06-14T19:59:00Z</cp:lastPrinted>
  <dcterms:created xsi:type="dcterms:W3CDTF">2026-06-15T01:05:00Z</dcterms:created>
  <dcterms:modified xsi:type="dcterms:W3CDTF">2026-06-15T01:37:00Z</dcterms:modified>
</cp:coreProperties>
</file>