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881E" w14:textId="692750E7" w:rsidR="00501535" w:rsidRPr="00BA7710" w:rsidRDefault="00501535">
      <w:pPr>
        <w:spacing w:after="198" w:line="259" w:lineRule="auto"/>
        <w:ind w:left="0" w:firstLine="0"/>
        <w:rPr>
          <w:sz w:val="4"/>
          <w:szCs w:val="20"/>
          <w:lang w:val="en-CA"/>
        </w:rPr>
      </w:pP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9"/>
        <w:gridCol w:w="3383"/>
      </w:tblGrid>
      <w:tr w:rsidR="00AE0D3D" w:rsidRPr="00BA7710" w14:paraId="1938FBB7" w14:textId="77777777" w:rsidTr="007A62AA">
        <w:tc>
          <w:tcPr>
            <w:tcW w:w="7069" w:type="dxa"/>
          </w:tcPr>
          <w:p w14:paraId="69A6E2CD" w14:textId="4AA32E5B" w:rsidR="00AE0D3D" w:rsidRPr="00BA7710" w:rsidRDefault="00AE0D3D" w:rsidP="00AD5938">
            <w:pPr>
              <w:spacing w:after="0" w:line="259" w:lineRule="auto"/>
              <w:ind w:left="0" w:right="3" w:firstLine="0"/>
              <w:rPr>
                <w:sz w:val="20"/>
                <w:szCs w:val="21"/>
              </w:rPr>
            </w:pPr>
            <w:r w:rsidRPr="00BA7710">
              <w:rPr>
                <w:b/>
                <w:sz w:val="28"/>
                <w:szCs w:val="21"/>
              </w:rPr>
              <w:t>Pierre Foucart</w:t>
            </w:r>
          </w:p>
          <w:p w14:paraId="7384963F" w14:textId="6CA0C04A" w:rsidR="00AE0D3D" w:rsidRPr="00BA7710" w:rsidRDefault="00AE0D3D" w:rsidP="00AE0D3D">
            <w:pPr>
              <w:spacing w:after="0" w:line="259" w:lineRule="auto"/>
              <w:rPr>
                <w:i/>
                <w:iCs/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Product manager with 10+ years of experience in Marketplace, E-commerce, Fintech and customer facing products.</w:t>
            </w:r>
          </w:p>
          <w:p w14:paraId="47C3AC71" w14:textId="77777777" w:rsidR="00C00617" w:rsidRPr="00BA7710" w:rsidRDefault="00C00617" w:rsidP="00AE0D3D">
            <w:pPr>
              <w:spacing w:after="0" w:line="259" w:lineRule="auto"/>
              <w:rPr>
                <w:i/>
                <w:iCs/>
                <w:sz w:val="20"/>
                <w:szCs w:val="21"/>
              </w:rPr>
            </w:pPr>
          </w:p>
          <w:p w14:paraId="38BB5599" w14:textId="77777777" w:rsidR="00C00617" w:rsidRPr="00BA7710" w:rsidRDefault="00C00617" w:rsidP="00C00617">
            <w:pPr>
              <w:pStyle w:val="Heading1"/>
              <w:pBdr>
                <w:bottom w:val="single" w:sz="4" w:space="1" w:color="auto"/>
              </w:pBdr>
              <w:ind w:left="-5"/>
              <w:rPr>
                <w:sz w:val="20"/>
                <w:szCs w:val="21"/>
              </w:rPr>
            </w:pPr>
            <w:r w:rsidRPr="00BA7710">
              <w:rPr>
                <w:szCs w:val="21"/>
              </w:rPr>
              <w:t>E</w:t>
            </w:r>
            <w:r w:rsidRPr="00BA7710">
              <w:rPr>
                <w:sz w:val="20"/>
                <w:szCs w:val="21"/>
              </w:rPr>
              <w:t>XPERIENCE</w:t>
            </w:r>
            <w:r w:rsidRPr="00BA7710">
              <w:rPr>
                <w:szCs w:val="21"/>
              </w:rPr>
              <w:t xml:space="preserve"> </w:t>
            </w:r>
          </w:p>
          <w:p w14:paraId="05CFB3AA" w14:textId="77777777" w:rsidR="00C00617" w:rsidRPr="00BA7710" w:rsidRDefault="00C00617" w:rsidP="00DC0C02">
            <w:pPr>
              <w:ind w:left="714" w:firstLine="0"/>
              <w:rPr>
                <w:sz w:val="20"/>
                <w:szCs w:val="21"/>
              </w:rPr>
            </w:pPr>
          </w:p>
          <w:p w14:paraId="0C2C3583" w14:textId="731AA549" w:rsidR="00C00617" w:rsidRPr="00BA7710" w:rsidRDefault="00C00617" w:rsidP="00BA7710">
            <w:pPr>
              <w:tabs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right" w:pos="10802"/>
              </w:tabs>
              <w:spacing w:after="0" w:line="259" w:lineRule="auto"/>
              <w:ind w:left="23" w:right="30" w:firstLine="0"/>
              <w:rPr>
                <w:b/>
                <w:i/>
                <w:sz w:val="20"/>
                <w:szCs w:val="21"/>
              </w:rPr>
            </w:pPr>
            <w:r w:rsidRPr="00BA7710">
              <w:rPr>
                <w:b/>
                <w:i/>
                <w:sz w:val="20"/>
                <w:szCs w:val="21"/>
              </w:rPr>
              <w:t>Best Buy Canada</w:t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  <w:t xml:space="preserve">     </w:t>
            </w:r>
            <w:r w:rsidR="00BA7710" w:rsidRPr="00BA7710">
              <w:rPr>
                <w:sz w:val="20"/>
                <w:szCs w:val="21"/>
              </w:rPr>
              <w:t xml:space="preserve">   </w:t>
            </w:r>
            <w:r w:rsidR="004314A3" w:rsidRPr="00BA7710">
              <w:rPr>
                <w:sz w:val="20"/>
                <w:szCs w:val="21"/>
              </w:rPr>
              <w:t xml:space="preserve">  </w:t>
            </w:r>
            <w:r w:rsidR="004314A3" w:rsidRPr="00BA7710">
              <w:rPr>
                <w:b/>
                <w:i/>
                <w:sz w:val="20"/>
                <w:szCs w:val="21"/>
              </w:rPr>
              <w:t>Vancouver, BC/Remote</w:t>
            </w:r>
          </w:p>
          <w:p w14:paraId="170D9146" w14:textId="751AF81D" w:rsidR="00C00617" w:rsidRPr="00BA7710" w:rsidRDefault="00C00617" w:rsidP="004314A3">
            <w:pPr>
              <w:pStyle w:val="Heading1"/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right" w:pos="10802"/>
              </w:tabs>
              <w:ind w:left="23" w:right="29" w:firstLine="0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Product Manager</w:t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="00BA7710" w:rsidRPr="00BA7710">
              <w:rPr>
                <w:sz w:val="20"/>
                <w:szCs w:val="21"/>
              </w:rPr>
              <w:t xml:space="preserve">    </w:t>
            </w:r>
            <w:r w:rsidR="00BA7710"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="00BA7710" w:rsidRPr="00BA7710">
              <w:rPr>
                <w:sz w:val="20"/>
                <w:szCs w:val="21"/>
              </w:rPr>
              <w:t xml:space="preserve">    </w:t>
            </w:r>
            <w:r w:rsidR="00BA7710"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="00BA7710"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sz w:val="20"/>
                <w:szCs w:val="21"/>
              </w:rPr>
              <w:tab/>
            </w:r>
            <w:r w:rsidR="00AD5938" w:rsidRPr="00BA7710">
              <w:rPr>
                <w:sz w:val="20"/>
                <w:szCs w:val="21"/>
              </w:rPr>
              <w:t xml:space="preserve">   </w:t>
            </w:r>
            <w:r w:rsidR="004314A3" w:rsidRPr="00BA7710">
              <w:rPr>
                <w:sz w:val="20"/>
                <w:szCs w:val="21"/>
              </w:rPr>
              <w:t xml:space="preserve">  </w:t>
            </w:r>
            <w:r w:rsidR="00AD5938" w:rsidRPr="00BA7710">
              <w:rPr>
                <w:sz w:val="20"/>
                <w:szCs w:val="21"/>
              </w:rPr>
              <w:t xml:space="preserve">   </w:t>
            </w:r>
            <w:r w:rsidRPr="00BA7710">
              <w:rPr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ab/>
              <w:t>20</w:t>
            </w:r>
            <w:r w:rsidR="00DC0C02" w:rsidRPr="00BA7710">
              <w:rPr>
                <w:sz w:val="20"/>
                <w:szCs w:val="21"/>
              </w:rPr>
              <w:t>21</w:t>
            </w:r>
            <w:r w:rsidRPr="00BA7710">
              <w:rPr>
                <w:sz w:val="20"/>
                <w:szCs w:val="21"/>
              </w:rPr>
              <w:t xml:space="preserve"> – Present</w:t>
            </w:r>
            <w:r w:rsidRPr="00BA7710">
              <w:rPr>
                <w:i/>
                <w:sz w:val="20"/>
                <w:szCs w:val="21"/>
              </w:rPr>
              <w:t xml:space="preserve"> </w:t>
            </w:r>
          </w:p>
          <w:p w14:paraId="3F3BAEE3" w14:textId="4C552ECD" w:rsidR="00DC0C02" w:rsidRPr="00BA7710" w:rsidRDefault="00AB2A76" w:rsidP="00AB2A76">
            <w:pPr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  <w:shd w:val="clear" w:color="auto" w:fill="FFFFFF"/>
              </w:rPr>
              <w:t>Optimize</w:t>
            </w:r>
            <w:r w:rsidR="00AD5938" w:rsidRPr="00BA7710">
              <w:rPr>
                <w:sz w:val="20"/>
                <w:szCs w:val="21"/>
                <w:shd w:val="clear" w:color="auto" w:fill="FFFFFF"/>
              </w:rPr>
              <w:t xml:space="preserve"> Marketplace Sellers</w:t>
            </w:r>
            <w:r w:rsidRPr="00BA7710">
              <w:rPr>
                <w:sz w:val="20"/>
                <w:szCs w:val="21"/>
                <w:shd w:val="clear" w:color="auto" w:fill="FFFFFF"/>
              </w:rPr>
              <w:t xml:space="preserve"> onboarding to bring them a faster ROI and increase activation rate</w:t>
            </w:r>
            <w:r w:rsidR="00AD5938" w:rsidRPr="00BA7710">
              <w:rPr>
                <w:sz w:val="20"/>
                <w:szCs w:val="21"/>
                <w:shd w:val="clear" w:color="auto" w:fill="FFFFFF"/>
              </w:rPr>
              <w:t>.</w:t>
            </w:r>
          </w:p>
          <w:p w14:paraId="4F0C1F98" w14:textId="169C2DDD" w:rsidR="00DC0C02" w:rsidRPr="00BA7710" w:rsidRDefault="00BA7710" w:rsidP="00AB2A76">
            <w:pPr>
              <w:pStyle w:val="ListParagraph"/>
              <w:rPr>
                <w:sz w:val="20"/>
                <w:szCs w:val="16"/>
              </w:rPr>
            </w:pPr>
            <w:r>
              <w:rPr>
                <w:sz w:val="20"/>
                <w:szCs w:val="16"/>
                <w:shd w:val="clear" w:color="auto" w:fill="FFFFFF"/>
              </w:rPr>
              <w:t xml:space="preserve">Reduced seller onboarding time by 40% through new </w:t>
            </w:r>
            <w:r w:rsidR="00AD5938" w:rsidRPr="00BA7710">
              <w:rPr>
                <w:sz w:val="20"/>
                <w:szCs w:val="16"/>
                <w:shd w:val="clear" w:color="auto" w:fill="FFFFFF"/>
              </w:rPr>
              <w:t>touchpoints</w:t>
            </w:r>
            <w:r>
              <w:rPr>
                <w:sz w:val="20"/>
                <w:szCs w:val="16"/>
                <w:shd w:val="clear" w:color="auto" w:fill="FFFFFF"/>
              </w:rPr>
              <w:t>, automation and improved tracking that help the optimization of CSM</w:t>
            </w:r>
          </w:p>
          <w:p w14:paraId="414AC1E3" w14:textId="781EF0BE" w:rsidR="00BA7710" w:rsidRPr="00BA7710" w:rsidRDefault="00BA7710" w:rsidP="00BA7710">
            <w:pPr>
              <w:pStyle w:val="ListParagraph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Eliminated the biggest NPS detractor subject by aligning all Return Policies through </w:t>
            </w:r>
            <w:r w:rsidR="00AD5938" w:rsidRPr="00BA7710">
              <w:rPr>
                <w:sz w:val="20"/>
                <w:szCs w:val="16"/>
                <w:shd w:val="clear" w:color="auto" w:fill="FFFFFF"/>
              </w:rPr>
              <w:t xml:space="preserve">an incremental release plan based </w:t>
            </w:r>
            <w:r w:rsidR="00DC0C02" w:rsidRPr="00BA7710">
              <w:rPr>
                <w:sz w:val="20"/>
                <w:szCs w:val="16"/>
                <w:shd w:val="clear" w:color="auto" w:fill="FFFFFF"/>
              </w:rPr>
              <w:t xml:space="preserve">on </w:t>
            </w:r>
            <w:r w:rsidR="00AD5938" w:rsidRPr="00BA7710">
              <w:rPr>
                <w:sz w:val="20"/>
                <w:szCs w:val="16"/>
                <w:shd w:val="clear" w:color="auto" w:fill="FFFFFF"/>
              </w:rPr>
              <w:t>seller adoption</w:t>
            </w:r>
          </w:p>
          <w:p w14:paraId="0F9D6509" w14:textId="18760C2B" w:rsidR="00C00617" w:rsidRPr="00BA7710" w:rsidRDefault="00AD5938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  <w:shd w:val="clear" w:color="auto" w:fill="FFFFFF"/>
              </w:rPr>
              <w:t>Reduce</w:t>
            </w:r>
            <w:r w:rsidR="00DC0C02" w:rsidRPr="00BA7710">
              <w:rPr>
                <w:sz w:val="20"/>
                <w:szCs w:val="16"/>
                <w:shd w:val="clear" w:color="auto" w:fill="FFFFFF"/>
              </w:rPr>
              <w:t>d</w:t>
            </w:r>
            <w:r w:rsidRPr="00BA7710">
              <w:rPr>
                <w:sz w:val="20"/>
                <w:szCs w:val="16"/>
                <w:shd w:val="clear" w:color="auto" w:fill="FFFFFF"/>
              </w:rPr>
              <w:t xml:space="preserve"> operational labor</w:t>
            </w:r>
            <w:r w:rsidR="00DC0C02" w:rsidRPr="00BA7710">
              <w:rPr>
                <w:sz w:val="20"/>
                <w:szCs w:val="16"/>
                <w:shd w:val="clear" w:color="auto" w:fill="FFFFFF"/>
              </w:rPr>
              <w:t xml:space="preserve"> by </w:t>
            </w:r>
            <w:r w:rsidR="00BA7710">
              <w:rPr>
                <w:sz w:val="20"/>
                <w:szCs w:val="16"/>
                <w:shd w:val="clear" w:color="auto" w:fill="FFFFFF"/>
              </w:rPr>
              <w:t>5</w:t>
            </w:r>
            <w:r w:rsidR="00DC0C02" w:rsidRPr="00BA7710">
              <w:rPr>
                <w:sz w:val="20"/>
                <w:szCs w:val="16"/>
                <w:shd w:val="clear" w:color="auto" w:fill="FFFFFF"/>
              </w:rPr>
              <w:t xml:space="preserve">00 hours, by </w:t>
            </w:r>
            <w:r w:rsidR="00AB2A76" w:rsidRPr="00BA7710">
              <w:rPr>
                <w:sz w:val="20"/>
                <w:szCs w:val="16"/>
                <w:shd w:val="clear" w:color="auto" w:fill="FFFFFF"/>
              </w:rPr>
              <w:t xml:space="preserve">automating external communications and data population in partnership </w:t>
            </w:r>
            <w:r w:rsidRPr="00BA7710">
              <w:rPr>
                <w:sz w:val="20"/>
                <w:szCs w:val="16"/>
                <w:shd w:val="clear" w:color="auto" w:fill="FFFFFF"/>
              </w:rPr>
              <w:t xml:space="preserve">with Sales and </w:t>
            </w:r>
            <w:r w:rsidR="00BA7710">
              <w:rPr>
                <w:sz w:val="20"/>
                <w:szCs w:val="16"/>
                <w:shd w:val="clear" w:color="auto" w:fill="FFFFFF"/>
              </w:rPr>
              <w:t>CSM</w:t>
            </w:r>
            <w:r w:rsidRPr="00BA7710">
              <w:rPr>
                <w:sz w:val="20"/>
                <w:szCs w:val="16"/>
              </w:rPr>
              <w:br/>
            </w:r>
          </w:p>
          <w:p w14:paraId="2439B1D5" w14:textId="758834C0" w:rsidR="00C00617" w:rsidRPr="00BA7710" w:rsidRDefault="00C00617" w:rsidP="004314A3">
            <w:pPr>
              <w:pStyle w:val="Heading1"/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right" w:pos="10802"/>
              </w:tabs>
              <w:ind w:left="23" w:right="29" w:firstLine="0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Senior UX Designer</w:t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  <w:t xml:space="preserve">  </w:t>
            </w:r>
            <w:r w:rsidR="004314A3" w:rsidRPr="00BA7710">
              <w:rPr>
                <w:sz w:val="20"/>
                <w:szCs w:val="21"/>
              </w:rPr>
              <w:t xml:space="preserve">    </w:t>
            </w:r>
            <w:r w:rsidR="00BA7710" w:rsidRPr="00BA7710">
              <w:rPr>
                <w:sz w:val="20"/>
                <w:szCs w:val="21"/>
              </w:rPr>
              <w:t xml:space="preserve">    </w:t>
            </w:r>
            <w:r w:rsidR="004314A3" w:rsidRPr="00BA7710">
              <w:rPr>
                <w:sz w:val="20"/>
                <w:szCs w:val="21"/>
              </w:rPr>
              <w:t xml:space="preserve">     </w:t>
            </w:r>
            <w:r w:rsidRPr="00BA7710">
              <w:rPr>
                <w:sz w:val="20"/>
                <w:szCs w:val="21"/>
              </w:rPr>
              <w:t>2018 – 2020</w:t>
            </w:r>
            <w:r w:rsidRPr="00BA7710">
              <w:rPr>
                <w:i/>
                <w:sz w:val="20"/>
                <w:szCs w:val="21"/>
              </w:rPr>
              <w:t xml:space="preserve"> </w:t>
            </w:r>
          </w:p>
          <w:p w14:paraId="75D48C78" w14:textId="0CD19F55" w:rsidR="00DC0C02" w:rsidRPr="00BA7710" w:rsidRDefault="00E354D3" w:rsidP="008A1328">
            <w:pPr>
              <w:ind w:left="23" w:right="23"/>
              <w:rPr>
                <w:sz w:val="20"/>
                <w:szCs w:val="21"/>
                <w:shd w:val="clear" w:color="auto" w:fill="FFFFFF"/>
              </w:rPr>
            </w:pPr>
            <w:r w:rsidRPr="00BA7710">
              <w:rPr>
                <w:sz w:val="20"/>
                <w:szCs w:val="21"/>
                <w:shd w:val="clear" w:color="auto" w:fill="FFFFFF"/>
              </w:rPr>
              <w:t xml:space="preserve">Influence the prioritization of stories within strategic initiatives based on customer value and product maturity, as part of the </w:t>
            </w:r>
            <w:r w:rsidR="00AB2A76" w:rsidRPr="00BA7710">
              <w:rPr>
                <w:sz w:val="20"/>
                <w:szCs w:val="21"/>
                <w:shd w:val="clear" w:color="auto" w:fill="FFFFFF"/>
              </w:rPr>
              <w:t>product trio</w:t>
            </w:r>
            <w:r w:rsidRPr="00BA7710">
              <w:rPr>
                <w:sz w:val="20"/>
                <w:szCs w:val="21"/>
                <w:shd w:val="clear" w:color="auto" w:fill="FFFFFF"/>
              </w:rPr>
              <w:t xml:space="preserve"> of multiple SCRUM teams.</w:t>
            </w:r>
          </w:p>
          <w:p w14:paraId="0DA9A7CB" w14:textId="77777777" w:rsidR="00DC0C02" w:rsidRPr="00BA7710" w:rsidRDefault="00E354D3" w:rsidP="00AB2A76">
            <w:pPr>
              <w:pStyle w:val="ListParagraph"/>
              <w:rPr>
                <w:sz w:val="20"/>
                <w:szCs w:val="16"/>
                <w:shd w:val="clear" w:color="auto" w:fill="FFFFFF"/>
              </w:rPr>
            </w:pPr>
            <w:r w:rsidRPr="00BA7710">
              <w:rPr>
                <w:sz w:val="20"/>
                <w:szCs w:val="16"/>
                <w:shd w:val="clear" w:color="auto" w:fill="FFFFFF"/>
              </w:rPr>
              <w:t>Creation of a digital customer acquisition channel that generated 20% of in-store mobile activations in 2020</w:t>
            </w:r>
          </w:p>
          <w:p w14:paraId="004E6184" w14:textId="76C99606" w:rsidR="00BA7710" w:rsidRPr="00BA7710" w:rsidRDefault="00BA7710" w:rsidP="00BA7710">
            <w:pPr>
              <w:pStyle w:val="ListParagraph"/>
              <w:rPr>
                <w:sz w:val="20"/>
                <w:szCs w:val="16"/>
                <w:shd w:val="clear" w:color="auto" w:fill="FFFFFF"/>
              </w:rPr>
            </w:pPr>
            <w:r w:rsidRPr="00BA7710">
              <w:rPr>
                <w:sz w:val="20"/>
                <w:szCs w:val="16"/>
                <w:shd w:val="clear" w:color="auto" w:fill="FFFFFF"/>
              </w:rPr>
              <w:t>Definition of an advertising program</w:t>
            </w:r>
            <w:r>
              <w:rPr>
                <w:sz w:val="20"/>
                <w:szCs w:val="16"/>
                <w:shd w:val="clear" w:color="auto" w:fill="FFFFFF"/>
              </w:rPr>
              <w:t xml:space="preserve"> that resulted in </w:t>
            </w:r>
            <w:r w:rsidRPr="00BA7710">
              <w:rPr>
                <w:sz w:val="20"/>
                <w:szCs w:val="16"/>
                <w:shd w:val="clear" w:color="auto" w:fill="FFFFFF"/>
              </w:rPr>
              <w:t xml:space="preserve">a $41 million net profit in the first fiscal year </w:t>
            </w:r>
            <w:r>
              <w:rPr>
                <w:sz w:val="20"/>
                <w:szCs w:val="16"/>
                <w:shd w:val="clear" w:color="auto" w:fill="FFFFFF"/>
              </w:rPr>
              <w:t>with no negative effect on customer experience or conversion metrics</w:t>
            </w:r>
            <w:r w:rsidRPr="00BA7710">
              <w:rPr>
                <w:sz w:val="20"/>
                <w:szCs w:val="16"/>
                <w:shd w:val="clear" w:color="auto" w:fill="FFFFFF"/>
              </w:rPr>
              <w:t xml:space="preserve"> </w:t>
            </w:r>
          </w:p>
          <w:p w14:paraId="4D7754B4" w14:textId="17EDD726" w:rsidR="00C00617" w:rsidRPr="00BA7710" w:rsidRDefault="00E354D3" w:rsidP="00AB2A76">
            <w:pPr>
              <w:pStyle w:val="ListParagraph"/>
              <w:rPr>
                <w:sz w:val="20"/>
                <w:szCs w:val="16"/>
                <w:shd w:val="clear" w:color="auto" w:fill="FFFFFF"/>
              </w:rPr>
            </w:pPr>
            <w:r w:rsidRPr="00BA7710">
              <w:rPr>
                <w:sz w:val="20"/>
                <w:szCs w:val="16"/>
                <w:shd w:val="clear" w:color="auto" w:fill="FFFFFF"/>
              </w:rPr>
              <w:t>Strategy and tactical definition of a CMS implementation which reduced merchandising effort by 75%</w:t>
            </w:r>
          </w:p>
          <w:p w14:paraId="491105B2" w14:textId="77777777" w:rsidR="00E354D3" w:rsidRPr="00BA7710" w:rsidRDefault="00E354D3" w:rsidP="00DC0C02">
            <w:pPr>
              <w:ind w:left="23" w:firstLine="0"/>
              <w:rPr>
                <w:sz w:val="20"/>
                <w:szCs w:val="21"/>
              </w:rPr>
            </w:pPr>
          </w:p>
          <w:p w14:paraId="75F96756" w14:textId="06ACA634" w:rsidR="00C00617" w:rsidRPr="00BA7710" w:rsidRDefault="00C00617" w:rsidP="004314A3">
            <w:pPr>
              <w:tabs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right" w:pos="10802"/>
              </w:tabs>
              <w:spacing w:after="0" w:line="259" w:lineRule="auto"/>
              <w:ind w:left="23" w:right="29" w:firstLine="0"/>
              <w:rPr>
                <w:i/>
                <w:iCs/>
                <w:sz w:val="20"/>
                <w:szCs w:val="21"/>
              </w:rPr>
            </w:pPr>
            <w:r w:rsidRPr="00BA7710">
              <w:rPr>
                <w:b/>
                <w:bCs/>
                <w:i/>
                <w:iCs/>
                <w:sz w:val="20"/>
                <w:szCs w:val="21"/>
              </w:rPr>
              <w:t>Business Development Bank of Canada (BDC)</w:t>
            </w:r>
            <w:r w:rsidR="004314A3" w:rsidRPr="00BA7710">
              <w:rPr>
                <w:i/>
                <w:iCs/>
                <w:sz w:val="20"/>
                <w:szCs w:val="21"/>
              </w:rPr>
              <w:t xml:space="preserve"> </w:t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  <w:t xml:space="preserve">        </w:t>
            </w:r>
            <w:r w:rsidR="004314A3" w:rsidRPr="00BA7710">
              <w:rPr>
                <w:b/>
                <w:bCs/>
                <w:i/>
                <w:iCs/>
                <w:sz w:val="20"/>
                <w:szCs w:val="21"/>
              </w:rPr>
              <w:t xml:space="preserve">  Montreal, QC</w:t>
            </w:r>
          </w:p>
          <w:p w14:paraId="7BFE484C" w14:textId="5EC628DE" w:rsidR="00C00617" w:rsidRPr="00BA7710" w:rsidRDefault="00C00617" w:rsidP="004314A3">
            <w:pPr>
              <w:pStyle w:val="Heading1"/>
              <w:tabs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right" w:pos="10802"/>
              </w:tabs>
              <w:ind w:left="23" w:right="29" w:firstLine="0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Senior UX Designer</w:t>
            </w:r>
            <w:r w:rsidRPr="00BA7710">
              <w:rPr>
                <w:sz w:val="20"/>
                <w:szCs w:val="21"/>
              </w:rPr>
              <w:tab/>
              <w:t xml:space="preserve"> </w:t>
            </w:r>
            <w:r w:rsidRPr="00BA7710">
              <w:rPr>
                <w:sz w:val="20"/>
                <w:szCs w:val="21"/>
              </w:rPr>
              <w:tab/>
              <w:t xml:space="preserve"> </w:t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  <w:t xml:space="preserve"> </w:t>
            </w:r>
            <w:r w:rsidRPr="00BA7710">
              <w:rPr>
                <w:sz w:val="20"/>
                <w:szCs w:val="21"/>
              </w:rPr>
              <w:tab/>
              <w:t xml:space="preserve">    </w:t>
            </w:r>
            <w:r w:rsidR="00DC0C02" w:rsidRPr="00BA7710">
              <w:rPr>
                <w:sz w:val="20"/>
                <w:szCs w:val="21"/>
              </w:rPr>
              <w:t xml:space="preserve">    </w:t>
            </w:r>
            <w:r w:rsidR="004314A3" w:rsidRPr="00BA7710">
              <w:rPr>
                <w:sz w:val="20"/>
                <w:szCs w:val="21"/>
              </w:rPr>
              <w:t xml:space="preserve"> </w:t>
            </w:r>
            <w:r w:rsidR="00DC0C02" w:rsidRPr="00BA7710">
              <w:rPr>
                <w:sz w:val="20"/>
                <w:szCs w:val="21"/>
              </w:rPr>
              <w:t xml:space="preserve"> </w:t>
            </w:r>
            <w:r w:rsidR="00BA7710">
              <w:rPr>
                <w:sz w:val="20"/>
                <w:szCs w:val="21"/>
              </w:rPr>
              <w:t xml:space="preserve"> </w:t>
            </w:r>
            <w:r w:rsidR="00DC0C02" w:rsidRPr="00BA7710">
              <w:rPr>
                <w:sz w:val="20"/>
                <w:szCs w:val="21"/>
              </w:rPr>
              <w:t xml:space="preserve">  </w:t>
            </w:r>
            <w:r w:rsidRPr="00BA7710">
              <w:rPr>
                <w:sz w:val="20"/>
                <w:szCs w:val="21"/>
              </w:rPr>
              <w:t>2017 – 2018</w:t>
            </w:r>
          </w:p>
          <w:p w14:paraId="652887C3" w14:textId="77777777" w:rsidR="00C00617" w:rsidRPr="00C64577" w:rsidRDefault="00C00617" w:rsidP="00AB2A76">
            <w:pPr>
              <w:pStyle w:val="ListParagraph"/>
              <w:rPr>
                <w:rFonts w:cs="Times New Roman"/>
                <w:sz w:val="20"/>
                <w:szCs w:val="16"/>
                <w:lang w:val="en-CA"/>
              </w:rPr>
            </w:pPr>
            <w:r w:rsidRPr="00C64577">
              <w:rPr>
                <w:rFonts w:cs="Times New Roman"/>
                <w:sz w:val="20"/>
                <w:szCs w:val="16"/>
                <w:lang w:val="en-CA"/>
              </w:rPr>
              <w:t xml:space="preserve">Implemented a </w:t>
            </w:r>
            <w:r w:rsidRPr="00C64577">
              <w:rPr>
                <w:rFonts w:cs="Times New Roman"/>
                <w:sz w:val="20"/>
                <w:szCs w:val="16"/>
              </w:rPr>
              <w:t xml:space="preserve">fact-driven design methodology and </w:t>
            </w:r>
            <w:r w:rsidRPr="00C64577">
              <w:rPr>
                <w:rFonts w:cs="Times New Roman"/>
                <w:sz w:val="20"/>
                <w:szCs w:val="16"/>
                <w:lang w:val="en-CA"/>
              </w:rPr>
              <w:t>usability testing guidelines to prioritize features based on data and customer problems</w:t>
            </w:r>
          </w:p>
          <w:p w14:paraId="5EED434B" w14:textId="77777777" w:rsidR="00C00617" w:rsidRPr="00C64577" w:rsidRDefault="00C00617" w:rsidP="00AB2A76">
            <w:pPr>
              <w:pStyle w:val="ListParagraph"/>
              <w:rPr>
                <w:rFonts w:cs="Times New Roman"/>
                <w:sz w:val="20"/>
                <w:szCs w:val="16"/>
              </w:rPr>
            </w:pPr>
            <w:r w:rsidRPr="00C64577">
              <w:rPr>
                <w:rFonts w:cs="Times New Roman"/>
                <w:sz w:val="20"/>
                <w:szCs w:val="16"/>
              </w:rPr>
              <w:t>Built and implemented</w:t>
            </w:r>
            <w:r w:rsidRPr="00C64577">
              <w:rPr>
                <w:rFonts w:cs="Times New Roman"/>
                <w:sz w:val="20"/>
                <w:szCs w:val="16"/>
                <w:lang w:val="en-CA"/>
              </w:rPr>
              <w:t xml:space="preserve"> a company-wide design system reducing rework and optimizing lead time to market</w:t>
            </w:r>
          </w:p>
          <w:p w14:paraId="4F3B6CF6" w14:textId="77777777" w:rsidR="00C00617" w:rsidRPr="00C64577" w:rsidRDefault="00C00617" w:rsidP="00AB2A76">
            <w:pPr>
              <w:pStyle w:val="ListParagraph"/>
              <w:rPr>
                <w:rFonts w:cs="Times New Roman"/>
                <w:color w:val="000000" w:themeColor="text1"/>
                <w:sz w:val="16"/>
                <w:szCs w:val="16"/>
                <w:lang w:val="en-CA"/>
              </w:rPr>
            </w:pPr>
            <w:r w:rsidRPr="00C64577">
              <w:rPr>
                <w:rFonts w:cs="Times New Roman"/>
                <w:sz w:val="20"/>
                <w:szCs w:val="16"/>
              </w:rPr>
              <w:t>Crafted the experience for a new self-serve portal</w:t>
            </w:r>
          </w:p>
          <w:p w14:paraId="35CFF59B" w14:textId="77777777" w:rsidR="00C00617" w:rsidRPr="00BA7710" w:rsidRDefault="00C00617" w:rsidP="00DC0C02">
            <w:pPr>
              <w:ind w:left="23" w:firstLine="0"/>
              <w:rPr>
                <w:sz w:val="20"/>
                <w:szCs w:val="21"/>
                <w:lang w:val="en-CA"/>
              </w:rPr>
            </w:pPr>
          </w:p>
          <w:p w14:paraId="060E05CB" w14:textId="49F53384" w:rsidR="00C00617" w:rsidRPr="00BA7710" w:rsidRDefault="00C00617" w:rsidP="008A1328">
            <w:pPr>
              <w:tabs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right" w:pos="10802"/>
              </w:tabs>
              <w:spacing w:after="0" w:line="259" w:lineRule="auto"/>
              <w:ind w:left="23" w:right="23" w:firstLine="0"/>
              <w:rPr>
                <w:i/>
                <w:iCs/>
                <w:sz w:val="20"/>
                <w:szCs w:val="21"/>
              </w:rPr>
            </w:pPr>
            <w:r w:rsidRPr="00BA7710">
              <w:rPr>
                <w:b/>
                <w:i/>
                <w:iCs/>
                <w:sz w:val="20"/>
                <w:szCs w:val="21"/>
              </w:rPr>
              <w:t>Breather</w:t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</w:r>
            <w:r w:rsidR="004314A3" w:rsidRPr="00BA7710">
              <w:rPr>
                <w:i/>
                <w:iCs/>
                <w:sz w:val="20"/>
                <w:szCs w:val="21"/>
              </w:rPr>
              <w:tab/>
              <w:t xml:space="preserve">        </w:t>
            </w:r>
            <w:r w:rsidR="004314A3" w:rsidRPr="00BA7710">
              <w:rPr>
                <w:b/>
                <w:bCs/>
                <w:i/>
                <w:iCs/>
                <w:sz w:val="20"/>
                <w:szCs w:val="21"/>
              </w:rPr>
              <w:t xml:space="preserve">  </w:t>
            </w:r>
            <w:r w:rsidR="00BA7710" w:rsidRPr="00BA7710">
              <w:rPr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4314A3" w:rsidRPr="00BA7710">
              <w:rPr>
                <w:b/>
                <w:bCs/>
                <w:i/>
                <w:iCs/>
                <w:sz w:val="20"/>
                <w:szCs w:val="21"/>
              </w:rPr>
              <w:t>Montreal, QC</w:t>
            </w:r>
          </w:p>
          <w:p w14:paraId="6300DEFD" w14:textId="528EC3AA" w:rsidR="00C00617" w:rsidRPr="00BA7710" w:rsidRDefault="00C00617" w:rsidP="008A1328">
            <w:pPr>
              <w:pStyle w:val="Heading1"/>
              <w:ind w:left="23" w:right="23" w:firstLine="0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Product Manager</w:t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</w:r>
            <w:r w:rsidRPr="00BA7710">
              <w:rPr>
                <w:sz w:val="20"/>
                <w:szCs w:val="21"/>
              </w:rPr>
              <w:tab/>
              <w:t xml:space="preserve">      </w:t>
            </w:r>
            <w:r w:rsidR="00DC0C02" w:rsidRPr="00BA7710">
              <w:rPr>
                <w:sz w:val="20"/>
                <w:szCs w:val="21"/>
              </w:rPr>
              <w:t xml:space="preserve">      </w:t>
            </w:r>
            <w:r w:rsidR="00BA7710">
              <w:rPr>
                <w:sz w:val="20"/>
                <w:szCs w:val="21"/>
              </w:rPr>
              <w:t xml:space="preserve">   </w:t>
            </w:r>
            <w:r w:rsidRPr="00BA7710">
              <w:rPr>
                <w:sz w:val="20"/>
                <w:szCs w:val="21"/>
              </w:rPr>
              <w:t>2015 – 2016</w:t>
            </w:r>
          </w:p>
          <w:p w14:paraId="33776A20" w14:textId="77777777" w:rsidR="00C00617" w:rsidRPr="00BA7710" w:rsidRDefault="00C00617" w:rsidP="00AB2A76">
            <w:pPr>
              <w:pStyle w:val="ListParagraph"/>
              <w:rPr>
                <w:sz w:val="20"/>
                <w:szCs w:val="16"/>
                <w:lang w:val="en-CA"/>
              </w:rPr>
            </w:pPr>
            <w:r w:rsidRPr="00BA7710">
              <w:rPr>
                <w:sz w:val="20"/>
                <w:szCs w:val="16"/>
              </w:rPr>
              <w:t>Facilitated Design Sprints and launched A/B tests on our acquisition funnel, increasing</w:t>
            </w:r>
            <w:r w:rsidRPr="00BA7710">
              <w:rPr>
                <w:sz w:val="20"/>
                <w:szCs w:val="16"/>
                <w:lang w:val="en-CA"/>
              </w:rPr>
              <w:t xml:space="preserve"> conversion from homepage to search by 15%</w:t>
            </w:r>
            <w:r w:rsidRPr="00BA7710">
              <w:rPr>
                <w:b/>
                <w:sz w:val="6"/>
                <w:szCs w:val="16"/>
              </w:rPr>
              <w:t xml:space="preserve"> </w:t>
            </w:r>
          </w:p>
          <w:p w14:paraId="072F1BC7" w14:textId="77777777" w:rsidR="00C00617" w:rsidRPr="00BA7710" w:rsidRDefault="00C00617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</w:rPr>
              <w:t>Optimized the booking engine navigation based on customer research, awarded Apple’s Best Apps of 2016 in Canada</w:t>
            </w:r>
          </w:p>
          <w:p w14:paraId="35496614" w14:textId="77777777" w:rsidR="00C00617" w:rsidRPr="00BA7710" w:rsidRDefault="00C00617" w:rsidP="008A1328">
            <w:pPr>
              <w:ind w:left="23" w:right="23"/>
              <w:rPr>
                <w:sz w:val="20"/>
                <w:szCs w:val="21"/>
              </w:rPr>
            </w:pPr>
          </w:p>
          <w:p w14:paraId="5BDDDD5D" w14:textId="061EC2D5" w:rsidR="00C00617" w:rsidRPr="00BA7710" w:rsidRDefault="00BA7710" w:rsidP="004314A3">
            <w:pPr>
              <w:pStyle w:val="Heading1"/>
              <w:ind w:left="23" w:right="29"/>
              <w:rPr>
                <w:sz w:val="20"/>
                <w:szCs w:val="21"/>
              </w:rPr>
            </w:pPr>
            <w:r w:rsidRPr="00BA7710">
              <w:rPr>
                <w:i/>
                <w:iCs/>
                <w:sz w:val="20"/>
                <w:szCs w:val="21"/>
                <w:lang w:val="en-US"/>
              </w:rPr>
              <w:t>Freelance / Various Web Agencies</w:t>
            </w:r>
            <w:r w:rsidRPr="00BA7710">
              <w:rPr>
                <w:i/>
                <w:iCs/>
                <w:sz w:val="20"/>
                <w:szCs w:val="21"/>
              </w:rPr>
              <w:tab/>
              <w:t xml:space="preserve">    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i/>
                <w:iCs/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 </w:t>
            </w:r>
            <w:r w:rsidRPr="00BA7710">
              <w:rPr>
                <w:i/>
                <w:iCs/>
                <w:sz w:val="20"/>
                <w:szCs w:val="21"/>
              </w:rPr>
              <w:t>Montreal, QC</w:t>
            </w:r>
            <w:r>
              <w:rPr>
                <w:sz w:val="20"/>
                <w:szCs w:val="21"/>
                <w:lang w:val="en-US"/>
              </w:rPr>
              <w:br/>
            </w:r>
            <w:r w:rsidR="00C00617" w:rsidRPr="00BA7710">
              <w:rPr>
                <w:sz w:val="20"/>
                <w:szCs w:val="21"/>
              </w:rPr>
              <w:t>Product Strateg</w:t>
            </w:r>
            <w:r>
              <w:rPr>
                <w:sz w:val="20"/>
                <w:szCs w:val="21"/>
              </w:rPr>
              <w:t>ist</w:t>
            </w:r>
            <w:r w:rsidR="00C00617" w:rsidRPr="00BA7710">
              <w:rPr>
                <w:sz w:val="20"/>
                <w:szCs w:val="21"/>
              </w:rPr>
              <w:t xml:space="preserve"> and </w:t>
            </w:r>
            <w:r>
              <w:rPr>
                <w:sz w:val="20"/>
                <w:szCs w:val="21"/>
              </w:rPr>
              <w:t>UX Designer</w:t>
            </w:r>
            <w:r w:rsidRPr="00BA7710">
              <w:rPr>
                <w:sz w:val="20"/>
                <w:szCs w:val="21"/>
              </w:rPr>
              <w:t xml:space="preserve">   </w:t>
            </w:r>
            <w:r>
              <w:rPr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 </w:t>
            </w:r>
            <w:r w:rsidRPr="00BA7710">
              <w:rPr>
                <w:sz w:val="20"/>
                <w:szCs w:val="21"/>
              </w:rPr>
              <w:t xml:space="preserve">    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 w:rsidRPr="00BA7710">
              <w:rPr>
                <w:b w:val="0"/>
                <w:bCs/>
                <w:i/>
                <w:iCs/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   </w:t>
            </w:r>
            <w:r>
              <w:rPr>
                <w:sz w:val="20"/>
                <w:szCs w:val="21"/>
              </w:rPr>
              <w:t xml:space="preserve"> </w:t>
            </w:r>
            <w:r w:rsidRPr="00BA7710">
              <w:rPr>
                <w:sz w:val="20"/>
                <w:szCs w:val="21"/>
              </w:rPr>
              <w:t xml:space="preserve"> </w:t>
            </w:r>
            <w:r w:rsidR="00C00617" w:rsidRPr="00BA7710">
              <w:rPr>
                <w:sz w:val="20"/>
                <w:szCs w:val="21"/>
              </w:rPr>
              <w:t>2010 – 2015</w:t>
            </w:r>
          </w:p>
          <w:p w14:paraId="6982194A" w14:textId="77777777" w:rsidR="00C00617" w:rsidRPr="00BA7710" w:rsidRDefault="00C00617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  <w:lang w:val="en-CA"/>
              </w:rPr>
              <w:t>Defined product roadmaps and advised technology investment</w:t>
            </w:r>
          </w:p>
          <w:p w14:paraId="3F112A4A" w14:textId="77777777" w:rsidR="00C00617" w:rsidRPr="00BA7710" w:rsidRDefault="00C00617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</w:rPr>
              <w:t>Conducted u</w:t>
            </w:r>
            <w:proofErr w:type="spellStart"/>
            <w:r w:rsidRPr="00BA7710">
              <w:rPr>
                <w:sz w:val="20"/>
                <w:szCs w:val="16"/>
                <w:lang w:val="en-CA"/>
              </w:rPr>
              <w:t>sability</w:t>
            </w:r>
            <w:proofErr w:type="spellEnd"/>
            <w:r w:rsidRPr="00BA7710">
              <w:rPr>
                <w:sz w:val="20"/>
                <w:szCs w:val="16"/>
              </w:rPr>
              <w:t xml:space="preserve"> testing</w:t>
            </w:r>
            <w:r w:rsidRPr="00BA7710">
              <w:rPr>
                <w:sz w:val="20"/>
                <w:szCs w:val="16"/>
                <w:lang w:val="en-CA"/>
              </w:rPr>
              <w:t xml:space="preserve"> and provided market research services</w:t>
            </w:r>
          </w:p>
          <w:p w14:paraId="10901CC5" w14:textId="77777777" w:rsidR="00C00617" w:rsidRPr="00BA7710" w:rsidRDefault="00C00617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  <w:lang w:val="en-CA"/>
              </w:rPr>
              <w:t>Coached, mentored and coordinated designers on multiple projects</w:t>
            </w:r>
          </w:p>
          <w:p w14:paraId="03AC7AC6" w14:textId="77777777" w:rsidR="00C00617" w:rsidRPr="00BA7710" w:rsidRDefault="00C00617" w:rsidP="00AB2A76">
            <w:pPr>
              <w:pStyle w:val="ListParagraph"/>
              <w:rPr>
                <w:sz w:val="16"/>
                <w:szCs w:val="16"/>
              </w:rPr>
            </w:pPr>
            <w:r w:rsidRPr="00BA7710">
              <w:rPr>
                <w:sz w:val="20"/>
                <w:szCs w:val="16"/>
                <w:lang w:val="en-CA"/>
              </w:rPr>
              <w:t>Designed mobile apps and web experiences</w:t>
            </w:r>
            <w:r w:rsidRPr="00BA7710">
              <w:rPr>
                <w:b/>
                <w:sz w:val="6"/>
                <w:szCs w:val="16"/>
              </w:rPr>
              <w:t xml:space="preserve"> </w:t>
            </w:r>
          </w:p>
          <w:p w14:paraId="0AEEC32B" w14:textId="77777777" w:rsidR="00C00617" w:rsidRPr="00BA7710" w:rsidRDefault="00C00617" w:rsidP="00BA7710">
            <w:pPr>
              <w:ind w:left="0" w:firstLine="0"/>
              <w:rPr>
                <w:sz w:val="20"/>
                <w:szCs w:val="21"/>
              </w:rPr>
            </w:pPr>
          </w:p>
          <w:p w14:paraId="1FFFA79F" w14:textId="09F22FEF" w:rsidR="00C00617" w:rsidRPr="00BA7710" w:rsidRDefault="00C00617" w:rsidP="004314A3">
            <w:pPr>
              <w:tabs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right" w:pos="10802"/>
              </w:tabs>
              <w:spacing w:after="0" w:line="259" w:lineRule="auto"/>
              <w:ind w:left="23" w:right="29" w:firstLine="0"/>
              <w:rPr>
                <w:sz w:val="20"/>
                <w:szCs w:val="21"/>
              </w:rPr>
            </w:pPr>
            <w:r w:rsidRPr="00BA7710">
              <w:rPr>
                <w:b/>
                <w:i/>
                <w:sz w:val="20"/>
                <w:szCs w:val="21"/>
              </w:rPr>
              <w:t>Dailymotion</w:t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  <w:t xml:space="preserve">          </w:t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b/>
                <w:bCs/>
                <w:i/>
                <w:iCs/>
                <w:sz w:val="20"/>
                <w:szCs w:val="21"/>
              </w:rPr>
              <w:t>Paris, France</w:t>
            </w:r>
          </w:p>
          <w:p w14:paraId="2DCE32B0" w14:textId="0E116C24" w:rsidR="00C00617" w:rsidRPr="00BA7710" w:rsidRDefault="00C00617" w:rsidP="004314A3">
            <w:pPr>
              <w:pStyle w:val="Heading1"/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right" w:pos="10802"/>
              </w:tabs>
              <w:ind w:left="23" w:right="29" w:firstLine="0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Product Manager</w:t>
            </w:r>
            <w:r w:rsidRPr="00BA7710">
              <w:rPr>
                <w:sz w:val="20"/>
                <w:szCs w:val="21"/>
              </w:rPr>
              <w:tab/>
            </w:r>
            <w:r w:rsidR="00DC0C02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</w:r>
            <w:r w:rsidR="004314A3" w:rsidRPr="00BA7710">
              <w:rPr>
                <w:sz w:val="20"/>
                <w:szCs w:val="21"/>
              </w:rPr>
              <w:tab/>
              <w:t xml:space="preserve">             </w:t>
            </w:r>
            <w:r w:rsidRPr="00BA7710">
              <w:rPr>
                <w:sz w:val="20"/>
                <w:szCs w:val="21"/>
              </w:rPr>
              <w:t>2006 – 2009</w:t>
            </w:r>
          </w:p>
          <w:p w14:paraId="49FA831D" w14:textId="77777777" w:rsidR="00C00617" w:rsidRPr="00BA7710" w:rsidRDefault="00C00617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</w:rPr>
              <w:t>Enabled and defined in-player advertising capabilities – reaching 500 million videos viewed/month</w:t>
            </w:r>
          </w:p>
          <w:p w14:paraId="2A84C003" w14:textId="794E8B2A" w:rsidR="00C00617" w:rsidRPr="00BA7710" w:rsidRDefault="00C00617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</w:rPr>
              <w:t>Defined and managed the implementation of a custom CMS supporting content partnerships in</w:t>
            </w:r>
            <w:r w:rsidR="00AB2A76" w:rsidRPr="00BA7710">
              <w:rPr>
                <w:sz w:val="20"/>
                <w:szCs w:val="16"/>
              </w:rPr>
              <w:t xml:space="preserve"> </w:t>
            </w:r>
            <w:r w:rsidRPr="00BA7710">
              <w:rPr>
                <w:sz w:val="20"/>
                <w:szCs w:val="16"/>
              </w:rPr>
              <w:t>14 different countries</w:t>
            </w:r>
          </w:p>
          <w:p w14:paraId="5B923712" w14:textId="30FB1579" w:rsidR="00AB2A76" w:rsidRPr="00BA7710" w:rsidRDefault="00AB2A76" w:rsidP="00AB2A76">
            <w:pPr>
              <w:pStyle w:val="ListParagraph"/>
              <w:rPr>
                <w:sz w:val="20"/>
                <w:szCs w:val="16"/>
              </w:rPr>
            </w:pPr>
            <w:r w:rsidRPr="00BA7710">
              <w:rPr>
                <w:sz w:val="20"/>
                <w:szCs w:val="16"/>
              </w:rPr>
              <w:t>Coordinated two cross-functional teams (designers and developers) and coached a team of three product managers</w:t>
            </w:r>
          </w:p>
          <w:p w14:paraId="2B534566" w14:textId="0210025B" w:rsidR="00C00617" w:rsidRPr="00BA7710" w:rsidRDefault="00C00617" w:rsidP="00BA7710">
            <w:pPr>
              <w:spacing w:after="0" w:line="259" w:lineRule="auto"/>
              <w:ind w:left="0" w:firstLine="0"/>
              <w:rPr>
                <w:i/>
                <w:iCs/>
                <w:sz w:val="20"/>
                <w:szCs w:val="21"/>
              </w:rPr>
            </w:pPr>
          </w:p>
        </w:tc>
        <w:tc>
          <w:tcPr>
            <w:tcW w:w="3383" w:type="dxa"/>
          </w:tcPr>
          <w:p w14:paraId="079BF362" w14:textId="107DB561" w:rsidR="00AE0D3D" w:rsidRPr="00BA7710" w:rsidRDefault="00AE0D3D" w:rsidP="005226B5">
            <w:pPr>
              <w:spacing w:after="0" w:line="259" w:lineRule="auto"/>
              <w:ind w:left="0" w:firstLine="0"/>
              <w:rPr>
                <w:color w:val="0563C1"/>
                <w:sz w:val="21"/>
                <w:szCs w:val="21"/>
                <w:u w:val="single" w:color="0563C1"/>
                <w:lang w:val="fr-CA"/>
              </w:rPr>
            </w:pPr>
            <w:r w:rsidRPr="00BA7710">
              <w:rPr>
                <w:sz w:val="20"/>
                <w:szCs w:val="21"/>
                <w:lang w:val="fr-CA"/>
              </w:rPr>
              <w:t xml:space="preserve">Phone: </w:t>
            </w:r>
            <w:r w:rsidR="00C64577">
              <w:rPr>
                <w:sz w:val="20"/>
                <w:szCs w:val="21"/>
                <w:lang w:val="fr-CA"/>
              </w:rPr>
              <w:t xml:space="preserve">+1 </w:t>
            </w:r>
            <w:r w:rsidRPr="00BA7710">
              <w:rPr>
                <w:sz w:val="20"/>
                <w:szCs w:val="21"/>
                <w:lang w:val="fr-CA"/>
              </w:rPr>
              <w:t>(604) 240-4250</w:t>
            </w:r>
            <w:r w:rsidRPr="00BA7710">
              <w:rPr>
                <w:rFonts w:eastAsia="Wingdings"/>
                <w:sz w:val="20"/>
                <w:szCs w:val="21"/>
                <w:lang w:val="fr-CA"/>
              </w:rPr>
              <w:br/>
            </w:r>
            <w:r w:rsidRPr="00BA7710">
              <w:rPr>
                <w:sz w:val="20"/>
                <w:szCs w:val="21"/>
                <w:lang w:val="fr-CA"/>
              </w:rPr>
              <w:t xml:space="preserve">Location: </w:t>
            </w:r>
            <w:proofErr w:type="spellStart"/>
            <w:r w:rsidRPr="00BA7710">
              <w:rPr>
                <w:sz w:val="20"/>
                <w:szCs w:val="21"/>
                <w:lang w:val="fr-CA"/>
              </w:rPr>
              <w:t>Remote</w:t>
            </w:r>
            <w:proofErr w:type="spellEnd"/>
            <w:r w:rsidRPr="00BA7710">
              <w:rPr>
                <w:sz w:val="20"/>
                <w:szCs w:val="21"/>
                <w:lang w:val="fr-CA"/>
              </w:rPr>
              <w:t xml:space="preserve">, </w:t>
            </w:r>
            <w:r w:rsidR="00BA7710">
              <w:rPr>
                <w:sz w:val="20"/>
                <w:szCs w:val="21"/>
                <w:lang w:val="fr-CA"/>
              </w:rPr>
              <w:t>EMEA</w:t>
            </w:r>
            <w:r w:rsidRPr="00BA7710">
              <w:rPr>
                <w:rFonts w:eastAsia="Wingdings"/>
                <w:sz w:val="20"/>
                <w:szCs w:val="21"/>
                <w:lang w:val="fr-CA"/>
              </w:rPr>
              <w:br/>
            </w:r>
            <w:r w:rsidRPr="00BA7710">
              <w:rPr>
                <w:sz w:val="20"/>
                <w:szCs w:val="21"/>
                <w:lang w:val="fr-CA"/>
              </w:rPr>
              <w:t xml:space="preserve">Email: </w:t>
            </w:r>
            <w:hyperlink r:id="rId5" w:history="1">
              <w:r w:rsidRPr="00BA7710">
                <w:rPr>
                  <w:rStyle w:val="Hyperlink"/>
                  <w:sz w:val="21"/>
                  <w:szCs w:val="21"/>
                  <w:lang w:val="fr-CA"/>
                </w:rPr>
                <w:t>pierrefoucart@gmail.com</w:t>
              </w:r>
            </w:hyperlink>
            <w:r w:rsidRPr="00BA7710">
              <w:rPr>
                <w:rFonts w:eastAsia="Wingdings"/>
                <w:sz w:val="20"/>
                <w:szCs w:val="21"/>
                <w:lang w:val="fr-CA"/>
              </w:rPr>
              <w:br/>
            </w:r>
            <w:r w:rsidRPr="00BA7710">
              <w:rPr>
                <w:sz w:val="20"/>
                <w:szCs w:val="21"/>
                <w:lang w:val="fr-CA"/>
              </w:rPr>
              <w:t xml:space="preserve">LinkedIn: </w:t>
            </w:r>
            <w:hyperlink r:id="rId6">
              <w:proofErr w:type="spellStart"/>
              <w:r w:rsidRPr="00BA7710">
                <w:rPr>
                  <w:color w:val="0563C1"/>
                  <w:sz w:val="21"/>
                  <w:szCs w:val="21"/>
                  <w:u w:val="single" w:color="0563C1"/>
                  <w:lang w:val="fr-CA"/>
                </w:rPr>
                <w:t>pierrefoucart</w:t>
              </w:r>
              <w:proofErr w:type="spellEnd"/>
            </w:hyperlink>
          </w:p>
          <w:p w14:paraId="6E7F0812" w14:textId="77777777" w:rsidR="00C00617" w:rsidRPr="00BA7710" w:rsidRDefault="00C00617" w:rsidP="005226B5">
            <w:pPr>
              <w:spacing w:after="0" w:line="259" w:lineRule="auto"/>
              <w:ind w:left="0" w:firstLine="0"/>
              <w:rPr>
                <w:i/>
                <w:iCs/>
                <w:color w:val="0563C1"/>
                <w:sz w:val="20"/>
                <w:szCs w:val="21"/>
                <w:u w:val="single" w:color="0563C1"/>
                <w:lang w:val="fr-CA"/>
              </w:rPr>
            </w:pPr>
          </w:p>
          <w:p w14:paraId="1A659965" w14:textId="77777777" w:rsidR="00C00617" w:rsidRPr="00BA7710" w:rsidRDefault="00C00617" w:rsidP="00C00617">
            <w:pPr>
              <w:pStyle w:val="Heading1"/>
              <w:pBdr>
                <w:bottom w:val="single" w:sz="4" w:space="1" w:color="auto"/>
              </w:pBdr>
              <w:ind w:left="0" w:firstLine="0"/>
              <w:rPr>
                <w:sz w:val="20"/>
                <w:szCs w:val="21"/>
              </w:rPr>
            </w:pPr>
            <w:r w:rsidRPr="00BA7710">
              <w:rPr>
                <w:szCs w:val="21"/>
              </w:rPr>
              <w:t>S</w:t>
            </w:r>
            <w:r w:rsidRPr="00BA7710">
              <w:rPr>
                <w:sz w:val="20"/>
                <w:szCs w:val="21"/>
              </w:rPr>
              <w:t>KILLS</w:t>
            </w:r>
          </w:p>
          <w:p w14:paraId="20A9764F" w14:textId="77777777" w:rsidR="00872B6A" w:rsidRPr="00BA7710" w:rsidRDefault="00872B6A" w:rsidP="00872B6A">
            <w:pPr>
              <w:spacing w:after="0" w:line="259" w:lineRule="auto"/>
              <w:ind w:left="274" w:firstLine="0"/>
              <w:rPr>
                <w:sz w:val="20"/>
                <w:szCs w:val="21"/>
              </w:rPr>
            </w:pPr>
          </w:p>
          <w:p w14:paraId="7BAABFE4" w14:textId="384B91EA" w:rsidR="00C00617" w:rsidRPr="00BA7710" w:rsidRDefault="00C00617" w:rsidP="004314A3">
            <w:pPr>
              <w:numPr>
                <w:ilvl w:val="0"/>
                <w:numId w:val="6"/>
              </w:numPr>
              <w:spacing w:after="0" w:line="259" w:lineRule="auto"/>
              <w:ind w:hanging="274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Vision and strategic definition</w:t>
            </w:r>
          </w:p>
          <w:p w14:paraId="45A6C1D4" w14:textId="4B3093B9" w:rsidR="00C00617" w:rsidRPr="00BA7710" w:rsidRDefault="00C00617" w:rsidP="004314A3">
            <w:pPr>
              <w:numPr>
                <w:ilvl w:val="0"/>
                <w:numId w:val="6"/>
              </w:numPr>
              <w:spacing w:after="0" w:line="259" w:lineRule="auto"/>
              <w:ind w:hanging="274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Prioritization</w:t>
            </w:r>
            <w:r w:rsidR="004314A3" w:rsidRPr="00BA7710">
              <w:rPr>
                <w:sz w:val="20"/>
                <w:szCs w:val="21"/>
              </w:rPr>
              <w:t>, Product Roadmap</w:t>
            </w:r>
            <w:r w:rsidRPr="00BA7710">
              <w:rPr>
                <w:sz w:val="20"/>
                <w:szCs w:val="21"/>
              </w:rPr>
              <w:t xml:space="preserve"> and </w:t>
            </w:r>
            <w:r w:rsidR="004314A3" w:rsidRPr="00BA7710">
              <w:rPr>
                <w:sz w:val="20"/>
                <w:szCs w:val="21"/>
              </w:rPr>
              <w:t>T</w:t>
            </w:r>
            <w:r w:rsidRPr="00BA7710">
              <w:rPr>
                <w:sz w:val="20"/>
                <w:szCs w:val="21"/>
              </w:rPr>
              <w:t xml:space="preserve">actical planning </w:t>
            </w:r>
          </w:p>
          <w:p w14:paraId="2966AED2" w14:textId="77777777" w:rsidR="00C00617" w:rsidRPr="00BA7710" w:rsidRDefault="00C00617" w:rsidP="00C00617">
            <w:pPr>
              <w:numPr>
                <w:ilvl w:val="0"/>
                <w:numId w:val="6"/>
              </w:numPr>
              <w:spacing w:after="0" w:line="259" w:lineRule="auto"/>
              <w:ind w:hanging="271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KPI definition, Analytics and</w:t>
            </w:r>
            <w:r w:rsidRPr="00BA7710">
              <w:rPr>
                <w:sz w:val="20"/>
                <w:szCs w:val="21"/>
              </w:rPr>
              <w:br/>
              <w:t>A/B Test</w:t>
            </w:r>
          </w:p>
          <w:p w14:paraId="634D68BB" w14:textId="77777777" w:rsidR="00C00617" w:rsidRPr="00BA7710" w:rsidRDefault="00C00617" w:rsidP="00C00617">
            <w:pPr>
              <w:numPr>
                <w:ilvl w:val="0"/>
                <w:numId w:val="6"/>
              </w:numPr>
              <w:spacing w:after="0" w:line="259" w:lineRule="auto"/>
              <w:ind w:hanging="271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User Research</w:t>
            </w:r>
          </w:p>
          <w:p w14:paraId="2BB7C1D9" w14:textId="77777777" w:rsidR="00C00617" w:rsidRPr="00BA7710" w:rsidRDefault="00C00617" w:rsidP="00C00617">
            <w:pPr>
              <w:numPr>
                <w:ilvl w:val="0"/>
                <w:numId w:val="6"/>
              </w:numPr>
              <w:spacing w:after="0" w:line="259" w:lineRule="auto"/>
              <w:ind w:hanging="271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Market Research</w:t>
            </w:r>
          </w:p>
          <w:p w14:paraId="37C53908" w14:textId="6D76E51B" w:rsidR="00C00617" w:rsidRPr="00BA7710" w:rsidRDefault="00C00617" w:rsidP="004314A3">
            <w:pPr>
              <w:numPr>
                <w:ilvl w:val="0"/>
                <w:numId w:val="6"/>
              </w:numPr>
              <w:spacing w:after="0" w:line="259" w:lineRule="auto"/>
              <w:ind w:hanging="271"/>
              <w:rPr>
                <w:sz w:val="20"/>
                <w:szCs w:val="21"/>
              </w:rPr>
            </w:pPr>
            <w:r w:rsidRPr="00BA7710">
              <w:rPr>
                <w:sz w:val="20"/>
                <w:szCs w:val="21"/>
              </w:rPr>
              <w:t>Product Design &amp; Prototyping</w:t>
            </w:r>
          </w:p>
          <w:p w14:paraId="05402E7B" w14:textId="77777777" w:rsidR="004314A3" w:rsidRPr="00BA7710" w:rsidRDefault="004314A3" w:rsidP="004314A3">
            <w:pPr>
              <w:spacing w:after="0" w:line="259" w:lineRule="auto"/>
              <w:ind w:left="3" w:firstLine="0"/>
              <w:rPr>
                <w:sz w:val="20"/>
                <w:szCs w:val="21"/>
              </w:rPr>
            </w:pPr>
          </w:p>
          <w:p w14:paraId="39E8B4A4" w14:textId="77777777" w:rsidR="00AD5938" w:rsidRPr="00BA7710" w:rsidRDefault="00AD5938" w:rsidP="00C00617">
            <w:pPr>
              <w:pStyle w:val="Heading1"/>
              <w:pBdr>
                <w:bottom w:val="single" w:sz="4" w:space="1" w:color="auto"/>
              </w:pBdr>
              <w:ind w:left="-5"/>
              <w:rPr>
                <w:szCs w:val="21"/>
              </w:rPr>
            </w:pPr>
          </w:p>
          <w:p w14:paraId="2429B5C2" w14:textId="35AC9BFB" w:rsidR="00C00617" w:rsidRPr="00BA7710" w:rsidRDefault="00C00617" w:rsidP="00C00617">
            <w:pPr>
              <w:pStyle w:val="Heading1"/>
              <w:pBdr>
                <w:bottom w:val="single" w:sz="4" w:space="1" w:color="auto"/>
              </w:pBdr>
              <w:ind w:left="-5"/>
              <w:rPr>
                <w:szCs w:val="21"/>
              </w:rPr>
            </w:pPr>
            <w:r w:rsidRPr="00BA7710">
              <w:rPr>
                <w:szCs w:val="21"/>
              </w:rPr>
              <w:t>E</w:t>
            </w:r>
            <w:r w:rsidRPr="00BA7710">
              <w:rPr>
                <w:sz w:val="20"/>
                <w:szCs w:val="21"/>
              </w:rPr>
              <w:t>DUCATION</w:t>
            </w:r>
          </w:p>
          <w:p w14:paraId="6F2EA2C0" w14:textId="77777777" w:rsidR="00C00617" w:rsidRPr="00BA7710" w:rsidRDefault="00C00617" w:rsidP="00C00617">
            <w:pPr>
              <w:rPr>
                <w:b/>
                <w:bCs/>
                <w:sz w:val="20"/>
                <w:szCs w:val="21"/>
              </w:rPr>
            </w:pPr>
          </w:p>
          <w:p w14:paraId="6B268055" w14:textId="77777777" w:rsidR="00C00617" w:rsidRPr="00BA7710" w:rsidRDefault="00C00617" w:rsidP="00C00617">
            <w:pPr>
              <w:rPr>
                <w:bCs/>
                <w:sz w:val="20"/>
                <w:szCs w:val="21"/>
              </w:rPr>
            </w:pPr>
            <w:r w:rsidRPr="00BA7710">
              <w:rPr>
                <w:b/>
                <w:bCs/>
                <w:sz w:val="20"/>
                <w:szCs w:val="21"/>
              </w:rPr>
              <w:t>PSPO 1 Certification</w:t>
            </w:r>
          </w:p>
          <w:p w14:paraId="3F161BF7" w14:textId="77777777" w:rsidR="00C00617" w:rsidRPr="00BA7710" w:rsidRDefault="00C00617" w:rsidP="00C00617">
            <w:pPr>
              <w:pStyle w:val="Heading1"/>
              <w:rPr>
                <w:b w:val="0"/>
                <w:bCs/>
                <w:sz w:val="20"/>
                <w:szCs w:val="21"/>
              </w:rPr>
            </w:pPr>
            <w:r w:rsidRPr="00BA7710">
              <w:rPr>
                <w:b w:val="0"/>
                <w:bCs/>
                <w:sz w:val="20"/>
                <w:szCs w:val="21"/>
              </w:rPr>
              <w:t>Scrum.org</w:t>
            </w:r>
          </w:p>
          <w:p w14:paraId="4E3B998A" w14:textId="77777777" w:rsidR="00C00617" w:rsidRPr="00BA7710" w:rsidRDefault="00C00617" w:rsidP="00C00617">
            <w:pPr>
              <w:rPr>
                <w:sz w:val="20"/>
                <w:szCs w:val="21"/>
                <w:lang w:val="en-CA" w:bidi="ar-SA"/>
              </w:rPr>
            </w:pPr>
          </w:p>
          <w:p w14:paraId="5F7E0F8F" w14:textId="77777777" w:rsidR="00C00617" w:rsidRPr="00BA7710" w:rsidRDefault="00C00617" w:rsidP="00C00617">
            <w:pPr>
              <w:rPr>
                <w:b/>
                <w:bCs/>
                <w:sz w:val="20"/>
                <w:szCs w:val="21"/>
              </w:rPr>
            </w:pPr>
            <w:r w:rsidRPr="00BA7710">
              <w:rPr>
                <w:b/>
                <w:bCs/>
                <w:sz w:val="20"/>
                <w:szCs w:val="21"/>
              </w:rPr>
              <w:t>Master of Commerce</w:t>
            </w:r>
            <w:r w:rsidRPr="00BA7710">
              <w:rPr>
                <w:b/>
                <w:bCs/>
                <w:sz w:val="20"/>
                <w:szCs w:val="21"/>
              </w:rPr>
              <w:br/>
              <w:t>E-Commerce &amp; Business Administration</w:t>
            </w:r>
          </w:p>
          <w:p w14:paraId="0227C548" w14:textId="77777777" w:rsidR="00C00617" w:rsidRPr="00BA7710" w:rsidRDefault="00C00617" w:rsidP="00C00617">
            <w:pPr>
              <w:pStyle w:val="Heading1"/>
              <w:rPr>
                <w:b w:val="0"/>
                <w:bCs/>
                <w:sz w:val="20"/>
                <w:szCs w:val="21"/>
              </w:rPr>
            </w:pPr>
            <w:r w:rsidRPr="00BA7710">
              <w:rPr>
                <w:b w:val="0"/>
                <w:bCs/>
                <w:sz w:val="20"/>
                <w:szCs w:val="21"/>
              </w:rPr>
              <w:t>Université Paris XII</w:t>
            </w:r>
          </w:p>
          <w:p w14:paraId="671D648C" w14:textId="77777777" w:rsidR="00872B6A" w:rsidRPr="00BA7710" w:rsidRDefault="00872B6A" w:rsidP="00C00617">
            <w:pPr>
              <w:spacing w:after="0" w:line="259" w:lineRule="auto"/>
              <w:ind w:left="0" w:firstLine="0"/>
              <w:rPr>
                <w:b/>
                <w:bCs/>
                <w:sz w:val="20"/>
                <w:szCs w:val="21"/>
              </w:rPr>
            </w:pPr>
          </w:p>
          <w:p w14:paraId="4A4FB153" w14:textId="77777777" w:rsidR="00872B6A" w:rsidRPr="00BA7710" w:rsidRDefault="00872B6A" w:rsidP="00C00617">
            <w:pPr>
              <w:spacing w:after="0" w:line="259" w:lineRule="auto"/>
              <w:ind w:left="0" w:firstLine="0"/>
              <w:rPr>
                <w:b/>
                <w:bCs/>
                <w:i/>
                <w:iCs/>
                <w:sz w:val="20"/>
                <w:szCs w:val="21"/>
              </w:rPr>
            </w:pPr>
          </w:p>
          <w:p w14:paraId="6E529232" w14:textId="77777777" w:rsidR="00872B6A" w:rsidRPr="00BA7710" w:rsidRDefault="00872B6A" w:rsidP="00872B6A">
            <w:pPr>
              <w:pStyle w:val="Heading1"/>
              <w:pBdr>
                <w:bottom w:val="single" w:sz="4" w:space="1" w:color="auto"/>
              </w:pBdr>
              <w:ind w:left="-5"/>
              <w:rPr>
                <w:szCs w:val="21"/>
              </w:rPr>
            </w:pPr>
            <w:r w:rsidRPr="00BA7710">
              <w:rPr>
                <w:szCs w:val="21"/>
              </w:rPr>
              <w:t>L</w:t>
            </w:r>
            <w:r w:rsidRPr="00BA7710">
              <w:rPr>
                <w:sz w:val="20"/>
                <w:szCs w:val="21"/>
              </w:rPr>
              <w:t>ANGUAGES</w:t>
            </w:r>
          </w:p>
          <w:p w14:paraId="70BF6838" w14:textId="77777777" w:rsidR="00872B6A" w:rsidRPr="00BA7710" w:rsidRDefault="00872B6A" w:rsidP="00872B6A">
            <w:pPr>
              <w:rPr>
                <w:b/>
                <w:bCs/>
                <w:sz w:val="20"/>
                <w:szCs w:val="21"/>
              </w:rPr>
            </w:pPr>
          </w:p>
          <w:p w14:paraId="7A0E2773" w14:textId="4F0DBCAE" w:rsidR="00872B6A" w:rsidRPr="00BA7710" w:rsidRDefault="00872B6A" w:rsidP="00C64577">
            <w:pPr>
              <w:rPr>
                <w:b/>
                <w:bCs/>
                <w:sz w:val="20"/>
              </w:rPr>
            </w:pPr>
            <w:r w:rsidRPr="00BA7710">
              <w:rPr>
                <w:b/>
                <w:bCs/>
                <w:sz w:val="20"/>
              </w:rPr>
              <w:t>English</w:t>
            </w:r>
            <w:r w:rsidR="00C64577" w:rsidRPr="00C64577">
              <w:rPr>
                <w:rFonts w:ascii="Segoe UI" w:hAnsi="Segoe UI" w:cs="Segoe UI"/>
                <w:sz w:val="18"/>
                <w:szCs w:val="18"/>
              </w:rPr>
              <w:t xml:space="preserve"> - </w:t>
            </w:r>
            <w:r w:rsidR="00C64577" w:rsidRPr="00C64577">
              <w:rPr>
                <w:rFonts w:ascii="Segoe UI" w:hAnsi="Segoe UI" w:cs="Segoe UI"/>
                <w:sz w:val="18"/>
                <w:szCs w:val="18"/>
              </w:rPr>
              <w:t>B</w:t>
            </w:r>
            <w:r w:rsidR="00C64577" w:rsidRPr="00C64577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ilingual proficiency</w:t>
            </w:r>
          </w:p>
          <w:p w14:paraId="0C0C5167" w14:textId="64178283" w:rsidR="00872B6A" w:rsidRPr="00BA7710" w:rsidRDefault="00872B6A" w:rsidP="00C64577">
            <w:pPr>
              <w:rPr>
                <w:b/>
                <w:bCs/>
                <w:sz w:val="20"/>
              </w:rPr>
            </w:pPr>
            <w:r w:rsidRPr="00BA7710">
              <w:rPr>
                <w:b/>
                <w:bCs/>
                <w:sz w:val="20"/>
              </w:rPr>
              <w:t>French</w:t>
            </w:r>
            <w:r w:rsidR="00BA7710" w:rsidRPr="00C64577">
              <w:rPr>
                <w:rFonts w:ascii="Segoe UI" w:hAnsi="Segoe UI" w:cs="Segoe UI"/>
                <w:sz w:val="18"/>
                <w:szCs w:val="22"/>
              </w:rPr>
              <w:t xml:space="preserve"> - Native</w:t>
            </w:r>
          </w:p>
          <w:p w14:paraId="319E0035" w14:textId="77777777" w:rsidR="00C64577" w:rsidRDefault="00C64577" w:rsidP="00C64577">
            <w:pPr>
              <w:rPr>
                <w:i/>
                <w:iCs/>
                <w:sz w:val="20"/>
                <w:szCs w:val="21"/>
                <w:lang w:val="en-CA"/>
              </w:rPr>
            </w:pPr>
          </w:p>
          <w:p w14:paraId="21C5B54A" w14:textId="77777777" w:rsidR="007A62AA" w:rsidRDefault="007A62AA" w:rsidP="00C64577">
            <w:pPr>
              <w:rPr>
                <w:i/>
                <w:iCs/>
                <w:sz w:val="20"/>
                <w:szCs w:val="21"/>
                <w:lang w:val="en-CA"/>
              </w:rPr>
            </w:pPr>
          </w:p>
          <w:p w14:paraId="349A298E" w14:textId="4A628ADE" w:rsidR="007A62AA" w:rsidRPr="007A62AA" w:rsidRDefault="007A62AA" w:rsidP="007A62AA">
            <w:pPr>
              <w:rPr>
                <w:i/>
                <w:iCs/>
                <w:sz w:val="20"/>
                <w:lang w:val="en-CA"/>
              </w:rPr>
            </w:pPr>
            <w:r w:rsidRPr="007A62AA">
              <w:rPr>
                <w:i/>
                <w:iCs/>
                <w:shd w:val="clear" w:color="auto" w:fill="FFFFFF"/>
              </w:rPr>
              <w:t>References available upon request</w:t>
            </w:r>
            <w:r>
              <w:rPr>
                <w:i/>
                <w:iCs/>
                <w:shd w:val="clear" w:color="auto" w:fill="FFFFFF"/>
              </w:rPr>
              <w:t>.</w:t>
            </w:r>
          </w:p>
        </w:tc>
      </w:tr>
    </w:tbl>
    <w:p w14:paraId="05DE4B10" w14:textId="77777777" w:rsidR="002232FC" w:rsidRPr="00BA7710" w:rsidRDefault="002232FC" w:rsidP="00BA7710">
      <w:pPr>
        <w:pStyle w:val="Heading1"/>
        <w:ind w:left="0" w:firstLine="0"/>
        <w:rPr>
          <w:sz w:val="6"/>
          <w:szCs w:val="6"/>
        </w:rPr>
      </w:pPr>
    </w:p>
    <w:sectPr w:rsidR="002232FC" w:rsidRPr="00BA7710" w:rsidSect="004314A3">
      <w:pgSz w:w="11900" w:h="16840"/>
      <w:pgMar w:top="586" w:right="718" w:bottom="803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-Bold">
    <w:altName w:val="Gotham"/>
    <w:panose1 w:val="020005030300000200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98"/>
    <w:multiLevelType w:val="hybridMultilevel"/>
    <w:tmpl w:val="F4040552"/>
    <w:lvl w:ilvl="0" w:tplc="92A074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4A7C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51802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8284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5F67B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608C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A3E32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B49B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1608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6411C"/>
    <w:multiLevelType w:val="hybridMultilevel"/>
    <w:tmpl w:val="182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7CFA"/>
    <w:multiLevelType w:val="hybridMultilevel"/>
    <w:tmpl w:val="91469A54"/>
    <w:lvl w:ilvl="0" w:tplc="1440264E">
      <w:start w:val="1"/>
      <w:numFmt w:val="bullet"/>
      <w:lvlText w:val="✓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600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120A4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B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B851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CD9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C4F57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4CCC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65C4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9974E6"/>
    <w:multiLevelType w:val="hybridMultilevel"/>
    <w:tmpl w:val="DC94D602"/>
    <w:lvl w:ilvl="0" w:tplc="ACC452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2968D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00EA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84825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DAF1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E6A17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486A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02A14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A679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52C07"/>
    <w:multiLevelType w:val="hybridMultilevel"/>
    <w:tmpl w:val="8F869D26"/>
    <w:lvl w:ilvl="0" w:tplc="456E21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55ED8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1E885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D1CDA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3644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98CD8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7EFD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77412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ED0D2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F3DEE"/>
    <w:multiLevelType w:val="hybridMultilevel"/>
    <w:tmpl w:val="37F2C618"/>
    <w:lvl w:ilvl="0" w:tplc="1F0C80D2">
      <w:start w:val="1"/>
      <w:numFmt w:val="bullet"/>
      <w:lvlText w:val="✓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EA10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C18E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F22E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7C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209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C436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8EA9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E06F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111D3E"/>
    <w:multiLevelType w:val="hybridMultilevel"/>
    <w:tmpl w:val="74D0CB92"/>
    <w:lvl w:ilvl="0" w:tplc="9C120B26">
      <w:start w:val="1"/>
      <w:numFmt w:val="bullet"/>
      <w:pStyle w:val="ListParagraph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7" w15:restartNumberingAfterBreak="0">
    <w:nsid w:val="3CB934BD"/>
    <w:multiLevelType w:val="hybridMultilevel"/>
    <w:tmpl w:val="09207B02"/>
    <w:lvl w:ilvl="0" w:tplc="6F8E39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562F8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12FA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EE428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FE08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08C04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DF0DA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F6FD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8C4D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EF4C55"/>
    <w:multiLevelType w:val="hybridMultilevel"/>
    <w:tmpl w:val="E07EE010"/>
    <w:lvl w:ilvl="0" w:tplc="6E005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2057E"/>
    <w:multiLevelType w:val="hybridMultilevel"/>
    <w:tmpl w:val="E2A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46885"/>
    <w:multiLevelType w:val="hybridMultilevel"/>
    <w:tmpl w:val="2602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F5630"/>
    <w:multiLevelType w:val="hybridMultilevel"/>
    <w:tmpl w:val="7A0695D0"/>
    <w:lvl w:ilvl="0" w:tplc="E850F14A">
      <w:start w:val="1"/>
      <w:numFmt w:val="bullet"/>
      <w:lvlText w:val="✓"/>
      <w:lvlJc w:val="left"/>
      <w:pPr>
        <w:ind w:left="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E56E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813A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CB0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041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C187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727DB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46FB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AAE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220AD4"/>
    <w:multiLevelType w:val="hybridMultilevel"/>
    <w:tmpl w:val="54BC01D0"/>
    <w:lvl w:ilvl="0" w:tplc="DD8855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7AF5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1B497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EE4C1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A98D2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641F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31C21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07A8E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43EED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8727566">
    <w:abstractNumId w:val="7"/>
  </w:num>
  <w:num w:numId="2" w16cid:durableId="902762545">
    <w:abstractNumId w:val="3"/>
  </w:num>
  <w:num w:numId="3" w16cid:durableId="64183245">
    <w:abstractNumId w:val="0"/>
  </w:num>
  <w:num w:numId="4" w16cid:durableId="700786911">
    <w:abstractNumId w:val="12"/>
  </w:num>
  <w:num w:numId="5" w16cid:durableId="249975297">
    <w:abstractNumId w:val="4"/>
  </w:num>
  <w:num w:numId="6" w16cid:durableId="711805873">
    <w:abstractNumId w:val="11"/>
  </w:num>
  <w:num w:numId="7" w16cid:durableId="1616673793">
    <w:abstractNumId w:val="2"/>
  </w:num>
  <w:num w:numId="8" w16cid:durableId="1061245387">
    <w:abstractNumId w:val="5"/>
  </w:num>
  <w:num w:numId="9" w16cid:durableId="1585532749">
    <w:abstractNumId w:val="8"/>
  </w:num>
  <w:num w:numId="10" w16cid:durableId="1537310375">
    <w:abstractNumId w:val="10"/>
  </w:num>
  <w:num w:numId="11" w16cid:durableId="881090116">
    <w:abstractNumId w:val="9"/>
  </w:num>
  <w:num w:numId="12" w16cid:durableId="531654712">
    <w:abstractNumId w:val="1"/>
  </w:num>
  <w:num w:numId="13" w16cid:durableId="1319649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35"/>
    <w:rsid w:val="00090518"/>
    <w:rsid w:val="002232FC"/>
    <w:rsid w:val="00250323"/>
    <w:rsid w:val="002B5A93"/>
    <w:rsid w:val="00326C1B"/>
    <w:rsid w:val="004314A3"/>
    <w:rsid w:val="00441775"/>
    <w:rsid w:val="004D1D1F"/>
    <w:rsid w:val="00501535"/>
    <w:rsid w:val="005226B5"/>
    <w:rsid w:val="005C62FF"/>
    <w:rsid w:val="006E2FA9"/>
    <w:rsid w:val="00797D2C"/>
    <w:rsid w:val="007A62AA"/>
    <w:rsid w:val="007D3CEE"/>
    <w:rsid w:val="00870558"/>
    <w:rsid w:val="00872B6A"/>
    <w:rsid w:val="008A1328"/>
    <w:rsid w:val="009750CA"/>
    <w:rsid w:val="00982A12"/>
    <w:rsid w:val="009E1E0A"/>
    <w:rsid w:val="009E7E75"/>
    <w:rsid w:val="00A03CDE"/>
    <w:rsid w:val="00A07C9C"/>
    <w:rsid w:val="00AB2A76"/>
    <w:rsid w:val="00AD5938"/>
    <w:rsid w:val="00AE0D3D"/>
    <w:rsid w:val="00BA7710"/>
    <w:rsid w:val="00C00617"/>
    <w:rsid w:val="00C02876"/>
    <w:rsid w:val="00C64577"/>
    <w:rsid w:val="00D141F4"/>
    <w:rsid w:val="00D86246"/>
    <w:rsid w:val="00DC0C02"/>
    <w:rsid w:val="00E20B65"/>
    <w:rsid w:val="00E354D3"/>
    <w:rsid w:val="00EA0CB4"/>
    <w:rsid w:val="00EB5718"/>
    <w:rsid w:val="00ED2823"/>
    <w:rsid w:val="00F6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363E"/>
  <w15:docId w15:val="{B83ED57D-5F2A-E34E-85DB-2810A57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07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autoRedefine/>
    <w:uiPriority w:val="34"/>
    <w:qFormat/>
    <w:rsid w:val="00DC0C02"/>
    <w:pPr>
      <w:numPr>
        <w:numId w:val="13"/>
      </w:numPr>
      <w:pBdr>
        <w:top w:val="nil"/>
        <w:left w:val="nil"/>
        <w:bottom w:val="nil"/>
        <w:right w:val="nil"/>
        <w:between w:val="nil"/>
        <w:bar w:val="nil"/>
      </w:pBdr>
      <w:tabs>
        <w:tab w:val="center" w:pos="2160"/>
        <w:tab w:val="center" w:pos="2880"/>
        <w:tab w:val="center" w:pos="3601"/>
        <w:tab w:val="center" w:pos="4321"/>
        <w:tab w:val="center" w:pos="5041"/>
        <w:tab w:val="center" w:pos="5761"/>
        <w:tab w:val="center" w:pos="6481"/>
        <w:tab w:val="center" w:pos="7201"/>
        <w:tab w:val="center" w:pos="7921"/>
        <w:tab w:val="right" w:pos="10802"/>
      </w:tabs>
      <w:spacing w:after="0" w:line="259" w:lineRule="auto"/>
      <w:ind w:right="23"/>
      <w:contextualSpacing/>
    </w:pPr>
    <w:rPr>
      <w:rFonts w:eastAsia="Arial Unicode MS" w:cs="Arial Unicode MS"/>
      <w:szCs w:val="20"/>
      <w:u w:color="000000"/>
      <w:bdr w:val="nil"/>
      <w:lang w:bidi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65"/>
    <w:rPr>
      <w:rFonts w:asciiTheme="majorHAnsi" w:eastAsiaTheme="majorEastAsia" w:hAnsiTheme="majorHAnsi" w:cstheme="majorBidi"/>
      <w:color w:val="1F3763" w:themeColor="accent1" w:themeShade="7F"/>
      <w:lang w:val="en-US" w:bidi="en-US"/>
    </w:rPr>
  </w:style>
  <w:style w:type="paragraph" w:customStyle="1" w:styleId="Firstline">
    <w:name w:val="First line"/>
    <w:basedOn w:val="Heading2"/>
    <w:qFormat/>
    <w:rsid w:val="00E20B65"/>
    <w:pPr>
      <w:keepNext w:val="0"/>
      <w:keepLines w:val="0"/>
      <w:pBdr>
        <w:top w:val="nil"/>
        <w:left w:val="nil"/>
        <w:bottom w:val="nil"/>
        <w:right w:val="nil"/>
        <w:between w:val="nil"/>
        <w:bar w:val="nil"/>
      </w:pBdr>
      <w:spacing w:before="120" w:line="264" w:lineRule="auto"/>
      <w:ind w:left="0" w:firstLine="0"/>
    </w:pPr>
    <w:rPr>
      <w:rFonts w:ascii="Gotham-Bold" w:eastAsia="Arial Unicode MS" w:hAnsi="Gotham-Bold" w:cs="Arial Unicode MS"/>
      <w:color w:val="000000"/>
      <w:sz w:val="22"/>
      <w:szCs w:val="22"/>
      <w:u w:color="000000"/>
      <w:bdr w:val="nil"/>
      <w:lang w:val="en-CA" w:bidi="ar-SA"/>
      <w14:textOutline w14:w="0" w14:cap="flat" w14:cmpd="sng" w14:algn="ctr">
        <w14:noFill/>
        <w14:prstDash w14:val="solid"/>
        <w14:bevel/>
      </w14:textOutline>
    </w:rPr>
  </w:style>
  <w:style w:type="table" w:styleId="TableGrid0">
    <w:name w:val="Table Grid"/>
    <w:basedOn w:val="TableNormal"/>
    <w:uiPriority w:val="39"/>
    <w:rsid w:val="0022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0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D3D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AD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ierrefoucart/" TargetMode="External"/><Relationship Id="rId5" Type="http://schemas.openxmlformats.org/officeDocument/2006/relationships/hyperlink" Target="mailto:pierrefouca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Angela Bae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Bae</dc:title>
  <dc:subject/>
  <dc:creator>o031035</dc:creator>
  <cp:keywords/>
  <cp:lastModifiedBy>Microsoft Office User</cp:lastModifiedBy>
  <cp:revision>5</cp:revision>
  <cp:lastPrinted>2021-08-25T16:16:00Z</cp:lastPrinted>
  <dcterms:created xsi:type="dcterms:W3CDTF">2023-01-24T05:31:00Z</dcterms:created>
  <dcterms:modified xsi:type="dcterms:W3CDTF">2023-01-24T07:53:00Z</dcterms:modified>
</cp:coreProperties>
</file>