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4A85DDE9" w:rsidR="00631082" w:rsidRDefault="00C050CF" w:rsidP="00E23439">
      <w:pPr>
        <w:pStyle w:val="Title"/>
        <w:numPr>
          <w:ilvl w:val="0"/>
          <w:numId w:val="0"/>
        </w:numPr>
        <w:ind w:left="1068"/>
        <w:jc w:val="center"/>
      </w:pPr>
      <w:r w:rsidRPr="00E23439">
        <w:t>L</w:t>
      </w:r>
      <w:r w:rsidR="004B24BF" w:rsidRPr="00E23439">
        <w:t>P</w:t>
      </w:r>
      <w:r w:rsidR="00183FD6">
        <w:t>-Conversion Electromagnétique de puissance</w:t>
      </w:r>
    </w:p>
    <w:p w14:paraId="60DB3968" w14:textId="403B8AE3" w:rsidR="00183FD6" w:rsidRDefault="00183FD6" w:rsidP="00183FD6">
      <w:pPr>
        <w:pStyle w:val="ListParagraph"/>
        <w:numPr>
          <w:ilvl w:val="0"/>
          <w:numId w:val="15"/>
        </w:numPr>
      </w:pPr>
      <w:r>
        <w:t xml:space="preserve">Gamme de puissance : du </w:t>
      </w:r>
      <w:proofErr w:type="spellStart"/>
      <w:r>
        <w:t>muW</w:t>
      </w:r>
      <w:proofErr w:type="spellEnd"/>
      <w:r>
        <w:t xml:space="preserve"> au GW ; du </w:t>
      </w:r>
      <w:proofErr w:type="spellStart"/>
      <w:r>
        <w:t>mum</w:t>
      </w:r>
      <w:proofErr w:type="spellEnd"/>
      <w:r>
        <w:t xml:space="preserve"> à la dizaine de mètre</w:t>
      </w:r>
    </w:p>
    <w:p w14:paraId="1CCEF47B" w14:textId="42483A6F" w:rsidR="00183FD6" w:rsidRDefault="00183FD6" w:rsidP="00183FD6">
      <w:pPr>
        <w:pStyle w:val="ListParagraph"/>
        <w:numPr>
          <w:ilvl w:val="0"/>
          <w:numId w:val="15"/>
        </w:numPr>
      </w:pPr>
      <w:r>
        <w:t>Création d’un champ magnétique : électroaimant ou aimant permanent</w:t>
      </w:r>
    </w:p>
    <w:p w14:paraId="67F679C8" w14:textId="2EFBFBE1" w:rsidR="00B3181A" w:rsidRPr="00D9766E" w:rsidRDefault="00B3181A" w:rsidP="00183FD6">
      <w:pPr>
        <w:pStyle w:val="ListParagraph"/>
        <w:numPr>
          <w:ilvl w:val="0"/>
          <w:numId w:val="15"/>
        </w:numPr>
      </w:pPr>
      <w:r>
        <w:t xml:space="preserve">IMPORTANT : 4 Quadrant couple en fonction de la vitesse. </w:t>
      </w:r>
      <m:oMath>
        <m:r>
          <w:rPr>
            <w:rFonts w:ascii="Cambria Math" w:eastAsiaTheme="minorEastAsia" w:hAnsi="Cambria Math"/>
          </w:rPr>
          <m:t xml:space="preserve">P= </m:t>
        </m:r>
        <m:r>
          <m:rPr>
            <m:sty m:val="p"/>
          </m:rPr>
          <w:rPr>
            <w:rFonts w:ascii="Cambria Math" w:hAnsi="Cambria Math"/>
          </w:rPr>
          <m:t>ΓΩ</m:t>
        </m:r>
      </m:oMath>
      <w:r>
        <w:rPr>
          <w:rFonts w:eastAsiaTheme="minorEastAsia"/>
        </w:rPr>
        <w:t xml:space="preserve">. </w:t>
      </w:r>
      <w:r w:rsidR="003F0783">
        <w:rPr>
          <w:rFonts w:eastAsiaTheme="minorEastAsia"/>
        </w:rPr>
        <w:t xml:space="preserve">Moteur est réversible. Il faut récupérer cette puissance avec </w:t>
      </w:r>
      <w:proofErr w:type="spellStart"/>
      <w:r w:rsidR="003F0783">
        <w:rPr>
          <w:rFonts w:eastAsiaTheme="minorEastAsia"/>
        </w:rPr>
        <w:t>actioneur</w:t>
      </w:r>
      <w:proofErr w:type="spellEnd"/>
      <w:r w:rsidR="003F0783">
        <w:rPr>
          <w:rFonts w:eastAsiaTheme="minorEastAsia"/>
        </w:rPr>
        <w:t xml:space="preserve"> électrique et/ou dissipation ex : freinage des trains. </w:t>
      </w:r>
    </w:p>
    <w:p w14:paraId="13FAA502" w14:textId="4C10BCBF" w:rsidR="00D9766E" w:rsidRDefault="005939C1" w:rsidP="00183FD6">
      <w:pPr>
        <w:pStyle w:val="ListParagraph"/>
        <w:numPr>
          <w:ilvl w:val="0"/>
          <w:numId w:val="15"/>
        </w:numPr>
      </w:pPr>
      <w:r>
        <w:t xml:space="preserve">A la maison </w:t>
      </w:r>
      <w:r w:rsidR="00750FB7">
        <w:t xml:space="preserve">tension simple : </w:t>
      </w:r>
      <w:r>
        <w:t>V = 230V</w:t>
      </w:r>
      <w:r w:rsidR="00750FB7">
        <w:t>, tension composée : U = 400V</w:t>
      </w:r>
    </w:p>
    <w:p w14:paraId="17C75D7E" w14:textId="23B86A9B" w:rsidR="00183FD6" w:rsidRDefault="00750FB7" w:rsidP="00750FB7">
      <w:pPr>
        <w:pStyle w:val="ListParagraph"/>
        <w:numPr>
          <w:ilvl w:val="0"/>
          <w:numId w:val="15"/>
        </w:numPr>
      </w:pPr>
      <w:r>
        <w:t xml:space="preserve">Pertes fer : par hystérésis + courant de foucault. Machine courant continu a aussi des pertes fer car il tourne dans un champ fixe. </w:t>
      </w:r>
    </w:p>
    <w:p w14:paraId="74DE79D2" w14:textId="20DC5790" w:rsidR="00613D5C" w:rsidRDefault="007E1ABC" w:rsidP="00750FB7">
      <w:pPr>
        <w:pStyle w:val="ListParagraph"/>
        <w:numPr>
          <w:ilvl w:val="0"/>
          <w:numId w:val="15"/>
        </w:numPr>
      </w:pPr>
      <w:r>
        <w:t>IMPORTANT : La puissance indiquée</w:t>
      </w:r>
      <w:r w:rsidR="00B1140D">
        <w:t xml:space="preserve"> sur la plaque signalétique</w:t>
      </w:r>
      <w:r>
        <w:t xml:space="preserve"> est la </w:t>
      </w:r>
      <w:r w:rsidRPr="00B1140D">
        <w:rPr>
          <w:color w:val="FF0000"/>
        </w:rPr>
        <w:t>puissance mécanique </w:t>
      </w:r>
      <w:r>
        <w:t>!</w:t>
      </w:r>
    </w:p>
    <w:p w14:paraId="4017F05A" w14:textId="13E81AF4" w:rsidR="00F72B55" w:rsidRDefault="00F72B55" w:rsidP="00F72B55">
      <w:pPr>
        <w:pStyle w:val="Heading1"/>
      </w:pPr>
      <w:r>
        <w:t>Machine à Courant Continu</w:t>
      </w:r>
    </w:p>
    <w:p w14:paraId="4A5EACAD" w14:textId="539EF375" w:rsidR="006C68DC" w:rsidRDefault="006C68DC" w:rsidP="006C68DC">
      <w:pPr>
        <w:pStyle w:val="Heading2"/>
      </w:pPr>
      <w:r>
        <w:t>Principe de fonctionnement</w:t>
      </w:r>
    </w:p>
    <w:p w14:paraId="4969FE08" w14:textId="77777777" w:rsidR="000B1D00" w:rsidRDefault="000B1D00" w:rsidP="000B1D00">
      <w:pPr>
        <w:pStyle w:val="ListParagraph"/>
        <w:numPr>
          <w:ilvl w:val="0"/>
          <w:numId w:val="15"/>
        </w:numPr>
      </w:pPr>
      <w:r>
        <w:rPr>
          <w:b/>
          <w:bCs/>
        </w:rPr>
        <w:t xml:space="preserve">Machine à courant continue : </w:t>
      </w:r>
      <w:r>
        <w:t>Pour démarrer une voiture, on utilisait encore récemment un moteur à courant continu (</w:t>
      </w:r>
      <w:proofErr w:type="spellStart"/>
      <w:r>
        <w:t>cf</w:t>
      </w:r>
      <w:proofErr w:type="spellEnd"/>
      <w:r>
        <w:t xml:space="preserve"> slide). </w:t>
      </w:r>
    </w:p>
    <w:p w14:paraId="02435CA4" w14:textId="77777777" w:rsidR="000B1D00" w:rsidRDefault="000B1D00" w:rsidP="000B1D00">
      <w:pPr>
        <w:pStyle w:val="ListParagraph"/>
        <w:numPr>
          <w:ilvl w:val="0"/>
          <w:numId w:val="0"/>
        </w:numPr>
        <w:ind w:left="1068"/>
        <w:rPr>
          <w:b/>
          <w:bCs/>
        </w:rPr>
      </w:pPr>
      <w:r>
        <w:rPr>
          <w:b/>
          <w:bCs/>
        </w:rPr>
        <w:t xml:space="preserve">Inducteur : ce qui va créer le champ primaire. </w:t>
      </w:r>
    </w:p>
    <w:p w14:paraId="6D45A9FC" w14:textId="77777777" w:rsidR="000B1D00" w:rsidRPr="009E20B1" w:rsidRDefault="000B1D00" w:rsidP="000B1D00">
      <w:pPr>
        <w:pStyle w:val="ListParagraph"/>
        <w:numPr>
          <w:ilvl w:val="0"/>
          <w:numId w:val="15"/>
        </w:numPr>
        <w:rPr>
          <w:b/>
          <w:bCs/>
        </w:rPr>
      </w:pPr>
      <w:r>
        <w:rPr>
          <w:b/>
          <w:bCs/>
        </w:rPr>
        <w:t xml:space="preserve">Deux types d’excitation : </w:t>
      </w:r>
      <w:r>
        <w:t>Excitation séparée, excitation série.</w:t>
      </w:r>
    </w:p>
    <w:p w14:paraId="24972169" w14:textId="77777777" w:rsidR="000B1D00" w:rsidRPr="00F96F73" w:rsidRDefault="000B1D00" w:rsidP="000B1D00">
      <w:pPr>
        <w:pStyle w:val="ListParagraph"/>
        <w:numPr>
          <w:ilvl w:val="0"/>
          <w:numId w:val="15"/>
        </w:numPr>
        <w:rPr>
          <w:b/>
          <w:bCs/>
        </w:rPr>
      </w:pPr>
      <w:r>
        <w:rPr>
          <w:b/>
          <w:bCs/>
        </w:rPr>
        <w:t xml:space="preserve">Les bobines de l’inducteur produisent un champ de direction fixe. </w:t>
      </w:r>
      <w:r>
        <w:t xml:space="preserve">Coté rotor, les balais </w:t>
      </w:r>
    </w:p>
    <w:p w14:paraId="54E98319" w14:textId="77777777" w:rsidR="000B1D00" w:rsidRPr="004211DE" w:rsidRDefault="000B1D00" w:rsidP="000B1D00">
      <w:pPr>
        <w:pStyle w:val="ListParagraph"/>
        <w:numPr>
          <w:ilvl w:val="0"/>
          <w:numId w:val="15"/>
        </w:numPr>
        <w:rPr>
          <w:b/>
          <w:bCs/>
        </w:rPr>
      </w:pPr>
      <w:r w:rsidRPr="004B3827">
        <w:rPr>
          <w:b/>
          <w:bCs/>
        </w:rPr>
        <w:t>Finesse</w:t>
      </w:r>
      <w:r>
        <w:t xml:space="preserve"> </w:t>
      </w:r>
      <w:r w:rsidRPr="004B3827">
        <w:rPr>
          <w:b/>
          <w:bCs/>
        </w:rPr>
        <w:t>et subtilité</w:t>
      </w:r>
      <w:r>
        <w:t> : Redresseur commandée, on change le sens du courant. Il y a 2 champs fixes perpendiculaire qui permet d’avoir le couple maximum</w:t>
      </w:r>
    </w:p>
    <w:p w14:paraId="1D573AA3" w14:textId="77777777" w:rsidR="000B1D00" w:rsidRPr="00E5271F" w:rsidRDefault="000B1D00" w:rsidP="000B1D00">
      <w:pPr>
        <w:pStyle w:val="ListParagraph"/>
        <w:numPr>
          <w:ilvl w:val="0"/>
          <w:numId w:val="15"/>
        </w:numPr>
        <w:jc w:val="left"/>
        <w:rPr>
          <w:b/>
          <w:bCs/>
        </w:rPr>
      </w:pPr>
      <w:r w:rsidRPr="00E5271F">
        <w:rPr>
          <w:b/>
          <w:bCs/>
        </w:rPr>
        <w:t>Important</w:t>
      </w:r>
      <w:r>
        <w:t xml:space="preserve"> : nombre de pair de pôle : p =3 : 6 électroaimants (dans le jargon, ils disent, 6 aimants, 3 nord, 3 sud) </w:t>
      </w:r>
    </w:p>
    <w:p w14:paraId="36714FEA" w14:textId="77777777" w:rsidR="000B1D00" w:rsidRDefault="000B1D00" w:rsidP="000B1D00">
      <w:pPr>
        <w:pStyle w:val="ListParagraph"/>
        <w:numPr>
          <w:ilvl w:val="0"/>
          <w:numId w:val="15"/>
        </w:numPr>
        <w:jc w:val="left"/>
        <w:rPr>
          <w:b/>
          <w:bCs/>
        </w:rPr>
      </w:pPr>
      <w:r>
        <w:rPr>
          <w:b/>
          <w:bCs/>
        </w:rPr>
        <w:t xml:space="preserve">Partie excitatrice : </w:t>
      </w:r>
    </w:p>
    <w:p w14:paraId="34138F89" w14:textId="77777777" w:rsidR="000B1D00" w:rsidRPr="00C77ED0" w:rsidRDefault="000B1D00" w:rsidP="000B1D00">
      <w:pPr>
        <w:pStyle w:val="ListParagraph"/>
        <w:numPr>
          <w:ilvl w:val="0"/>
          <w:numId w:val="15"/>
        </w:numPr>
        <w:jc w:val="left"/>
        <w:rPr>
          <w:b/>
          <w:bCs/>
        </w:rPr>
      </w:pPr>
      <w:r>
        <w:rPr>
          <w:b/>
          <w:bCs/>
        </w:rPr>
        <w:t xml:space="preserve">Rotor, encoches, conducteur que l’on soude sur le collecteur. </w:t>
      </w:r>
      <w:r>
        <w:t>Le courant est commuté ! Cela permet de créer un champ fixe orthogonal au champ du stator. Quel que soit la position du rotor.</w:t>
      </w:r>
    </w:p>
    <w:p w14:paraId="6D765834" w14:textId="77777777" w:rsidR="000B1D00" w:rsidRDefault="000B1D00" w:rsidP="000B1D00">
      <w:pPr>
        <w:pStyle w:val="ListParagraph"/>
        <w:numPr>
          <w:ilvl w:val="0"/>
          <w:numId w:val="0"/>
        </w:numPr>
        <w:ind w:left="1068"/>
        <w:jc w:val="left"/>
      </w:pPr>
      <w:r>
        <w:t xml:space="preserve">Le circuit du rotor est feuilleté car comme il bouge, il voit un champ fixe. Pour avoir un couple constant quel que soit l’orientation du rotor, il faut aligner beaucoup de spires légèrement décalées. Il faut regarder la valeur moyenne du couple. Le collecteur permet que le couple négatif devienne positif. Le balai est un contact glissant. </w:t>
      </w:r>
    </w:p>
    <w:p w14:paraId="13EEC0E0" w14:textId="7EECA721" w:rsidR="000B1D00" w:rsidRPr="000B1D00" w:rsidRDefault="000B1D00" w:rsidP="00E301D0">
      <w:pPr>
        <w:numPr>
          <w:ilvl w:val="0"/>
          <w:numId w:val="0"/>
        </w:numPr>
        <w:ind w:left="1068"/>
      </w:pPr>
      <w:r w:rsidRPr="00F036AB">
        <w:rPr>
          <w:b/>
          <w:bCs/>
          <w:noProof/>
        </w:rPr>
        <w:lastRenderedPageBreak/>
        <w:drawing>
          <wp:anchor distT="0" distB="0" distL="114300" distR="114300" simplePos="0" relativeHeight="251670528" behindDoc="0" locked="0" layoutInCell="1" allowOverlap="1" wp14:anchorId="7DCC0242" wp14:editId="167F8C33">
            <wp:simplePos x="0" y="0"/>
            <wp:positionH relativeFrom="column">
              <wp:posOffset>281305</wp:posOffset>
            </wp:positionH>
            <wp:positionV relativeFrom="paragraph">
              <wp:posOffset>0</wp:posOffset>
            </wp:positionV>
            <wp:extent cx="5170170" cy="3816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0170" cy="3816350"/>
                    </a:xfrm>
                    <a:prstGeom prst="rect">
                      <a:avLst/>
                    </a:prstGeom>
                  </pic:spPr>
                </pic:pic>
              </a:graphicData>
            </a:graphic>
            <wp14:sizeRelH relativeFrom="margin">
              <wp14:pctWidth>0</wp14:pctWidth>
            </wp14:sizeRelH>
            <wp14:sizeRelV relativeFrom="margin">
              <wp14:pctHeight>0</wp14:pctHeight>
            </wp14:sizeRelV>
          </wp:anchor>
        </w:drawing>
      </w:r>
    </w:p>
    <w:p w14:paraId="7C0994EC" w14:textId="0068E8BE" w:rsidR="006C68DC" w:rsidRDefault="006C68DC" w:rsidP="006C68DC">
      <w:pPr>
        <w:pStyle w:val="Heading2"/>
      </w:pPr>
      <w:r>
        <w:t>Avantage</w:t>
      </w:r>
      <w:r w:rsidR="00E301D0">
        <w:t>s-</w:t>
      </w:r>
      <w:r>
        <w:t>Inconvénient</w:t>
      </w:r>
      <w:r w:rsidR="00E301D0">
        <w:t>s</w:t>
      </w:r>
    </w:p>
    <w:p w14:paraId="4A2FF4BC" w14:textId="77777777" w:rsidR="006C68DC" w:rsidRDefault="006C68DC" w:rsidP="006C68DC">
      <w:pPr>
        <w:pStyle w:val="ListParagraph"/>
        <w:numPr>
          <w:ilvl w:val="0"/>
          <w:numId w:val="15"/>
        </w:numPr>
        <w:rPr>
          <w:b/>
          <w:bCs/>
        </w:rPr>
      </w:pPr>
      <w:r>
        <w:rPr>
          <w:b/>
          <w:bCs/>
        </w:rPr>
        <w:t>Avantage : facile à piloter.</w:t>
      </w:r>
    </w:p>
    <w:p w14:paraId="1FB4679D" w14:textId="77777777" w:rsidR="006C68DC" w:rsidRDefault="006C68DC" w:rsidP="006C68DC">
      <w:pPr>
        <w:pStyle w:val="ListParagraph"/>
        <w:numPr>
          <w:ilvl w:val="0"/>
          <w:numId w:val="15"/>
        </w:numPr>
        <w:rPr>
          <w:b/>
          <w:bCs/>
        </w:rPr>
      </w:pPr>
      <w:r>
        <w:rPr>
          <w:b/>
          <w:bCs/>
        </w:rPr>
        <w:t xml:space="preserve">Inconvénient : Machine à courant continu </w:t>
      </w:r>
      <w:r w:rsidRPr="00F96F73">
        <w:t>est ch</w:t>
      </w:r>
      <w:r>
        <w:t>ère</w:t>
      </w:r>
      <w:r w:rsidRPr="00F96F73">
        <w:t xml:space="preserve"> et nécessite de l’entretien (nettoyage des balais, nettoyer le collecteur) donc c’est cher ! Il faut le remplacer par les autres machines</w:t>
      </w:r>
      <w:r>
        <w:t xml:space="preserve"> (synchrone et asynchrone)</w:t>
      </w:r>
    </w:p>
    <w:p w14:paraId="4F1A3246" w14:textId="77777777" w:rsidR="006C68DC" w:rsidRPr="00630D64" w:rsidRDefault="006C68DC" w:rsidP="006C68DC">
      <w:pPr>
        <w:pStyle w:val="ListParagraph"/>
        <w:numPr>
          <w:ilvl w:val="0"/>
          <w:numId w:val="15"/>
        </w:numPr>
        <w:jc w:val="left"/>
      </w:pPr>
      <w:r>
        <w:rPr>
          <w:b/>
          <w:bCs/>
        </w:rPr>
        <w:t xml:space="preserve">Est-ce que je peux démarrer une machine à courant continu sous tension nominale ? </w:t>
      </w:r>
    </w:p>
    <w:p w14:paraId="3B077AC0" w14:textId="6D8BA2D5" w:rsidR="006C68DC" w:rsidRDefault="006C68DC" w:rsidP="006C68DC">
      <w:pPr>
        <w:pStyle w:val="ListParagraph"/>
        <w:numPr>
          <w:ilvl w:val="0"/>
          <w:numId w:val="0"/>
        </w:numPr>
        <w:ind w:left="1068"/>
        <w:jc w:val="left"/>
      </w:pPr>
      <w:r>
        <w:t xml:space="preserve">400V résistance de l’induit 0.4 ohm. I = 1000A. Il faut mettre une résistance. Mais c’est dissipatif. Il va falloir trouver autre chose. </w:t>
      </w:r>
    </w:p>
    <w:p w14:paraId="18AD43AE" w14:textId="2D22A34D" w:rsidR="006C68DC" w:rsidRDefault="006C68DC" w:rsidP="006C68DC">
      <w:pPr>
        <w:pStyle w:val="ListParagraph"/>
        <w:numPr>
          <w:ilvl w:val="0"/>
          <w:numId w:val="15"/>
        </w:numPr>
        <w:jc w:val="left"/>
      </w:pPr>
      <w:r w:rsidRPr="00580EB3">
        <w:rPr>
          <w:b/>
          <w:bCs/>
        </w:rPr>
        <w:t xml:space="preserve">Qu’est-ce qui consomme le plus ? </w:t>
      </w:r>
      <w:r>
        <w:t xml:space="preserve">10kW absorbe 12kW électriquement. Puissance passe par le rotor. Au niveau refroidissement, c’est difficile à refroidir. </w:t>
      </w:r>
    </w:p>
    <w:p w14:paraId="20F2AB95" w14:textId="77777777" w:rsidR="006C68DC" w:rsidRDefault="006C68DC" w:rsidP="006C68DC">
      <w:pPr>
        <w:pStyle w:val="ListParagraph"/>
        <w:numPr>
          <w:ilvl w:val="0"/>
          <w:numId w:val="0"/>
        </w:numPr>
        <w:ind w:left="1068"/>
        <w:jc w:val="left"/>
      </w:pPr>
    </w:p>
    <w:p w14:paraId="22CE71C3" w14:textId="28DDB378" w:rsidR="006C68DC" w:rsidRDefault="006C68DC" w:rsidP="006C68DC">
      <w:pPr>
        <w:pStyle w:val="Heading2"/>
      </w:pPr>
      <w:r>
        <w:t>Différent type de Couplage</w:t>
      </w:r>
    </w:p>
    <w:p w14:paraId="58D6E39E" w14:textId="77777777" w:rsidR="006C68DC" w:rsidRPr="004B3132" w:rsidRDefault="006C68DC" w:rsidP="006C68DC">
      <w:r>
        <w:rPr>
          <w:b/>
          <w:bCs/>
        </w:rPr>
        <w:t xml:space="preserve">Il faut parler du couplage (!) : </w:t>
      </w:r>
    </w:p>
    <w:p w14:paraId="46E6FE16" w14:textId="77777777" w:rsidR="006C68DC" w:rsidRDefault="006C68DC" w:rsidP="006C68DC">
      <w:pPr>
        <w:numPr>
          <w:ilvl w:val="0"/>
          <w:numId w:val="0"/>
        </w:numPr>
        <w:ind w:left="1068"/>
        <w:rPr>
          <w:rFonts w:eastAsiaTheme="minorEastAsia"/>
        </w:rPr>
      </w:pPr>
      <w:r w:rsidRPr="004B3132">
        <w:rPr>
          <w:noProof/>
        </w:rPr>
        <w:lastRenderedPageBreak/>
        <w:drawing>
          <wp:anchor distT="0" distB="0" distL="114300" distR="114300" simplePos="0" relativeHeight="251666432" behindDoc="0" locked="0" layoutInCell="1" allowOverlap="1" wp14:anchorId="26AE7C18" wp14:editId="0EDB5FFE">
            <wp:simplePos x="0" y="0"/>
            <wp:positionH relativeFrom="column">
              <wp:posOffset>678634</wp:posOffset>
            </wp:positionH>
            <wp:positionV relativeFrom="paragraph">
              <wp:posOffset>-3810</wp:posOffset>
            </wp:positionV>
            <wp:extent cx="2710815" cy="241681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0815" cy="2416810"/>
                    </a:xfrm>
                    <a:prstGeom prst="rect">
                      <a:avLst/>
                    </a:prstGeom>
                    <a:noFill/>
                    <a:ln>
                      <a:noFill/>
                    </a:ln>
                  </pic:spPr>
                </pic:pic>
              </a:graphicData>
            </a:graphic>
          </wp:anchor>
        </w:drawing>
      </w:r>
      <w:r>
        <w:t xml:space="preserve">Il y a 2 tensions et 2 courants en fonction du couplage choisit. La petite tension (ici 220V) est la plus petite tension que peut supporter un enroulement. Quand le prof dit : « le réseau est de 400V » C’est sous-entendu :400V entre phase ! Ce moteur ne peut supporter qu’une tension maximale de 220V pour un enroulement, il faut donc le brancher en couplage étoile. </w:t>
      </w:r>
      <m:oMath>
        <m:r>
          <w:rPr>
            <w:rFonts w:ascii="Cambria Math" w:hAnsi="Cambria Math"/>
          </w:rPr>
          <m:t>V=</m:t>
        </m:r>
        <m:f>
          <m:fPr>
            <m:ctrlPr>
              <w:rPr>
                <w:rFonts w:ascii="Cambria Math" w:hAnsi="Cambria Math"/>
                <w:i/>
              </w:rPr>
            </m:ctrlPr>
          </m:fPr>
          <m:num>
            <m:r>
              <w:rPr>
                <w:rFonts w:ascii="Cambria Math" w:hAnsi="Cambria Math"/>
              </w:rPr>
              <m:t>U</m:t>
            </m:r>
          </m:num>
          <m:den>
            <m:rad>
              <m:radPr>
                <m:degHide m:val="1"/>
                <m:ctrlPr>
                  <w:rPr>
                    <w:rFonts w:ascii="Cambria Math" w:hAnsi="Cambria Math"/>
                    <w:i/>
                  </w:rPr>
                </m:ctrlPr>
              </m:radPr>
              <m:deg/>
              <m:e>
                <m:r>
                  <w:rPr>
                    <w:rFonts w:ascii="Cambria Math" w:hAnsi="Cambria Math"/>
                  </w:rPr>
                  <m:t>3</m:t>
                </m:r>
              </m:e>
            </m:rad>
          </m:den>
        </m:f>
      </m:oMath>
      <w:r>
        <w:rPr>
          <w:rFonts w:eastAsiaTheme="minorEastAsia"/>
        </w:rPr>
        <w:t xml:space="preserve"> . V est la tension simple (ie phase-neutre) et U la tension composée (ie entre phase). Si le réseau est de 230 V entre phase (</w:t>
      </w:r>
      <w:proofErr w:type="spellStart"/>
      <w:r>
        <w:rPr>
          <w:rFonts w:eastAsiaTheme="minorEastAsia"/>
        </w:rPr>
        <w:t>ie</w:t>
      </w:r>
      <w:proofErr w:type="spellEnd"/>
      <w:r>
        <w:rPr>
          <w:rFonts w:eastAsiaTheme="minorEastAsia"/>
        </w:rPr>
        <w:t xml:space="preserve"> 137 V entre phase et neutre), il faudra alimenter les bobinages de l’inducteur en triangle. </w:t>
      </w:r>
    </w:p>
    <w:p w14:paraId="5C3ADA55" w14:textId="77777777" w:rsidR="006C68DC" w:rsidRPr="006C68DC" w:rsidRDefault="006C68DC" w:rsidP="006C68DC">
      <w:pPr>
        <w:numPr>
          <w:ilvl w:val="0"/>
          <w:numId w:val="0"/>
        </w:numPr>
        <w:ind w:left="1068"/>
      </w:pPr>
    </w:p>
    <w:p w14:paraId="0EDC390B" w14:textId="67FABB33" w:rsidR="006C68DC" w:rsidRDefault="006C68DC" w:rsidP="006C68DC">
      <w:pPr>
        <w:pStyle w:val="Heading2"/>
      </w:pPr>
      <w:r>
        <w:t>Moteur excitation série</w:t>
      </w:r>
    </w:p>
    <w:p w14:paraId="463CE67F" w14:textId="77777777" w:rsidR="006C68DC" w:rsidRDefault="006C68DC" w:rsidP="006C68DC">
      <w:pPr>
        <w:pStyle w:val="ListParagraph"/>
        <w:numPr>
          <w:ilvl w:val="0"/>
          <w:numId w:val="15"/>
        </w:numPr>
        <w:jc w:val="left"/>
      </w:pPr>
      <w:r>
        <w:rPr>
          <w:noProof/>
        </w:rPr>
        <w:drawing>
          <wp:anchor distT="0" distB="0" distL="114300" distR="114300" simplePos="0" relativeHeight="251668480" behindDoc="0" locked="0" layoutInCell="1" allowOverlap="1" wp14:anchorId="509A1BD5" wp14:editId="432A9C29">
            <wp:simplePos x="0" y="0"/>
            <wp:positionH relativeFrom="margin">
              <wp:posOffset>677273</wp:posOffset>
            </wp:positionH>
            <wp:positionV relativeFrom="paragraph">
              <wp:posOffset>476794</wp:posOffset>
            </wp:positionV>
            <wp:extent cx="3248025" cy="13735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37350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Moteur excitation série : </w:t>
      </w:r>
      <w:r>
        <w:t>L’inducteur est placé en série. L’inducteur va voir le même courant que l’induit. Le niveau de courant va être bcp plus important.</w:t>
      </w:r>
    </w:p>
    <w:p w14:paraId="29635E5F" w14:textId="77777777" w:rsidR="006C68DC" w:rsidRDefault="006C68DC" w:rsidP="006C68DC">
      <w:pPr>
        <w:pStyle w:val="ListParagraph"/>
        <w:numPr>
          <w:ilvl w:val="0"/>
          <w:numId w:val="0"/>
        </w:numPr>
        <w:ind w:left="1068"/>
        <w:jc w:val="left"/>
      </w:pPr>
    </w:p>
    <w:p w14:paraId="642819E2" w14:textId="77777777" w:rsidR="006C68DC" w:rsidRDefault="006C68DC" w:rsidP="006C68DC">
      <w:pPr>
        <w:pStyle w:val="ListParagraph"/>
        <w:numPr>
          <w:ilvl w:val="0"/>
          <w:numId w:val="0"/>
        </w:numPr>
        <w:ind w:left="1068"/>
        <w:jc w:val="left"/>
      </w:pPr>
    </w:p>
    <w:p w14:paraId="18EC8F29" w14:textId="7175D5DB" w:rsidR="006C68DC" w:rsidRPr="006C68DC" w:rsidRDefault="006C68DC" w:rsidP="006C68DC">
      <w:pPr>
        <w:numPr>
          <w:ilvl w:val="0"/>
          <w:numId w:val="0"/>
        </w:numPr>
        <w:ind w:left="1068"/>
      </w:pPr>
      <w:r>
        <w:t xml:space="preserve">Super intéressant pour les machines mécaniques qui demandent un fort couple au démarrage. Train électrique vieux corail. Grande inertie car masse très importante. A faible vitesse, on a un couple très important. </w:t>
      </w:r>
      <w:proofErr w:type="gramStart"/>
      <w:r>
        <w:t>Par contre</w:t>
      </w:r>
      <w:proofErr w:type="gramEnd"/>
      <w:r>
        <w:t>, il ne faut pas que le moteur démarre à vide (</w:t>
      </w:r>
      <w:proofErr w:type="spellStart"/>
      <w:r>
        <w:t>ie</w:t>
      </w:r>
      <w:proofErr w:type="spellEnd"/>
      <w:r>
        <w:t xml:space="preserve"> sans charge) car vitesse très grande. On l’utilisait dans la traction électrique (il disparait), levage, grue. On l’utilise encore dans les outils électroportatifs, on parle de moteur universelle (</w:t>
      </w:r>
      <w:proofErr w:type="spellStart"/>
      <w:r>
        <w:t>ie</w:t>
      </w:r>
      <w:proofErr w:type="spellEnd"/>
      <w:r>
        <w:t xml:space="preserve"> à excitation série alimenté en monophasé où on chaque demi-période on change le sens du champ inducteur). Fenêtre où l’on voit des étincelles des charbons.</w:t>
      </w:r>
    </w:p>
    <w:p w14:paraId="1E46EBD0" w14:textId="208787E7" w:rsidR="006C68DC" w:rsidRPr="006C68DC" w:rsidRDefault="006C68DC" w:rsidP="006C68DC">
      <w:pPr>
        <w:pStyle w:val="Heading2"/>
      </w:pPr>
      <w:r>
        <w:t>Un pilotage simple</w:t>
      </w:r>
    </w:p>
    <w:p w14:paraId="1256D6AC" w14:textId="633C310E" w:rsidR="006C68DC" w:rsidRPr="006C68DC" w:rsidRDefault="006C68DC" w:rsidP="006C68DC">
      <w:r>
        <w:rPr>
          <w:b/>
          <w:bCs/>
        </w:rPr>
        <w:t xml:space="preserve">Le couple est commandé par l’intensité de l’induit </w:t>
      </w:r>
      <m:oMath>
        <m:sSub>
          <m:sSubPr>
            <m:ctrlPr>
              <w:rPr>
                <w:rFonts w:ascii="Cambria Math" w:hAnsi="Cambria Math"/>
                <w:i/>
              </w:rPr>
            </m:ctrlPr>
          </m:sSubPr>
          <m:e>
            <m:r>
              <w:rPr>
                <w:rFonts w:ascii="Cambria Math" w:hAnsi="Cambria Math"/>
              </w:rPr>
              <m:t>C</m:t>
            </m:r>
          </m:e>
          <m:sub>
            <m:r>
              <w:rPr>
                <w:rFonts w:ascii="Cambria Math" w:hAnsi="Cambria Math"/>
              </w:rPr>
              <m:t>em</m:t>
            </m:r>
          </m:sub>
        </m:sSub>
        <m:r>
          <w:rPr>
            <w:rFonts w:ascii="Cambria Math" w:hAnsi="Cambria Math"/>
          </w:rPr>
          <m:t xml:space="preserve">=K </m:t>
        </m:r>
        <m:sSub>
          <m:sSubPr>
            <m:ctrlPr>
              <w:rPr>
                <w:rFonts w:ascii="Cambria Math" w:hAnsi="Cambria Math"/>
                <w:i/>
              </w:rPr>
            </m:ctrlPr>
          </m:sSubPr>
          <m:e>
            <m:r>
              <w:rPr>
                <w:rFonts w:ascii="Cambria Math" w:hAnsi="Cambria Math"/>
              </w:rPr>
              <m:t>I</m:t>
            </m:r>
          </m:e>
          <m:sub>
            <m:r>
              <w:rPr>
                <w:rFonts w:ascii="Cambria Math" w:hAnsi="Cambria Math"/>
              </w:rPr>
              <m:t>d</m:t>
            </m:r>
          </m:sub>
        </m:sSub>
      </m:oMath>
    </w:p>
    <w:p w14:paraId="7F3A5279" w14:textId="76F767B9" w:rsidR="006C68DC" w:rsidRPr="006C68DC" w:rsidRDefault="006C68DC" w:rsidP="006C68DC">
      <w:r>
        <w:rPr>
          <w:b/>
          <w:bCs/>
        </w:rPr>
        <w:t xml:space="preserve">La vitesse est </w:t>
      </w:r>
      <w:proofErr w:type="gramStart"/>
      <w:r>
        <w:rPr>
          <w:b/>
          <w:bCs/>
        </w:rPr>
        <w:t>relié</w:t>
      </w:r>
      <w:proofErr w:type="gramEnd"/>
      <w:r>
        <w:rPr>
          <w:b/>
          <w:bCs/>
        </w:rPr>
        <w:t xml:space="preserve"> au champ électromoteur :</w:t>
      </w:r>
      <w:r w:rsidRPr="006C68DC">
        <w:t xml:space="preserve"> </w:t>
      </w:r>
      <m:oMath>
        <m:r>
          <w:rPr>
            <w:rFonts w:ascii="Cambria Math" w:hAnsi="Cambria Math"/>
          </w:rPr>
          <m:t>E=K</m:t>
        </m:r>
        <m:r>
          <m:rPr>
            <m:sty m:val="p"/>
          </m:rPr>
          <w:rPr>
            <w:rFonts w:ascii="Cambria Math" w:hAnsi="Cambria Math"/>
          </w:rPr>
          <m:t>Ω</m:t>
        </m:r>
      </m:oMath>
      <w:r w:rsidRPr="006C68DC">
        <w:rPr>
          <w:rFonts w:eastAsiaTheme="minorEastAsia"/>
        </w:rPr>
        <w:t xml:space="preserve"> </w:t>
      </w:r>
    </w:p>
    <w:p w14:paraId="1C307FDA" w14:textId="77777777" w:rsidR="006C68DC" w:rsidRDefault="006C68DC" w:rsidP="006C68DC">
      <w:pPr>
        <w:pStyle w:val="ListParagraph"/>
        <w:numPr>
          <w:ilvl w:val="0"/>
          <w:numId w:val="15"/>
        </w:numPr>
        <w:jc w:val="left"/>
      </w:pPr>
      <w:r>
        <w:rPr>
          <w:b/>
          <w:bCs/>
        </w:rPr>
        <w:lastRenderedPageBreak/>
        <w:t xml:space="preserve">Pour faire varier la vitesse : </w:t>
      </w:r>
      <w:r w:rsidRPr="00432F88">
        <w:t>il faut faire varier la tension d’alimentation de l’induit (cf. slide 39)</w:t>
      </w:r>
      <w:r>
        <w:t xml:space="preserve">. </w:t>
      </w:r>
      <w:r>
        <w:rPr>
          <w:noProof/>
        </w:rPr>
        <w:drawing>
          <wp:inline distT="0" distB="0" distL="0" distR="0" wp14:anchorId="6904A2CA" wp14:editId="71E61564">
            <wp:extent cx="1546225" cy="56426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6928" cy="571817"/>
                    </a:xfrm>
                    <a:prstGeom prst="rect">
                      <a:avLst/>
                    </a:prstGeom>
                  </pic:spPr>
                </pic:pic>
              </a:graphicData>
            </a:graphic>
          </wp:inline>
        </w:drawing>
      </w:r>
    </w:p>
    <w:p w14:paraId="0BA58C50" w14:textId="48C7B156" w:rsidR="006C68DC" w:rsidRDefault="006C68DC" w:rsidP="006C68DC">
      <w:pPr>
        <w:pStyle w:val="ListParagraph"/>
        <w:numPr>
          <w:ilvl w:val="0"/>
          <w:numId w:val="0"/>
        </w:numPr>
        <w:ind w:left="1068"/>
        <w:jc w:val="left"/>
      </w:pPr>
      <w:r>
        <w:t xml:space="preserve">En effet le courant est constant car relié au couple </w:t>
      </w:r>
      <w:proofErr w:type="spellStart"/>
      <w:r>
        <w:t>em</w:t>
      </w:r>
      <w:proofErr w:type="spellEnd"/>
      <w:r>
        <w:t xml:space="preserve">. On utilise un hacheur. C’est la tension moyenne qui est importante. On fait varier le rapport cyclique pour faire varier cette tension moyenne. </w:t>
      </w:r>
      <w:r w:rsidRPr="00494575">
        <w:rPr>
          <w:i/>
          <w:iCs/>
        </w:rPr>
        <w:t>Thyristor</w:t>
      </w:r>
      <w:r>
        <w:t xml:space="preserve"> 51’</w:t>
      </w:r>
    </w:p>
    <w:p w14:paraId="2FEB1732" w14:textId="68E5A2AB" w:rsidR="008F0995" w:rsidRDefault="008F0995" w:rsidP="006C68DC">
      <w:pPr>
        <w:pStyle w:val="ListParagraph"/>
        <w:numPr>
          <w:ilvl w:val="0"/>
          <w:numId w:val="0"/>
        </w:numPr>
        <w:ind w:left="1068"/>
        <w:jc w:val="left"/>
      </w:pPr>
    </w:p>
    <w:p w14:paraId="721EA97E" w14:textId="77777777" w:rsidR="008F0995" w:rsidRDefault="008F0995" w:rsidP="008F0995">
      <w:pPr>
        <w:pStyle w:val="Heading2"/>
      </w:pPr>
      <w:r>
        <w:rPr>
          <w:noProof/>
        </w:rPr>
        <w:drawing>
          <wp:anchor distT="0" distB="0" distL="114300" distR="114300" simplePos="0" relativeHeight="251672576" behindDoc="0" locked="0" layoutInCell="1" allowOverlap="1" wp14:anchorId="396BB6C6" wp14:editId="744F8C77">
            <wp:simplePos x="0" y="0"/>
            <wp:positionH relativeFrom="column">
              <wp:posOffset>656408</wp:posOffset>
            </wp:positionH>
            <wp:positionV relativeFrom="paragraph">
              <wp:posOffset>269331</wp:posOffset>
            </wp:positionV>
            <wp:extent cx="1970314" cy="78635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70314" cy="786359"/>
                    </a:xfrm>
                    <a:prstGeom prst="rect">
                      <a:avLst/>
                    </a:prstGeom>
                  </pic:spPr>
                </pic:pic>
              </a:graphicData>
            </a:graphic>
          </wp:anchor>
        </w:drawing>
      </w:r>
      <w:r w:rsidRPr="001A7616">
        <w:t>Fonctionnement</w:t>
      </w:r>
      <w:r>
        <w:t xml:space="preserve"> en génératrice : </w:t>
      </w:r>
    </w:p>
    <w:p w14:paraId="1D59366B" w14:textId="77777777" w:rsidR="008F0995" w:rsidRPr="00C214BE" w:rsidRDefault="008F0995" w:rsidP="008F0995">
      <w:pPr>
        <w:rPr>
          <w:b/>
          <w:bCs/>
        </w:rPr>
      </w:pPr>
      <w:r>
        <w:t xml:space="preserve">Le courant est dans le sens de la force électromotrice. </w:t>
      </w:r>
    </w:p>
    <w:p w14:paraId="0289733A" w14:textId="77777777" w:rsidR="008F0995" w:rsidRPr="00033CB5" w:rsidRDefault="008F0995" w:rsidP="008F0995">
      <w:pPr>
        <w:numPr>
          <w:ilvl w:val="0"/>
          <w:numId w:val="0"/>
        </w:numPr>
        <w:ind w:left="1068"/>
        <w:rPr>
          <w:b/>
          <w:bCs/>
        </w:rPr>
      </w:pPr>
    </w:p>
    <w:p w14:paraId="6E162F11" w14:textId="77777777" w:rsidR="008F0995" w:rsidRDefault="008F0995" w:rsidP="008F0995">
      <w:pPr>
        <w:numPr>
          <w:ilvl w:val="0"/>
          <w:numId w:val="0"/>
        </w:numPr>
        <w:ind w:left="1068"/>
        <w:rPr>
          <w:b/>
          <w:bCs/>
        </w:rPr>
      </w:pPr>
      <w:r>
        <w:rPr>
          <w:noProof/>
        </w:rPr>
        <w:drawing>
          <wp:inline distT="0" distB="0" distL="0" distR="0" wp14:anchorId="2ACC9676" wp14:editId="05B4EFA2">
            <wp:extent cx="15906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675" cy="1085850"/>
                    </a:xfrm>
                    <a:prstGeom prst="rect">
                      <a:avLst/>
                    </a:prstGeom>
                  </pic:spPr>
                </pic:pic>
              </a:graphicData>
            </a:graphic>
          </wp:inline>
        </w:drawing>
      </w:r>
    </w:p>
    <w:p w14:paraId="64188574" w14:textId="77777777" w:rsidR="008F0995" w:rsidRPr="00541636" w:rsidRDefault="008F0995" w:rsidP="008F0995">
      <w:pPr>
        <w:rPr>
          <w:b/>
          <w:bCs/>
        </w:rPr>
      </w:pPr>
      <w:r>
        <w:rPr>
          <w:b/>
          <w:bCs/>
        </w:rPr>
        <w:t xml:space="preserve">Puissance utile : </w:t>
      </w:r>
      <w:r>
        <w:t xml:space="preserve">Attention, le champ </w:t>
      </w:r>
      <w:proofErr w:type="spellStart"/>
      <w:r>
        <w:t>electromoteur</w:t>
      </w:r>
      <w:proofErr w:type="spellEnd"/>
      <w:r>
        <w:t xml:space="preserve"> contribue à créer l’intensité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eastAsiaTheme="minorEastAsia"/>
        </w:rPr>
        <w:t xml:space="preserve">mais cela créé des pertes électromagnétiques. Car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ia</m:t>
            </m:r>
          </m:sub>
          <m:sup>
            <m:r>
              <w:rPr>
                <w:rFonts w:ascii="Cambria Math" w:eastAsiaTheme="minorEastAsia" w:hAnsi="Cambria Math"/>
              </w:rPr>
              <m:t>2</m:t>
            </m:r>
          </m:sup>
        </m:sSubSup>
      </m:oMath>
      <w:r>
        <w:rPr>
          <w:b/>
          <w:bCs/>
        </w:rPr>
        <w:t xml:space="preserve">. </w:t>
      </w:r>
      <w:r>
        <w:t xml:space="preserve">La loi de </w:t>
      </w:r>
      <w:proofErr w:type="spellStart"/>
      <w:r>
        <w:t>lenz</w:t>
      </w:r>
      <w:proofErr w:type="spellEnd"/>
      <w:r>
        <w:t xml:space="preserve"> provoque le freinage du rotor. </w:t>
      </w:r>
      <w:r w:rsidRPr="006D21D3">
        <w:t xml:space="preserve"> La puissance utile est </w:t>
      </w:r>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 xml:space="preserve">= U </m:t>
        </m:r>
        <m:sSub>
          <m:sSubPr>
            <m:ctrlPr>
              <w:rPr>
                <w:rFonts w:ascii="Cambria Math" w:hAnsi="Cambria Math"/>
                <w:i/>
              </w:rPr>
            </m:ctrlPr>
          </m:sSubPr>
          <m:e>
            <m:r>
              <w:rPr>
                <w:rFonts w:ascii="Cambria Math" w:hAnsi="Cambria Math"/>
              </w:rPr>
              <m:t>I</m:t>
            </m:r>
          </m:e>
          <m:sub>
            <m:r>
              <w:rPr>
                <w:rFonts w:ascii="Cambria Math" w:hAnsi="Cambria Math"/>
              </w:rPr>
              <m:t>a</m:t>
            </m:r>
          </m:sub>
        </m:sSub>
      </m:oMath>
      <w:r w:rsidRPr="006D21D3">
        <w:rPr>
          <w:rFonts w:eastAsiaTheme="minorEastAsia"/>
        </w:rPr>
        <w:t xml:space="preserve"> avec U et Ia la tension et le courant de l’induit</w:t>
      </w:r>
      <w:r>
        <w:rPr>
          <w:rFonts w:eastAsiaTheme="minorEastAsia"/>
        </w:rPr>
        <w:t xml:space="preserve">. On remarque l’importance des conventions choisie. Les grandeurs sont orientées de telle manière à ce qu’elle soit positive ! </w:t>
      </w:r>
    </w:p>
    <w:p w14:paraId="1BC4A1AA" w14:textId="77777777" w:rsidR="008F0995" w:rsidRDefault="008F0995" w:rsidP="008F0995">
      <w:pPr>
        <w:rPr>
          <w:b/>
          <w:bCs/>
        </w:rPr>
      </w:pPr>
      <w:r>
        <w:rPr>
          <w:b/>
          <w:bCs/>
        </w:rPr>
        <w:t xml:space="preserve">Droite de charge : </w:t>
      </w:r>
    </w:p>
    <w:p w14:paraId="617AA729" w14:textId="77777777" w:rsidR="008F0995" w:rsidRDefault="008F0995" w:rsidP="008F0995">
      <w:pPr>
        <w:numPr>
          <w:ilvl w:val="0"/>
          <w:numId w:val="0"/>
        </w:numPr>
        <w:ind w:left="1068"/>
      </w:pPr>
      <w:r>
        <w:rPr>
          <w:noProof/>
        </w:rPr>
        <w:drawing>
          <wp:anchor distT="0" distB="0" distL="114300" distR="114300" simplePos="0" relativeHeight="251673600" behindDoc="0" locked="0" layoutInCell="1" allowOverlap="1" wp14:anchorId="0959C743" wp14:editId="543E0BA9">
            <wp:simplePos x="0" y="0"/>
            <wp:positionH relativeFrom="column">
              <wp:posOffset>678634</wp:posOffset>
            </wp:positionH>
            <wp:positionV relativeFrom="paragraph">
              <wp:posOffset>-3356</wp:posOffset>
            </wp:positionV>
            <wp:extent cx="3107872" cy="164176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7872" cy="1641767"/>
                    </a:xfrm>
                    <a:prstGeom prst="rect">
                      <a:avLst/>
                    </a:prstGeom>
                  </pic:spPr>
                </pic:pic>
              </a:graphicData>
            </a:graphic>
          </wp:anchor>
        </w:drawing>
      </w:r>
      <w:r>
        <w:t xml:space="preserve">Il s’agit d’une droite de charge d’un générateur de tension. </w:t>
      </w:r>
    </w:p>
    <w:p w14:paraId="4C9E5B3A" w14:textId="77777777" w:rsidR="008F0995" w:rsidRDefault="008F0995" w:rsidP="006C68DC">
      <w:pPr>
        <w:pStyle w:val="ListParagraph"/>
        <w:numPr>
          <w:ilvl w:val="0"/>
          <w:numId w:val="0"/>
        </w:numPr>
        <w:ind w:left="1068"/>
        <w:jc w:val="left"/>
      </w:pPr>
    </w:p>
    <w:p w14:paraId="654ED439" w14:textId="6B57A6FB" w:rsidR="006C68DC" w:rsidRPr="006C68DC" w:rsidRDefault="006C68DC" w:rsidP="006C68DC">
      <w:pPr>
        <w:pStyle w:val="Heading2"/>
      </w:pPr>
      <w:r>
        <w:t>Aspects Pratiques</w:t>
      </w:r>
    </w:p>
    <w:p w14:paraId="59CA5D7C" w14:textId="78F11426" w:rsidR="00D44DD5" w:rsidRDefault="0097093D" w:rsidP="00D44DD5">
      <w:pPr>
        <w:pStyle w:val="ListParagraph"/>
        <w:numPr>
          <w:ilvl w:val="0"/>
          <w:numId w:val="15"/>
        </w:numPr>
        <w:jc w:val="left"/>
      </w:pPr>
      <w:r w:rsidRPr="00F036AB">
        <w:rPr>
          <w:b/>
          <w:bCs/>
        </w:rPr>
        <w:t>Comment déterminer les pertes collectives</w:t>
      </w:r>
      <w:r w:rsidR="00F036AB" w:rsidRPr="00F036AB">
        <w:rPr>
          <w:b/>
          <w:bCs/>
        </w:rPr>
        <w:t> ?</w:t>
      </w:r>
      <w:r>
        <w:t xml:space="preserve"> : essai </w:t>
      </w:r>
      <w:r w:rsidR="00F036AB">
        <w:t>à</w:t>
      </w:r>
      <w:r>
        <w:t xml:space="preserve"> vide</w:t>
      </w:r>
      <w:r w:rsidR="00EF0A45">
        <w:t xml:space="preserve"> rien de connecté mécaniquement au moteur. Perte fer et perte </w:t>
      </w:r>
      <w:proofErr w:type="spellStart"/>
      <w:r w:rsidR="00EF0A45">
        <w:t>méca</w:t>
      </w:r>
      <w:proofErr w:type="spellEnd"/>
      <w:r w:rsidR="00EF0A45">
        <w:t xml:space="preserve">. </w:t>
      </w:r>
    </w:p>
    <w:p w14:paraId="510727BD" w14:textId="7BC92901" w:rsidR="00EF0A45" w:rsidRDefault="00EF0A45" w:rsidP="00D44DD5">
      <w:pPr>
        <w:pStyle w:val="ListParagraph"/>
        <w:numPr>
          <w:ilvl w:val="0"/>
          <w:numId w:val="15"/>
        </w:numPr>
        <w:jc w:val="left"/>
      </w:pPr>
      <w:r>
        <w:rPr>
          <w:b/>
          <w:bCs/>
        </w:rPr>
        <w:t xml:space="preserve">Caractéristique : E = f(Id). </w:t>
      </w:r>
      <w:r>
        <w:t>Permet de de trouver la constante de force électromotrice. (?)</w:t>
      </w:r>
    </w:p>
    <w:p w14:paraId="7C3A1620" w14:textId="25B8CA23" w:rsidR="00EF0A45" w:rsidRDefault="00184634" w:rsidP="00184634">
      <w:pPr>
        <w:pStyle w:val="ListParagraph"/>
        <w:numPr>
          <w:ilvl w:val="0"/>
          <w:numId w:val="15"/>
        </w:numPr>
        <w:jc w:val="left"/>
      </w:pPr>
      <w:r w:rsidRPr="00184634">
        <w:rPr>
          <w:b/>
          <w:bCs/>
        </w:rPr>
        <w:t>Résistance de l’induit</w:t>
      </w:r>
      <w:r>
        <w:t xml:space="preserve"> : essai à vitesse nulle. On bloque le rotor. S’il ne tourne pas, on a plus de force électromotrice. Donc on sait déterminer Ra. Tension réduite. </w:t>
      </w:r>
    </w:p>
    <w:p w14:paraId="49A6F893" w14:textId="77777777" w:rsidR="000B1D00" w:rsidRPr="006404A4" w:rsidRDefault="002361E3" w:rsidP="000B1D00">
      <w:pPr>
        <w:rPr>
          <w:b/>
          <w:bCs/>
        </w:rPr>
      </w:pPr>
      <w:r>
        <w:lastRenderedPageBreak/>
        <w:t xml:space="preserve"> </w:t>
      </w:r>
      <w:r w:rsidR="000B1D00" w:rsidRPr="00250BFC">
        <w:rPr>
          <w:b/>
          <w:bCs/>
        </w:rPr>
        <w:t>P</w:t>
      </w:r>
      <w:r w:rsidR="000B1D00">
        <w:rPr>
          <w:b/>
          <w:bCs/>
        </w:rPr>
        <w:t>l</w:t>
      </w:r>
      <w:r w:rsidR="000B1D00" w:rsidRPr="00250BFC">
        <w:rPr>
          <w:b/>
          <w:bCs/>
        </w:rPr>
        <w:t>aque signalétique</w:t>
      </w:r>
      <w:r w:rsidR="000B1D00">
        <w:rPr>
          <w:b/>
          <w:bCs/>
        </w:rPr>
        <w:t xml:space="preserve"> : </w:t>
      </w:r>
      <w:r w:rsidR="000B1D00">
        <w:t xml:space="preserve">1009 Ampère dans l’induit. Moteur de 9 tonnes ! </w:t>
      </w:r>
    </w:p>
    <w:p w14:paraId="259AFBCA" w14:textId="77777777" w:rsidR="000B1D00" w:rsidRDefault="000B1D00" w:rsidP="000B1D00">
      <w:pPr>
        <w:numPr>
          <w:ilvl w:val="0"/>
          <w:numId w:val="0"/>
        </w:numPr>
        <w:ind w:left="1068"/>
        <w:rPr>
          <w:b/>
          <w:bCs/>
        </w:rPr>
      </w:pPr>
      <w:r>
        <w:rPr>
          <w:b/>
          <w:bCs/>
        </w:rPr>
        <w:t>En TP : On commence par alimenter l’inducteur aux valeurs nominale. Puis on alimente l’induit en partant d’une tension de 0.</w:t>
      </w:r>
    </w:p>
    <w:p w14:paraId="45BA4CCC" w14:textId="77777777" w:rsidR="000B1D00" w:rsidRDefault="000B1D00" w:rsidP="000B1D00">
      <w:pPr>
        <w:numPr>
          <w:ilvl w:val="0"/>
          <w:numId w:val="0"/>
        </w:numPr>
        <w:ind w:left="1068"/>
        <w:rPr>
          <w:rFonts w:eastAsiaTheme="minorEastAsia"/>
        </w:rPr>
      </w:pPr>
      <w:r w:rsidRPr="0083681D">
        <w:t xml:space="preserve">Pour arrêter, il faut couper l’inducteur en dernier car </w:t>
      </w:r>
      <w:r>
        <w:t xml:space="preserve">si on part de la relation de </w:t>
      </w:r>
      <m:oMath>
        <m:r>
          <m:rPr>
            <m:sty m:val="p"/>
          </m:rPr>
          <w:rPr>
            <w:rFonts w:ascii="Cambria Math" w:hAnsi="Cambria Math"/>
          </w:rPr>
          <m:t>Ω</m:t>
        </m:r>
        <m:r>
          <w:rPr>
            <w:rFonts w:ascii="Cambria Math" w:hAnsi="Cambria Math"/>
          </w:rPr>
          <m:t xml:space="preserve"> ∝</m:t>
        </m:r>
        <m:f>
          <m:fPr>
            <m:ctrlPr>
              <w:rPr>
                <w:rFonts w:ascii="Cambria Math" w:hAnsi="Cambria Math"/>
                <w:i/>
              </w:rPr>
            </m:ctrlPr>
          </m:fPr>
          <m:num>
            <m:r>
              <w:rPr>
                <w:rFonts w:ascii="Cambria Math" w:hAnsi="Cambria Math"/>
              </w:rPr>
              <m:t>U</m:t>
            </m:r>
          </m:num>
          <m:den>
            <m:r>
              <w:rPr>
                <w:rFonts w:ascii="Cambria Math" w:hAnsi="Cambria Math"/>
              </w:rPr>
              <m:t>K</m:t>
            </m:r>
          </m:den>
        </m:f>
      </m:oMath>
      <w:r>
        <w:rPr>
          <w:rFonts w:eastAsiaTheme="minorEastAsia"/>
        </w:rPr>
        <w:t xml:space="preserve">. Et </w:t>
      </w:r>
      <m:oMath>
        <m:r>
          <w:rPr>
            <w:rFonts w:ascii="Cambria Math" w:eastAsiaTheme="minorEastAsia" w:hAnsi="Cambria Math"/>
          </w:rPr>
          <m:t>K=k</m:t>
        </m:r>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0</m:t>
            </m:r>
          </m:sub>
        </m:sSub>
      </m:oMath>
      <w:r>
        <w:rPr>
          <w:rFonts w:eastAsiaTheme="minorEastAsia"/>
        </w:rPr>
        <w:t xml:space="preserve">. Comme on coupe l’inducteur, le champ magnétique devient nul et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donc </w:t>
      </w:r>
      <m:oMath>
        <m:r>
          <w:rPr>
            <w:rFonts w:ascii="Cambria Math" w:eastAsiaTheme="minorEastAsia" w:hAnsi="Cambria Math"/>
          </w:rPr>
          <m:t>K=0</m:t>
        </m:r>
      </m:oMath>
      <w:r>
        <w:rPr>
          <w:rFonts w:eastAsiaTheme="minorEastAsia"/>
        </w:rPr>
        <w:t xml:space="preserve"> et la vitesse devient théoriquement infinie =&gt; le moteur s’emballe. Un moteur est capable d’accepter 2 fois la vitesse nominale. Au-delà la force centrifuge fait qu’il explose ! </w:t>
      </w:r>
    </w:p>
    <w:p w14:paraId="0D45F7BF" w14:textId="5B060C6D" w:rsidR="00A80D04" w:rsidRDefault="00A80D04" w:rsidP="00207896">
      <w:pPr>
        <w:numPr>
          <w:ilvl w:val="0"/>
          <w:numId w:val="0"/>
        </w:numPr>
        <w:ind w:left="1068"/>
      </w:pPr>
    </w:p>
    <w:p w14:paraId="1217A404" w14:textId="2FFBEEF1" w:rsidR="00207896" w:rsidRDefault="00207896">
      <w:pPr>
        <w:numPr>
          <w:ilvl w:val="0"/>
          <w:numId w:val="0"/>
        </w:numPr>
        <w:contextualSpacing w:val="0"/>
        <w:jc w:val="left"/>
      </w:pPr>
      <w:r>
        <w:br w:type="page"/>
      </w:r>
    </w:p>
    <w:p w14:paraId="2C81FDBF" w14:textId="31DC389A" w:rsidR="00207896" w:rsidRDefault="00207896" w:rsidP="000B1D00">
      <w:pPr>
        <w:pStyle w:val="Heading1"/>
      </w:pPr>
      <w:r>
        <w:lastRenderedPageBreak/>
        <w:t>Machine à courant alternatif</w:t>
      </w:r>
    </w:p>
    <w:p w14:paraId="687432AD" w14:textId="36BF53DD" w:rsidR="00207896" w:rsidRDefault="00341950" w:rsidP="00341950">
      <w:r>
        <w:rPr>
          <w:b/>
          <w:bCs/>
        </w:rPr>
        <w:t xml:space="preserve">Plaque signalétique : </w:t>
      </w:r>
      <w:r>
        <w:t>Puissance mécanique (!) 33CV. 1CV=</w:t>
      </w:r>
      <w:r w:rsidRPr="00341950">
        <w:t>735,499</w:t>
      </w:r>
      <w:r>
        <w:t>W</w:t>
      </w:r>
    </w:p>
    <w:p w14:paraId="570C1B93" w14:textId="37E2945B" w:rsidR="00B968EE" w:rsidRDefault="00FF04D5" w:rsidP="00B968EE">
      <w:r>
        <w:rPr>
          <w:b/>
          <w:bCs/>
        </w:rPr>
        <w:t xml:space="preserve">Rotor : </w:t>
      </w:r>
      <w:r>
        <w:t xml:space="preserve">Le champ magnétique est réglé par des aimants et ou par des électroaimants. Sur la figure de droite, on parle de rotor à pole lisse ou les enroulements sont fait de tel sorte à créer les pôles nord et sud. </w:t>
      </w:r>
      <w:r w:rsidR="003C591A">
        <w:t xml:space="preserve">Les </w:t>
      </w:r>
      <w:proofErr w:type="spellStart"/>
      <w:r w:rsidR="003C591A">
        <w:t>poles</w:t>
      </w:r>
      <w:proofErr w:type="spellEnd"/>
      <w:r w:rsidR="003C591A">
        <w:t xml:space="preserve"> lisses sont moins soumis </w:t>
      </w:r>
      <w:proofErr w:type="gramStart"/>
      <w:r w:rsidR="003C591A">
        <w:t>aux pb</w:t>
      </w:r>
      <w:proofErr w:type="gramEnd"/>
      <w:r w:rsidR="003C591A">
        <w:t xml:space="preserve"> de forces centrifuges.</w:t>
      </w:r>
    </w:p>
    <w:p w14:paraId="6F5EB957" w14:textId="40F5EEB0" w:rsidR="00FF04D5" w:rsidRDefault="00FF04D5" w:rsidP="00403827">
      <w:r>
        <w:rPr>
          <w:noProof/>
        </w:rPr>
        <w:drawing>
          <wp:anchor distT="0" distB="0" distL="114300" distR="114300" simplePos="0" relativeHeight="251664384" behindDoc="0" locked="0" layoutInCell="1" allowOverlap="1" wp14:anchorId="7B9BF933" wp14:editId="04BA8661">
            <wp:simplePos x="0" y="0"/>
            <wp:positionH relativeFrom="column">
              <wp:posOffset>678634</wp:posOffset>
            </wp:positionH>
            <wp:positionV relativeFrom="paragraph">
              <wp:posOffset>-4536</wp:posOffset>
            </wp:positionV>
            <wp:extent cx="4456161" cy="175260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6161" cy="1752600"/>
                    </a:xfrm>
                    <a:prstGeom prst="rect">
                      <a:avLst/>
                    </a:prstGeom>
                  </pic:spPr>
                </pic:pic>
              </a:graphicData>
            </a:graphic>
          </wp:anchor>
        </w:drawing>
      </w:r>
      <w:r w:rsidR="00403827">
        <w:rPr>
          <w:b/>
          <w:bCs/>
        </w:rPr>
        <w:t xml:space="preserve">Fonctionnement moteur ou alternateur : </w:t>
      </w:r>
      <w:r w:rsidR="00403827">
        <w:t xml:space="preserve">Si le champ rotor est en avance / champ stator </w:t>
      </w:r>
      <w:r w:rsidR="00403827">
        <w:sym w:font="Wingdings" w:char="F0E8"/>
      </w:r>
      <w:r w:rsidR="00403827">
        <w:t xml:space="preserve"> alternateur. Sinon, moteur. </w:t>
      </w:r>
    </w:p>
    <w:p w14:paraId="35D2A37D" w14:textId="5EEB83C4" w:rsidR="00AF778A" w:rsidRPr="001B654F" w:rsidRDefault="00AF778A" w:rsidP="00403827">
      <w:r>
        <w:rPr>
          <w:b/>
          <w:bCs/>
          <w:noProof/>
        </w:rPr>
        <w:t xml:space="preserve">Relation : </w:t>
      </w:r>
      <m:oMath>
        <m:r>
          <m:rPr>
            <m:sty m:val="bi"/>
          </m:rPr>
          <w:rPr>
            <w:rFonts w:ascii="Cambria Math" w:hAnsi="Cambria Math"/>
            <w:noProof/>
          </w:rPr>
          <m:t>f=pn</m:t>
        </m:r>
      </m:oMath>
      <w:r>
        <w:rPr>
          <w:rFonts w:eastAsiaTheme="minorEastAsia"/>
          <w:b/>
          <w:bCs/>
          <w:noProof/>
        </w:rPr>
        <w:t xml:space="preserve">. </w:t>
      </w:r>
    </w:p>
    <w:p w14:paraId="0C2AD7FD" w14:textId="3EDE3E78" w:rsidR="001B654F" w:rsidRDefault="001B654F" w:rsidP="001B654F">
      <w:pPr>
        <w:numPr>
          <w:ilvl w:val="0"/>
          <w:numId w:val="0"/>
        </w:numPr>
        <w:ind w:left="1068"/>
      </w:pPr>
      <w:r>
        <w:rPr>
          <w:b/>
          <w:bCs/>
          <w:noProof/>
        </w:rPr>
        <w:t>3000 tour par minute</w:t>
      </w:r>
      <w:r>
        <w:t xml:space="preserve">s. La vitesse peut être élevé pour centrale thermique 5’’. On a besoin que </w:t>
      </w:r>
      <w:proofErr w:type="gramStart"/>
      <w:r>
        <w:t>d’une pair</w:t>
      </w:r>
      <w:proofErr w:type="gramEnd"/>
      <w:r>
        <w:t xml:space="preserve"> ou 2 pairs de </w:t>
      </w:r>
      <w:proofErr w:type="spellStart"/>
      <w:r>
        <w:t>poles</w:t>
      </w:r>
      <w:proofErr w:type="spellEnd"/>
    </w:p>
    <w:p w14:paraId="6F0F57D5" w14:textId="45CF382B" w:rsidR="001B654F" w:rsidRDefault="001B654F" w:rsidP="001B654F">
      <w:pPr>
        <w:numPr>
          <w:ilvl w:val="0"/>
          <w:numId w:val="0"/>
        </w:numPr>
        <w:ind w:left="1068"/>
        <w:rPr>
          <w:noProof/>
        </w:rPr>
      </w:pPr>
      <w:r>
        <w:rPr>
          <w:noProof/>
        </w:rPr>
        <w:t xml:space="preserve">Au fil de l’eau, ca tourne doucement. Le seul moyen de me raccrocher au réseau c’est augmenter le nombre de pair de pole. </w:t>
      </w:r>
    </w:p>
    <w:p w14:paraId="39AA9933" w14:textId="7AF1A15B" w:rsidR="000102B0" w:rsidRDefault="000102B0" w:rsidP="001B654F">
      <w:pPr>
        <w:numPr>
          <w:ilvl w:val="0"/>
          <w:numId w:val="0"/>
        </w:numPr>
        <w:ind w:left="1068"/>
        <w:rPr>
          <w:noProof/>
        </w:rPr>
      </w:pPr>
      <w:r>
        <w:rPr>
          <w:noProof/>
        </w:rPr>
        <w:t xml:space="preserve">Les machines qui tourne vite, sont longues et diamètre faible (turbo alternateur) 15000 tour/min. En revanche production hydraulique, machine tournent lentement (diamètre grand et longueure assez courte. </w:t>
      </w:r>
      <w:r w:rsidR="000C3EF1">
        <w:rPr>
          <w:noProof/>
        </w:rPr>
        <w:t xml:space="preserve">Cette formule est vraie pour les machines synchrone et asynchrone. </w:t>
      </w:r>
    </w:p>
    <w:p w14:paraId="22C8219D" w14:textId="5368E5E3" w:rsidR="007E32E3" w:rsidRDefault="007E32E3" w:rsidP="001B654F">
      <w:pPr>
        <w:numPr>
          <w:ilvl w:val="0"/>
          <w:numId w:val="0"/>
        </w:numPr>
        <w:ind w:left="1068"/>
        <w:rPr>
          <w:noProof/>
        </w:rPr>
      </w:pPr>
      <w:r>
        <w:rPr>
          <w:noProof/>
        </w:rPr>
        <w:t xml:space="preserve">-Dans machine à courant continu, il faut un champ statorique et un champ rotorique. </w:t>
      </w:r>
    </w:p>
    <w:p w14:paraId="7A481406" w14:textId="57F007C7" w:rsidR="00400137" w:rsidRDefault="00400137" w:rsidP="001B654F">
      <w:pPr>
        <w:numPr>
          <w:ilvl w:val="0"/>
          <w:numId w:val="0"/>
        </w:numPr>
        <w:ind w:left="1068"/>
        <w:rPr>
          <w:noProof/>
        </w:rPr>
      </w:pPr>
      <w:r>
        <w:rPr>
          <w:noProof/>
        </w:rPr>
        <w:t xml:space="preserve">- Si je suis en alternateur, le rotor tourne devant le bobinage et créé un champ et cela crée un champ induit. La force electromotrice dépend de la fréquence et du flux produit par l’aimant situé au rotor. </w:t>
      </w:r>
      <w:r w:rsidR="00625269">
        <w:rPr>
          <w:noProof/>
        </w:rPr>
        <w:t xml:space="preserve">Comment régler le flux ? </w:t>
      </w:r>
    </w:p>
    <w:p w14:paraId="2E673BC7" w14:textId="37E79E77" w:rsidR="00221106" w:rsidRDefault="00221106" w:rsidP="001B654F">
      <w:pPr>
        <w:numPr>
          <w:ilvl w:val="0"/>
          <w:numId w:val="0"/>
        </w:numPr>
        <w:ind w:left="1068"/>
        <w:rPr>
          <w:noProof/>
        </w:rPr>
      </w:pPr>
      <w:r>
        <w:rPr>
          <w:noProof/>
        </w:rPr>
        <w:t>Je branche le stator, le champ statorique apparait : il tourne admettons à 3000tr/min. Le rotor ne peut pas suivre.</w:t>
      </w:r>
      <w:bookmarkStart w:id="0" w:name="_GoBack"/>
      <w:bookmarkEnd w:id="0"/>
      <w:r>
        <w:rPr>
          <w:noProof/>
        </w:rPr>
        <w:t xml:space="preserve"> Une machine synchrone ne peut pas démarrer comme ça si on le branche sur le réseau. Le rotor n’a pas le temps de suivre. Il faut l’amener l’amener autour de la vitesse nominale. Ou il faut un variateur de vitesse. </w:t>
      </w:r>
    </w:p>
    <w:p w14:paraId="0B1937E5" w14:textId="77777777" w:rsidR="001A2D5F" w:rsidRDefault="000F5A65" w:rsidP="00BA730B">
      <w:r>
        <w:rPr>
          <w:b/>
          <w:bCs/>
        </w:rPr>
        <w:t>20’22</w:t>
      </w:r>
      <w:r w:rsidR="001A2D5F">
        <w:rPr>
          <w:b/>
          <w:bCs/>
        </w:rPr>
        <w:t xml:space="preserve">. Relation entre fréquence et vitesse de rotation : </w:t>
      </w:r>
      <w:r w:rsidR="001A2D5F">
        <w:t xml:space="preserve">Le modèle équivalent </w:t>
      </w:r>
      <w:r w:rsidR="001A2D5F" w:rsidRPr="001A2D5F">
        <w:rPr>
          <w:b/>
          <w:bCs/>
        </w:rPr>
        <w:t>par phase</w:t>
      </w:r>
      <w:r w:rsidR="001A2D5F">
        <w:t xml:space="preserve"> en régime permanent. Il y a la force électromotrice, l’inductance cyclique (= </w:t>
      </w:r>
      <w:proofErr w:type="spellStart"/>
      <w:r w:rsidR="001A2D5F">
        <w:t>autoinductance</w:t>
      </w:r>
      <w:proofErr w:type="spellEnd"/>
      <w:r w:rsidR="001A2D5F">
        <w:t xml:space="preserve">), la résistance. Alternateur dans avion </w:t>
      </w:r>
      <w:proofErr w:type="gramStart"/>
      <w:r w:rsidR="001A2D5F">
        <w:t>( ?</w:t>
      </w:r>
      <w:proofErr w:type="gramEnd"/>
      <w:r w:rsidR="001A2D5F">
        <w:t>21’44)</w:t>
      </w:r>
    </w:p>
    <w:p w14:paraId="1E04B3FE" w14:textId="77777777" w:rsidR="006F33E3" w:rsidRDefault="006F33E3" w:rsidP="00BA730B">
      <w:r>
        <w:rPr>
          <w:b/>
          <w:bCs/>
        </w:rPr>
        <w:t xml:space="preserve">Relation importante : </w:t>
      </w:r>
      <w:proofErr w:type="spellStart"/>
      <w:r>
        <w:rPr>
          <w:b/>
          <w:bCs/>
        </w:rPr>
        <w:t>Ev</w:t>
      </w:r>
      <w:proofErr w:type="spellEnd"/>
      <w:r>
        <w:rPr>
          <w:b/>
          <w:bCs/>
        </w:rPr>
        <w:t xml:space="preserve"> = V + RI + </w:t>
      </w:r>
      <w:proofErr w:type="spellStart"/>
      <w:r>
        <w:rPr>
          <w:b/>
          <w:bCs/>
        </w:rPr>
        <w:t>jLs</w:t>
      </w:r>
      <w:proofErr w:type="spellEnd"/>
      <w:r>
        <w:rPr>
          <w:b/>
          <w:bCs/>
        </w:rPr>
        <w:t xml:space="preserve"> w I. On trace le diagramme vectoriel.</w:t>
      </w:r>
      <w:r>
        <w:t xml:space="preserve"> </w:t>
      </w:r>
    </w:p>
    <w:p w14:paraId="22FB4FB2" w14:textId="77777777" w:rsidR="006F33E3" w:rsidRDefault="006F33E3" w:rsidP="00BA730B">
      <w:r>
        <w:t>L’alternateur n’est pas saturé. E linéaire</w:t>
      </w:r>
    </w:p>
    <w:p w14:paraId="2AAD1239" w14:textId="77777777" w:rsidR="003E1667" w:rsidRDefault="003E1667" w:rsidP="00BA730B">
      <w:r>
        <w:t xml:space="preserve">Détermination de R et de Ls : (23’30). On peut souvent négliger la </w:t>
      </w:r>
      <w:proofErr w:type="spellStart"/>
      <w:r>
        <w:t>résist</w:t>
      </w:r>
      <w:proofErr w:type="spellEnd"/>
      <w:r>
        <w:t xml:space="preserve"> devant </w:t>
      </w:r>
      <w:proofErr w:type="spellStart"/>
      <w:r>
        <w:t>ind</w:t>
      </w:r>
      <w:proofErr w:type="spellEnd"/>
    </w:p>
    <w:p w14:paraId="4BB70064" w14:textId="28A9F4F8" w:rsidR="00BA730B" w:rsidRPr="001B654F" w:rsidRDefault="003E1667" w:rsidP="00BA730B">
      <w:r>
        <w:t xml:space="preserve">Essais : </w:t>
      </w:r>
      <w:r w:rsidR="001A2D5F">
        <w:t xml:space="preserve"> </w:t>
      </w:r>
    </w:p>
    <w:sectPr w:rsidR="00BA730B" w:rsidRPr="001B65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B0C63" w14:textId="77777777" w:rsidR="008C4EF9" w:rsidRDefault="008C4EF9" w:rsidP="00A27ED0">
      <w:r>
        <w:separator/>
      </w:r>
    </w:p>
  </w:endnote>
  <w:endnote w:type="continuationSeparator" w:id="0">
    <w:p w14:paraId="7BE35D9A" w14:textId="77777777" w:rsidR="008C4EF9" w:rsidRDefault="008C4EF9"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75BDA" w14:textId="77777777" w:rsidR="008C4EF9" w:rsidRDefault="008C4EF9" w:rsidP="00A27ED0">
      <w:r>
        <w:separator/>
      </w:r>
    </w:p>
  </w:footnote>
  <w:footnote w:type="continuationSeparator" w:id="0">
    <w:p w14:paraId="72B6833A" w14:textId="77777777" w:rsidR="008C4EF9" w:rsidRDefault="008C4EF9"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2750D5"/>
    <w:multiLevelType w:val="hybridMultilevel"/>
    <w:tmpl w:val="A2D0A670"/>
    <w:lvl w:ilvl="0" w:tplc="F6EC5FC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8B31F50"/>
    <w:multiLevelType w:val="hybridMultilevel"/>
    <w:tmpl w:val="523C1BE4"/>
    <w:lvl w:ilvl="0" w:tplc="446E958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8"/>
  </w:num>
  <w:num w:numId="2">
    <w:abstractNumId w:val="4"/>
  </w:num>
  <w:num w:numId="3">
    <w:abstractNumId w:val="11"/>
  </w:num>
  <w:num w:numId="4">
    <w:abstractNumId w:val="1"/>
  </w:num>
  <w:num w:numId="5">
    <w:abstractNumId w:val="10"/>
  </w:num>
  <w:num w:numId="6">
    <w:abstractNumId w:val="6"/>
  </w:num>
  <w:num w:numId="7">
    <w:abstractNumId w:val="10"/>
    <w:lvlOverride w:ilvl="0">
      <w:startOverride w:val="1"/>
    </w:lvlOverride>
  </w:num>
  <w:num w:numId="8">
    <w:abstractNumId w:val="0"/>
    <w:lvlOverride w:ilvl="0">
      <w:startOverride w:val="1"/>
    </w:lvlOverride>
  </w:num>
  <w:num w:numId="9">
    <w:abstractNumId w:val="12"/>
  </w:num>
  <w:num w:numId="10">
    <w:abstractNumId w:val="0"/>
  </w:num>
  <w:num w:numId="11">
    <w:abstractNumId w:val="2"/>
  </w:num>
  <w:num w:numId="12">
    <w:abstractNumId w:val="3"/>
  </w:num>
  <w:num w:numId="13">
    <w:abstractNumId w:val="9"/>
  </w:num>
  <w:num w:numId="14">
    <w:abstractNumId w:val="7"/>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4981"/>
    <w:rsid w:val="00006729"/>
    <w:rsid w:val="000074EF"/>
    <w:rsid w:val="000102B0"/>
    <w:rsid w:val="00012DED"/>
    <w:rsid w:val="00023E3B"/>
    <w:rsid w:val="00033CB5"/>
    <w:rsid w:val="00034E69"/>
    <w:rsid w:val="00040005"/>
    <w:rsid w:val="000426C6"/>
    <w:rsid w:val="0005201C"/>
    <w:rsid w:val="00054031"/>
    <w:rsid w:val="000543CF"/>
    <w:rsid w:val="00062142"/>
    <w:rsid w:val="00062CEC"/>
    <w:rsid w:val="000669A3"/>
    <w:rsid w:val="00070FED"/>
    <w:rsid w:val="0008063F"/>
    <w:rsid w:val="000808E6"/>
    <w:rsid w:val="00086628"/>
    <w:rsid w:val="00090E3F"/>
    <w:rsid w:val="000A00B1"/>
    <w:rsid w:val="000A7BF2"/>
    <w:rsid w:val="000B1D00"/>
    <w:rsid w:val="000C1C9B"/>
    <w:rsid w:val="000C3BC5"/>
    <w:rsid w:val="000C3EF1"/>
    <w:rsid w:val="000C64F0"/>
    <w:rsid w:val="000E269E"/>
    <w:rsid w:val="000E3286"/>
    <w:rsid w:val="000E3547"/>
    <w:rsid w:val="000E3568"/>
    <w:rsid w:val="000F0B1C"/>
    <w:rsid w:val="000F3E94"/>
    <w:rsid w:val="000F5A65"/>
    <w:rsid w:val="00103845"/>
    <w:rsid w:val="00106BF1"/>
    <w:rsid w:val="00112123"/>
    <w:rsid w:val="00114C03"/>
    <w:rsid w:val="00115C26"/>
    <w:rsid w:val="0012231E"/>
    <w:rsid w:val="001245F7"/>
    <w:rsid w:val="001372A6"/>
    <w:rsid w:val="001423FA"/>
    <w:rsid w:val="00147CC6"/>
    <w:rsid w:val="00150D8C"/>
    <w:rsid w:val="001518B5"/>
    <w:rsid w:val="001536B7"/>
    <w:rsid w:val="00155448"/>
    <w:rsid w:val="00155919"/>
    <w:rsid w:val="001616F2"/>
    <w:rsid w:val="001659ED"/>
    <w:rsid w:val="001735C3"/>
    <w:rsid w:val="001806D6"/>
    <w:rsid w:val="00183FD6"/>
    <w:rsid w:val="00184634"/>
    <w:rsid w:val="00191476"/>
    <w:rsid w:val="00195422"/>
    <w:rsid w:val="001A21B9"/>
    <w:rsid w:val="001A2D5F"/>
    <w:rsid w:val="001A7616"/>
    <w:rsid w:val="001B3F89"/>
    <w:rsid w:val="001B456F"/>
    <w:rsid w:val="001B654F"/>
    <w:rsid w:val="001B7569"/>
    <w:rsid w:val="001B7D9A"/>
    <w:rsid w:val="001C286F"/>
    <w:rsid w:val="001C3125"/>
    <w:rsid w:val="001D19AD"/>
    <w:rsid w:val="001D1D93"/>
    <w:rsid w:val="001D378E"/>
    <w:rsid w:val="001D40F8"/>
    <w:rsid w:val="001D6522"/>
    <w:rsid w:val="001E119E"/>
    <w:rsid w:val="001E56B6"/>
    <w:rsid w:val="001F11E5"/>
    <w:rsid w:val="001F4BB3"/>
    <w:rsid w:val="001F5376"/>
    <w:rsid w:val="001F53DB"/>
    <w:rsid w:val="00200B28"/>
    <w:rsid w:val="002012DC"/>
    <w:rsid w:val="0020584B"/>
    <w:rsid w:val="00207896"/>
    <w:rsid w:val="0021584E"/>
    <w:rsid w:val="00215C57"/>
    <w:rsid w:val="00216670"/>
    <w:rsid w:val="00217980"/>
    <w:rsid w:val="00221106"/>
    <w:rsid w:val="00225D6F"/>
    <w:rsid w:val="00225F4B"/>
    <w:rsid w:val="00227333"/>
    <w:rsid w:val="00231625"/>
    <w:rsid w:val="00232EBF"/>
    <w:rsid w:val="002361E3"/>
    <w:rsid w:val="00245991"/>
    <w:rsid w:val="00250BFC"/>
    <w:rsid w:val="00255939"/>
    <w:rsid w:val="00256A93"/>
    <w:rsid w:val="00264A8F"/>
    <w:rsid w:val="00266C9F"/>
    <w:rsid w:val="002709FF"/>
    <w:rsid w:val="00285793"/>
    <w:rsid w:val="00291285"/>
    <w:rsid w:val="00293EC0"/>
    <w:rsid w:val="00295EF7"/>
    <w:rsid w:val="00296C97"/>
    <w:rsid w:val="00297919"/>
    <w:rsid w:val="002A643A"/>
    <w:rsid w:val="002A7461"/>
    <w:rsid w:val="002A7EAA"/>
    <w:rsid w:val="002B2A94"/>
    <w:rsid w:val="002B60E5"/>
    <w:rsid w:val="002B6916"/>
    <w:rsid w:val="002B70CC"/>
    <w:rsid w:val="002C7C99"/>
    <w:rsid w:val="002D0B5E"/>
    <w:rsid w:val="002D1CCB"/>
    <w:rsid w:val="002D2B05"/>
    <w:rsid w:val="002D3FBF"/>
    <w:rsid w:val="002E7B24"/>
    <w:rsid w:val="002F1756"/>
    <w:rsid w:val="002F254C"/>
    <w:rsid w:val="002F4D06"/>
    <w:rsid w:val="002F6A5A"/>
    <w:rsid w:val="002F6ED4"/>
    <w:rsid w:val="00302156"/>
    <w:rsid w:val="00306CA3"/>
    <w:rsid w:val="0030725F"/>
    <w:rsid w:val="00327969"/>
    <w:rsid w:val="00330ACD"/>
    <w:rsid w:val="003325D4"/>
    <w:rsid w:val="00332F15"/>
    <w:rsid w:val="00333D0D"/>
    <w:rsid w:val="00340323"/>
    <w:rsid w:val="00341950"/>
    <w:rsid w:val="0034567B"/>
    <w:rsid w:val="003518D3"/>
    <w:rsid w:val="00351AB2"/>
    <w:rsid w:val="00352993"/>
    <w:rsid w:val="00356756"/>
    <w:rsid w:val="00356E1D"/>
    <w:rsid w:val="00366B86"/>
    <w:rsid w:val="00366C1C"/>
    <w:rsid w:val="00372931"/>
    <w:rsid w:val="00377560"/>
    <w:rsid w:val="00377F28"/>
    <w:rsid w:val="0038103C"/>
    <w:rsid w:val="003818C5"/>
    <w:rsid w:val="00384F95"/>
    <w:rsid w:val="003878DC"/>
    <w:rsid w:val="00396E4E"/>
    <w:rsid w:val="003A444B"/>
    <w:rsid w:val="003A752E"/>
    <w:rsid w:val="003B1D75"/>
    <w:rsid w:val="003B57F3"/>
    <w:rsid w:val="003B6488"/>
    <w:rsid w:val="003C373A"/>
    <w:rsid w:val="003C42E3"/>
    <w:rsid w:val="003C591A"/>
    <w:rsid w:val="003C64F8"/>
    <w:rsid w:val="003D0198"/>
    <w:rsid w:val="003E1667"/>
    <w:rsid w:val="003E1E5C"/>
    <w:rsid w:val="003E4FD3"/>
    <w:rsid w:val="003E7DDE"/>
    <w:rsid w:val="003E7F8D"/>
    <w:rsid w:val="003F0783"/>
    <w:rsid w:val="003F349E"/>
    <w:rsid w:val="003F5D4D"/>
    <w:rsid w:val="003F6B40"/>
    <w:rsid w:val="00400137"/>
    <w:rsid w:val="004032B4"/>
    <w:rsid w:val="00403827"/>
    <w:rsid w:val="00404CF4"/>
    <w:rsid w:val="00406F7D"/>
    <w:rsid w:val="00413C8D"/>
    <w:rsid w:val="00415878"/>
    <w:rsid w:val="00420A04"/>
    <w:rsid w:val="004211DE"/>
    <w:rsid w:val="00422AF3"/>
    <w:rsid w:val="00422AF8"/>
    <w:rsid w:val="00430E11"/>
    <w:rsid w:val="00432F88"/>
    <w:rsid w:val="00440E83"/>
    <w:rsid w:val="00447027"/>
    <w:rsid w:val="00462BEF"/>
    <w:rsid w:val="004645CB"/>
    <w:rsid w:val="00465A32"/>
    <w:rsid w:val="004718DE"/>
    <w:rsid w:val="00483592"/>
    <w:rsid w:val="00492870"/>
    <w:rsid w:val="00492BCB"/>
    <w:rsid w:val="004933EE"/>
    <w:rsid w:val="00494575"/>
    <w:rsid w:val="004A2411"/>
    <w:rsid w:val="004A2ECA"/>
    <w:rsid w:val="004A33C7"/>
    <w:rsid w:val="004A78F7"/>
    <w:rsid w:val="004B0953"/>
    <w:rsid w:val="004B24BF"/>
    <w:rsid w:val="004B2B4E"/>
    <w:rsid w:val="004B3132"/>
    <w:rsid w:val="004B3827"/>
    <w:rsid w:val="004B4067"/>
    <w:rsid w:val="004B5F69"/>
    <w:rsid w:val="004D621C"/>
    <w:rsid w:val="004F021F"/>
    <w:rsid w:val="004F3328"/>
    <w:rsid w:val="004F47DC"/>
    <w:rsid w:val="004F5F5D"/>
    <w:rsid w:val="004F62D6"/>
    <w:rsid w:val="004F677E"/>
    <w:rsid w:val="00501C46"/>
    <w:rsid w:val="00504F61"/>
    <w:rsid w:val="005117CA"/>
    <w:rsid w:val="005141E7"/>
    <w:rsid w:val="00520FF1"/>
    <w:rsid w:val="00530C17"/>
    <w:rsid w:val="005332C5"/>
    <w:rsid w:val="00540641"/>
    <w:rsid w:val="00541636"/>
    <w:rsid w:val="0054171D"/>
    <w:rsid w:val="00544BF5"/>
    <w:rsid w:val="00547568"/>
    <w:rsid w:val="00552504"/>
    <w:rsid w:val="005528CB"/>
    <w:rsid w:val="00553957"/>
    <w:rsid w:val="00553980"/>
    <w:rsid w:val="00580EB3"/>
    <w:rsid w:val="00582FB9"/>
    <w:rsid w:val="00583B69"/>
    <w:rsid w:val="00586AD6"/>
    <w:rsid w:val="005939C1"/>
    <w:rsid w:val="00596260"/>
    <w:rsid w:val="005968A7"/>
    <w:rsid w:val="005A1D65"/>
    <w:rsid w:val="005A2F18"/>
    <w:rsid w:val="005A524E"/>
    <w:rsid w:val="005A5B44"/>
    <w:rsid w:val="005B0842"/>
    <w:rsid w:val="005B4DC6"/>
    <w:rsid w:val="005C197A"/>
    <w:rsid w:val="005C1E4B"/>
    <w:rsid w:val="005C2472"/>
    <w:rsid w:val="005C2909"/>
    <w:rsid w:val="005C4D61"/>
    <w:rsid w:val="005C5837"/>
    <w:rsid w:val="005D50E2"/>
    <w:rsid w:val="005D76FE"/>
    <w:rsid w:val="005E2692"/>
    <w:rsid w:val="005E3844"/>
    <w:rsid w:val="005E5124"/>
    <w:rsid w:val="0060298B"/>
    <w:rsid w:val="00612E45"/>
    <w:rsid w:val="00613212"/>
    <w:rsid w:val="00613D5C"/>
    <w:rsid w:val="00625269"/>
    <w:rsid w:val="00627DBA"/>
    <w:rsid w:val="00630D64"/>
    <w:rsid w:val="00631082"/>
    <w:rsid w:val="00631372"/>
    <w:rsid w:val="00632184"/>
    <w:rsid w:val="006404A4"/>
    <w:rsid w:val="006430C7"/>
    <w:rsid w:val="00643DDC"/>
    <w:rsid w:val="00645613"/>
    <w:rsid w:val="00645F88"/>
    <w:rsid w:val="0065585D"/>
    <w:rsid w:val="006578BF"/>
    <w:rsid w:val="00660DD9"/>
    <w:rsid w:val="0066183C"/>
    <w:rsid w:val="006625BA"/>
    <w:rsid w:val="00664297"/>
    <w:rsid w:val="0066565B"/>
    <w:rsid w:val="00665CFC"/>
    <w:rsid w:val="00676A73"/>
    <w:rsid w:val="006850BC"/>
    <w:rsid w:val="00685942"/>
    <w:rsid w:val="0069281F"/>
    <w:rsid w:val="006A3ADC"/>
    <w:rsid w:val="006B5513"/>
    <w:rsid w:val="006B5C5F"/>
    <w:rsid w:val="006C37E3"/>
    <w:rsid w:val="006C56FD"/>
    <w:rsid w:val="006C68DC"/>
    <w:rsid w:val="006D1486"/>
    <w:rsid w:val="006D21D3"/>
    <w:rsid w:val="006D4F64"/>
    <w:rsid w:val="006D613D"/>
    <w:rsid w:val="006D7C08"/>
    <w:rsid w:val="006E1951"/>
    <w:rsid w:val="006E3E4D"/>
    <w:rsid w:val="006E74B5"/>
    <w:rsid w:val="006F3130"/>
    <w:rsid w:val="006F33E3"/>
    <w:rsid w:val="006F5D14"/>
    <w:rsid w:val="00701FB6"/>
    <w:rsid w:val="007101F2"/>
    <w:rsid w:val="00713E1C"/>
    <w:rsid w:val="0072209B"/>
    <w:rsid w:val="00725A42"/>
    <w:rsid w:val="007308A5"/>
    <w:rsid w:val="007326DF"/>
    <w:rsid w:val="00735DA6"/>
    <w:rsid w:val="0074113F"/>
    <w:rsid w:val="00744B82"/>
    <w:rsid w:val="00745105"/>
    <w:rsid w:val="00750FB7"/>
    <w:rsid w:val="007519A3"/>
    <w:rsid w:val="00751B49"/>
    <w:rsid w:val="00754036"/>
    <w:rsid w:val="00763A7F"/>
    <w:rsid w:val="00763CA4"/>
    <w:rsid w:val="00771BCA"/>
    <w:rsid w:val="007769A6"/>
    <w:rsid w:val="00781C80"/>
    <w:rsid w:val="00781EEC"/>
    <w:rsid w:val="00790C3A"/>
    <w:rsid w:val="00797849"/>
    <w:rsid w:val="007A2A1D"/>
    <w:rsid w:val="007B2C3C"/>
    <w:rsid w:val="007B4129"/>
    <w:rsid w:val="007C3A23"/>
    <w:rsid w:val="007C7C23"/>
    <w:rsid w:val="007D0352"/>
    <w:rsid w:val="007D0E2C"/>
    <w:rsid w:val="007D1989"/>
    <w:rsid w:val="007D41AC"/>
    <w:rsid w:val="007E1ABC"/>
    <w:rsid w:val="007E32E3"/>
    <w:rsid w:val="007E59CD"/>
    <w:rsid w:val="007E653D"/>
    <w:rsid w:val="007F41DD"/>
    <w:rsid w:val="007F4C6F"/>
    <w:rsid w:val="007F50B0"/>
    <w:rsid w:val="00801F2C"/>
    <w:rsid w:val="00810C2E"/>
    <w:rsid w:val="00814C51"/>
    <w:rsid w:val="00820A6F"/>
    <w:rsid w:val="0082133B"/>
    <w:rsid w:val="00823959"/>
    <w:rsid w:val="0082399D"/>
    <w:rsid w:val="0083681D"/>
    <w:rsid w:val="00841858"/>
    <w:rsid w:val="00843136"/>
    <w:rsid w:val="008438B7"/>
    <w:rsid w:val="008460E1"/>
    <w:rsid w:val="0085219B"/>
    <w:rsid w:val="00852727"/>
    <w:rsid w:val="008557A0"/>
    <w:rsid w:val="00861322"/>
    <w:rsid w:val="008633C4"/>
    <w:rsid w:val="00865D3D"/>
    <w:rsid w:val="00866A9A"/>
    <w:rsid w:val="00866EE9"/>
    <w:rsid w:val="008754D1"/>
    <w:rsid w:val="008774F8"/>
    <w:rsid w:val="00880986"/>
    <w:rsid w:val="00892B14"/>
    <w:rsid w:val="00893F12"/>
    <w:rsid w:val="008A319A"/>
    <w:rsid w:val="008A446E"/>
    <w:rsid w:val="008A6170"/>
    <w:rsid w:val="008B1180"/>
    <w:rsid w:val="008B4A57"/>
    <w:rsid w:val="008C0A08"/>
    <w:rsid w:val="008C2184"/>
    <w:rsid w:val="008C4EF9"/>
    <w:rsid w:val="008C5E9D"/>
    <w:rsid w:val="008D11BA"/>
    <w:rsid w:val="008D171E"/>
    <w:rsid w:val="008D69AE"/>
    <w:rsid w:val="008F016B"/>
    <w:rsid w:val="008F0995"/>
    <w:rsid w:val="0090066B"/>
    <w:rsid w:val="00901F51"/>
    <w:rsid w:val="009023DF"/>
    <w:rsid w:val="0090523B"/>
    <w:rsid w:val="00915976"/>
    <w:rsid w:val="009174AD"/>
    <w:rsid w:val="0091788A"/>
    <w:rsid w:val="00922709"/>
    <w:rsid w:val="009275E5"/>
    <w:rsid w:val="009411A4"/>
    <w:rsid w:val="0094228D"/>
    <w:rsid w:val="00944160"/>
    <w:rsid w:val="00946173"/>
    <w:rsid w:val="00946ABB"/>
    <w:rsid w:val="00950852"/>
    <w:rsid w:val="00952C4A"/>
    <w:rsid w:val="009566DB"/>
    <w:rsid w:val="009575C3"/>
    <w:rsid w:val="0096142A"/>
    <w:rsid w:val="00962583"/>
    <w:rsid w:val="0097093D"/>
    <w:rsid w:val="00985C66"/>
    <w:rsid w:val="009A0385"/>
    <w:rsid w:val="009A0F00"/>
    <w:rsid w:val="009A1172"/>
    <w:rsid w:val="009A3FF7"/>
    <w:rsid w:val="009A49DF"/>
    <w:rsid w:val="009B03C5"/>
    <w:rsid w:val="009B3D88"/>
    <w:rsid w:val="009B5D9B"/>
    <w:rsid w:val="009C4257"/>
    <w:rsid w:val="009C7BF0"/>
    <w:rsid w:val="009D2B04"/>
    <w:rsid w:val="009D71E6"/>
    <w:rsid w:val="009D7AB0"/>
    <w:rsid w:val="009E20B1"/>
    <w:rsid w:val="009E641C"/>
    <w:rsid w:val="009F12CD"/>
    <w:rsid w:val="009F3223"/>
    <w:rsid w:val="009F4D92"/>
    <w:rsid w:val="009F67A1"/>
    <w:rsid w:val="00A0248A"/>
    <w:rsid w:val="00A04687"/>
    <w:rsid w:val="00A05655"/>
    <w:rsid w:val="00A068F2"/>
    <w:rsid w:val="00A170CB"/>
    <w:rsid w:val="00A21AC6"/>
    <w:rsid w:val="00A2415A"/>
    <w:rsid w:val="00A27ED0"/>
    <w:rsid w:val="00A30101"/>
    <w:rsid w:val="00A3198C"/>
    <w:rsid w:val="00A369F0"/>
    <w:rsid w:val="00A44144"/>
    <w:rsid w:val="00A46D7B"/>
    <w:rsid w:val="00A51B84"/>
    <w:rsid w:val="00A51C83"/>
    <w:rsid w:val="00A5317C"/>
    <w:rsid w:val="00A53BB8"/>
    <w:rsid w:val="00A56687"/>
    <w:rsid w:val="00A6074A"/>
    <w:rsid w:val="00A609D1"/>
    <w:rsid w:val="00A6270C"/>
    <w:rsid w:val="00A62E2F"/>
    <w:rsid w:val="00A67E6B"/>
    <w:rsid w:val="00A7474A"/>
    <w:rsid w:val="00A75D31"/>
    <w:rsid w:val="00A80D04"/>
    <w:rsid w:val="00A81743"/>
    <w:rsid w:val="00A8427C"/>
    <w:rsid w:val="00A855E2"/>
    <w:rsid w:val="00A87C7C"/>
    <w:rsid w:val="00A91D20"/>
    <w:rsid w:val="00A97E61"/>
    <w:rsid w:val="00AA371F"/>
    <w:rsid w:val="00AB7E59"/>
    <w:rsid w:val="00AC1D00"/>
    <w:rsid w:val="00AC5848"/>
    <w:rsid w:val="00AD1988"/>
    <w:rsid w:val="00AD3F58"/>
    <w:rsid w:val="00AD67B0"/>
    <w:rsid w:val="00AE0606"/>
    <w:rsid w:val="00AF46FF"/>
    <w:rsid w:val="00AF6885"/>
    <w:rsid w:val="00AF778A"/>
    <w:rsid w:val="00B0146C"/>
    <w:rsid w:val="00B0642B"/>
    <w:rsid w:val="00B1140D"/>
    <w:rsid w:val="00B11CAF"/>
    <w:rsid w:val="00B13C8A"/>
    <w:rsid w:val="00B3181A"/>
    <w:rsid w:val="00B40639"/>
    <w:rsid w:val="00B408A5"/>
    <w:rsid w:val="00B41401"/>
    <w:rsid w:val="00B42D9E"/>
    <w:rsid w:val="00B44D4C"/>
    <w:rsid w:val="00B4545A"/>
    <w:rsid w:val="00B523ED"/>
    <w:rsid w:val="00B631E5"/>
    <w:rsid w:val="00B710BB"/>
    <w:rsid w:val="00B82AE3"/>
    <w:rsid w:val="00B968EE"/>
    <w:rsid w:val="00BA0A97"/>
    <w:rsid w:val="00BA53B6"/>
    <w:rsid w:val="00BA730B"/>
    <w:rsid w:val="00BA7380"/>
    <w:rsid w:val="00BB58F9"/>
    <w:rsid w:val="00BC784D"/>
    <w:rsid w:val="00BD561C"/>
    <w:rsid w:val="00BE4CA1"/>
    <w:rsid w:val="00BF1F37"/>
    <w:rsid w:val="00C0293C"/>
    <w:rsid w:val="00C050CF"/>
    <w:rsid w:val="00C1042F"/>
    <w:rsid w:val="00C214BE"/>
    <w:rsid w:val="00C31AA8"/>
    <w:rsid w:val="00C3512A"/>
    <w:rsid w:val="00C45A73"/>
    <w:rsid w:val="00C52FC3"/>
    <w:rsid w:val="00C574FB"/>
    <w:rsid w:val="00C5783B"/>
    <w:rsid w:val="00C63D82"/>
    <w:rsid w:val="00C73FD0"/>
    <w:rsid w:val="00C77ED0"/>
    <w:rsid w:val="00C8083F"/>
    <w:rsid w:val="00C82B9A"/>
    <w:rsid w:val="00C92763"/>
    <w:rsid w:val="00C934C0"/>
    <w:rsid w:val="00CA35D9"/>
    <w:rsid w:val="00CA675B"/>
    <w:rsid w:val="00CA7C6D"/>
    <w:rsid w:val="00CB5191"/>
    <w:rsid w:val="00CB7E86"/>
    <w:rsid w:val="00CC3B5D"/>
    <w:rsid w:val="00CC5ACA"/>
    <w:rsid w:val="00CC7A9C"/>
    <w:rsid w:val="00CD03DB"/>
    <w:rsid w:val="00CD4C56"/>
    <w:rsid w:val="00CD5DA8"/>
    <w:rsid w:val="00CD70ED"/>
    <w:rsid w:val="00CD76BE"/>
    <w:rsid w:val="00CE159E"/>
    <w:rsid w:val="00CE440F"/>
    <w:rsid w:val="00CE651E"/>
    <w:rsid w:val="00CF36C2"/>
    <w:rsid w:val="00CF5FBB"/>
    <w:rsid w:val="00CF7E05"/>
    <w:rsid w:val="00CF7FF6"/>
    <w:rsid w:val="00D103B9"/>
    <w:rsid w:val="00D10B8B"/>
    <w:rsid w:val="00D13453"/>
    <w:rsid w:val="00D1596A"/>
    <w:rsid w:val="00D16361"/>
    <w:rsid w:val="00D21409"/>
    <w:rsid w:val="00D21D29"/>
    <w:rsid w:val="00D273E5"/>
    <w:rsid w:val="00D32B49"/>
    <w:rsid w:val="00D32CA1"/>
    <w:rsid w:val="00D44DD5"/>
    <w:rsid w:val="00D461BC"/>
    <w:rsid w:val="00D5240D"/>
    <w:rsid w:val="00D52DBC"/>
    <w:rsid w:val="00D53850"/>
    <w:rsid w:val="00D60918"/>
    <w:rsid w:val="00D61CAD"/>
    <w:rsid w:val="00D62C0C"/>
    <w:rsid w:val="00D63643"/>
    <w:rsid w:val="00D65B55"/>
    <w:rsid w:val="00D67784"/>
    <w:rsid w:val="00D76E78"/>
    <w:rsid w:val="00D7755E"/>
    <w:rsid w:val="00D77D35"/>
    <w:rsid w:val="00D82FAF"/>
    <w:rsid w:val="00D833B8"/>
    <w:rsid w:val="00D8388A"/>
    <w:rsid w:val="00D9145B"/>
    <w:rsid w:val="00D923D2"/>
    <w:rsid w:val="00D9401F"/>
    <w:rsid w:val="00D95631"/>
    <w:rsid w:val="00D9766E"/>
    <w:rsid w:val="00DA093B"/>
    <w:rsid w:val="00DA0B78"/>
    <w:rsid w:val="00DA6B59"/>
    <w:rsid w:val="00DB1D87"/>
    <w:rsid w:val="00DB55D9"/>
    <w:rsid w:val="00DB64A3"/>
    <w:rsid w:val="00DB6E85"/>
    <w:rsid w:val="00DC4534"/>
    <w:rsid w:val="00DD0394"/>
    <w:rsid w:val="00DD1AEC"/>
    <w:rsid w:val="00DD7DA0"/>
    <w:rsid w:val="00DE1493"/>
    <w:rsid w:val="00DE5B4B"/>
    <w:rsid w:val="00DE7A48"/>
    <w:rsid w:val="00DF2F4A"/>
    <w:rsid w:val="00DF37C5"/>
    <w:rsid w:val="00DF3A4F"/>
    <w:rsid w:val="00E007FE"/>
    <w:rsid w:val="00E037B6"/>
    <w:rsid w:val="00E12E30"/>
    <w:rsid w:val="00E23439"/>
    <w:rsid w:val="00E23DB0"/>
    <w:rsid w:val="00E24820"/>
    <w:rsid w:val="00E301D0"/>
    <w:rsid w:val="00E340C6"/>
    <w:rsid w:val="00E405EF"/>
    <w:rsid w:val="00E410ED"/>
    <w:rsid w:val="00E425CB"/>
    <w:rsid w:val="00E473D0"/>
    <w:rsid w:val="00E5271F"/>
    <w:rsid w:val="00E55676"/>
    <w:rsid w:val="00E67F9C"/>
    <w:rsid w:val="00E70242"/>
    <w:rsid w:val="00E74AF9"/>
    <w:rsid w:val="00E835A4"/>
    <w:rsid w:val="00E8747D"/>
    <w:rsid w:val="00E93747"/>
    <w:rsid w:val="00EB197D"/>
    <w:rsid w:val="00EB4136"/>
    <w:rsid w:val="00EC134D"/>
    <w:rsid w:val="00EC155C"/>
    <w:rsid w:val="00EC682D"/>
    <w:rsid w:val="00ED7267"/>
    <w:rsid w:val="00EF0A45"/>
    <w:rsid w:val="00EF1190"/>
    <w:rsid w:val="00EF1740"/>
    <w:rsid w:val="00EF1BD6"/>
    <w:rsid w:val="00EF6D6B"/>
    <w:rsid w:val="00F01C26"/>
    <w:rsid w:val="00F02FA9"/>
    <w:rsid w:val="00F036AB"/>
    <w:rsid w:val="00F0501C"/>
    <w:rsid w:val="00F064CF"/>
    <w:rsid w:val="00F114C1"/>
    <w:rsid w:val="00F129D7"/>
    <w:rsid w:val="00F14F51"/>
    <w:rsid w:val="00F1670E"/>
    <w:rsid w:val="00F242BD"/>
    <w:rsid w:val="00F340B0"/>
    <w:rsid w:val="00F355FD"/>
    <w:rsid w:val="00F36B63"/>
    <w:rsid w:val="00F40A44"/>
    <w:rsid w:val="00F44732"/>
    <w:rsid w:val="00F461E8"/>
    <w:rsid w:val="00F47E42"/>
    <w:rsid w:val="00F65C84"/>
    <w:rsid w:val="00F719EB"/>
    <w:rsid w:val="00F72B55"/>
    <w:rsid w:val="00F75C48"/>
    <w:rsid w:val="00F762DE"/>
    <w:rsid w:val="00F83D5A"/>
    <w:rsid w:val="00F846D1"/>
    <w:rsid w:val="00F9084E"/>
    <w:rsid w:val="00F96BBA"/>
    <w:rsid w:val="00F96F73"/>
    <w:rsid w:val="00FA3F96"/>
    <w:rsid w:val="00FA451D"/>
    <w:rsid w:val="00FC3989"/>
    <w:rsid w:val="00FC3D7A"/>
    <w:rsid w:val="00FC4359"/>
    <w:rsid w:val="00FC6F32"/>
    <w:rsid w:val="00FC6FD0"/>
    <w:rsid w:val="00FD0848"/>
    <w:rsid w:val="00FD1BED"/>
    <w:rsid w:val="00FD42E6"/>
    <w:rsid w:val="00FD75E3"/>
    <w:rsid w:val="00FD78EC"/>
    <w:rsid w:val="00FE1FE4"/>
    <w:rsid w:val="00FE5DE0"/>
    <w:rsid w:val="00FE6855"/>
    <w:rsid w:val="00FF04D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1316C-8AEA-42F1-91C0-1EE153FF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3002</TotalTime>
  <Pages>6</Pages>
  <Words>1259</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427</cp:revision>
  <cp:lastPrinted>2020-04-20T17:22:00Z</cp:lastPrinted>
  <dcterms:created xsi:type="dcterms:W3CDTF">2020-03-28T14:25:00Z</dcterms:created>
  <dcterms:modified xsi:type="dcterms:W3CDTF">2020-05-04T09:00:00Z</dcterms:modified>
</cp:coreProperties>
</file>