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A47FE" w14:textId="2A6C5BC1" w:rsidR="00F82977" w:rsidRDefault="00F82977" w:rsidP="00F82977">
      <w:pPr>
        <w:pStyle w:val="Title"/>
      </w:pPr>
      <w:r>
        <w:t>LP1</w:t>
      </w:r>
      <w:r w:rsidR="00FC695D">
        <w:t>1-Gaz réels, gaz parfait</w:t>
      </w:r>
    </w:p>
    <w:p w14:paraId="3EC41C41" w14:textId="77777777" w:rsidR="0024606B" w:rsidRPr="0024606B" w:rsidRDefault="0024606B" w:rsidP="0024606B">
      <w:pPr>
        <w:autoSpaceDE w:val="0"/>
        <w:autoSpaceDN w:val="0"/>
        <w:adjustRightInd w:val="0"/>
        <w:rPr>
          <w:rFonts w:ascii="Times New Roman" w:hAnsi="Times New Roman" w:cs="Times New Roman"/>
          <w:color w:val="000000"/>
          <w:sz w:val="36"/>
          <w:szCs w:val="36"/>
        </w:rPr>
      </w:pPr>
      <w:r w:rsidRPr="0024606B">
        <w:rPr>
          <w:rFonts w:ascii="Times New Roman" w:hAnsi="Times New Roman" w:cs="Times New Roman"/>
          <w:b/>
          <w:bCs/>
          <w:color w:val="000000"/>
          <w:sz w:val="36"/>
          <w:szCs w:val="36"/>
        </w:rPr>
        <w:t xml:space="preserve">Rapport Jury : </w:t>
      </w:r>
    </w:p>
    <w:p w14:paraId="047CC76D" w14:textId="77777777" w:rsidR="0024606B" w:rsidRPr="0024606B" w:rsidRDefault="0024606B" w:rsidP="0024606B">
      <w:pPr>
        <w:autoSpaceDE w:val="0"/>
        <w:autoSpaceDN w:val="0"/>
        <w:adjustRightInd w:val="0"/>
        <w:spacing w:after="44"/>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(2017) </w:t>
      </w:r>
      <w:r w:rsidRPr="0024606B">
        <w:rPr>
          <w:rFonts w:ascii="Times New Roman" w:hAnsi="Times New Roman" w:cs="Times New Roman"/>
          <w:color w:val="000000"/>
          <w:sz w:val="23"/>
          <w:szCs w:val="23"/>
        </w:rPr>
        <w:t xml:space="preserve">– “ Les corrections apportées au modèle du gaz parfait doivent s'appuyer sur des analyses physiques et pas seulement sur des développements calculatoires. La leçon ne peut pas se limiter aux modèles du gaz parfait et du gaz de van der Waals. L'utilisation d'un diagramme enthalpique permet notamment de voir les limites des modèles.” </w:t>
      </w:r>
    </w:p>
    <w:p w14:paraId="41FB63F5" w14:textId="77777777" w:rsidR="0024606B" w:rsidRPr="0024606B" w:rsidRDefault="0024606B" w:rsidP="0024606B">
      <w:pPr>
        <w:autoSpaceDE w:val="0"/>
        <w:autoSpaceDN w:val="0"/>
        <w:adjustRightInd w:val="0"/>
        <w:spacing w:after="44"/>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(2015) </w:t>
      </w:r>
      <w:r w:rsidRPr="0024606B">
        <w:rPr>
          <w:rFonts w:ascii="Times New Roman" w:hAnsi="Times New Roman" w:cs="Times New Roman"/>
          <w:color w:val="000000"/>
          <w:sz w:val="23"/>
          <w:szCs w:val="23"/>
        </w:rPr>
        <w:t xml:space="preserve">– “ Les discussions d'ordres de grandeurs sont importantes et l'appui sur des diagrammes thermodynamiques recommandé. La distribution des vitesses de Maxwell-Boltzmann est trop souvent méconnue.” </w:t>
      </w:r>
    </w:p>
    <w:p w14:paraId="64369328" w14:textId="77777777" w:rsidR="0024606B" w:rsidRPr="0024606B" w:rsidRDefault="0024606B" w:rsidP="0024606B">
      <w:pPr>
        <w:autoSpaceDE w:val="0"/>
        <w:autoSpaceDN w:val="0"/>
        <w:adjustRightInd w:val="0"/>
        <w:spacing w:after="44"/>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(2014) </w:t>
      </w:r>
      <w:r w:rsidRPr="0024606B">
        <w:rPr>
          <w:rFonts w:ascii="Times New Roman" w:hAnsi="Times New Roman" w:cs="Times New Roman"/>
          <w:color w:val="000000"/>
          <w:sz w:val="23"/>
          <w:szCs w:val="23"/>
        </w:rPr>
        <w:t xml:space="preserve">– “Les candidats doivent avoir réfléchi à la notion de collision à l'échelle moléculaire et prendre du recul vis-à-vis du modèle des sphères dures. Le calcul de la pression cinétique doit être fait avec soin. Il faut préciser à quel moment intervient la moyenne statistique des grandeurs microscopiques. Les limites du modèle du gaz parfait et le cas des gaz réels doivent occuper une partie significative de la durée de la leçon” </w:t>
      </w:r>
    </w:p>
    <w:p w14:paraId="1CB8479D" w14:textId="77777777" w:rsidR="0024606B" w:rsidRPr="0024606B" w:rsidRDefault="0024606B" w:rsidP="0024606B">
      <w:pPr>
        <w:autoSpaceDE w:val="0"/>
        <w:autoSpaceDN w:val="0"/>
        <w:adjustRightInd w:val="0"/>
        <w:spacing w:after="44"/>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(2013, 2012) </w:t>
      </w:r>
      <w:r w:rsidRPr="0024606B">
        <w:rPr>
          <w:rFonts w:ascii="Times New Roman" w:hAnsi="Times New Roman" w:cs="Times New Roman"/>
          <w:color w:val="000000"/>
          <w:sz w:val="23"/>
          <w:szCs w:val="23"/>
        </w:rPr>
        <w:t>– “Les candidats doivent avoir réfléchi à la notion de collision à l’échelle moléculaire et prendre du recul vis-à-vis du modèle des sphères dures. Le calcul de la pression cinétique doit être fait avec soin. Il faut préciser à quel moment intervient la moyenne statistique des grandeurs microscopiques.</w:t>
      </w:r>
      <w:r w:rsidRPr="0024606B">
        <w:rPr>
          <w:rFonts w:ascii="Times New Roman" w:hAnsi="Times New Roman" w:cs="Times New Roman"/>
          <w:color w:val="000000"/>
          <w:sz w:val="16"/>
          <w:szCs w:val="16"/>
        </w:rPr>
        <w:t>1</w:t>
      </w:r>
      <w:r w:rsidRPr="0024606B">
        <w:rPr>
          <w:rFonts w:ascii="Times New Roman" w:hAnsi="Times New Roman" w:cs="Times New Roman"/>
          <w:color w:val="000000"/>
          <w:sz w:val="23"/>
          <w:szCs w:val="23"/>
        </w:rPr>
        <w:t xml:space="preserve">” </w:t>
      </w:r>
    </w:p>
    <w:p w14:paraId="64A022F5" w14:textId="77777777" w:rsidR="0024606B" w:rsidRPr="0024606B" w:rsidRDefault="0024606B" w:rsidP="0024606B">
      <w:pPr>
        <w:autoSpaceDE w:val="0"/>
        <w:autoSpaceDN w:val="0"/>
        <w:adjustRightInd w:val="0"/>
        <w:spacing w:after="44"/>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(2010) </w:t>
      </w:r>
      <w:r w:rsidRPr="0024606B">
        <w:rPr>
          <w:rFonts w:ascii="Times New Roman" w:hAnsi="Times New Roman" w:cs="Times New Roman"/>
          <w:color w:val="000000"/>
          <w:sz w:val="23"/>
          <w:szCs w:val="23"/>
        </w:rPr>
        <w:t xml:space="preserve">– “Le théorème d’équipartition de l’énergie est un théorème limite dont il faut bien connaître les conditions de validité (voir aussi LP50). Le calcul de la pression cinétique nécessite de choisir une distribution des vitesses, qui peut être simple mais qui doit être cohérente.” </w:t>
      </w:r>
    </w:p>
    <w:p w14:paraId="6E69F16F" w14:textId="77777777" w:rsidR="0024606B" w:rsidRPr="0024606B" w:rsidRDefault="0024606B" w:rsidP="0024606B">
      <w:pPr>
        <w:autoSpaceDE w:val="0"/>
        <w:autoSpaceDN w:val="0"/>
        <w:adjustRightInd w:val="0"/>
        <w:spacing w:after="44"/>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(2008) </w:t>
      </w:r>
      <w:r w:rsidRPr="0024606B">
        <w:rPr>
          <w:rFonts w:ascii="Times New Roman" w:hAnsi="Times New Roman" w:cs="Times New Roman"/>
          <w:color w:val="000000"/>
          <w:sz w:val="23"/>
          <w:szCs w:val="23"/>
        </w:rPr>
        <w:t xml:space="preserve">– “Les notions de moyennes, de valeurs quadratiques moyennes ainsi que l’exploitation des hypothèses formulées pour l’étude du gaz parfait sur l’évaluation de ces grandeurs sont très souvent mal introduites, voire mal comprises.” </w:t>
      </w:r>
    </w:p>
    <w:p w14:paraId="716026C2" w14:textId="77777777" w:rsidR="0024606B" w:rsidRPr="0024606B" w:rsidRDefault="0024606B" w:rsidP="0024606B">
      <w:pPr>
        <w:autoSpaceDE w:val="0"/>
        <w:autoSpaceDN w:val="0"/>
        <w:adjustRightInd w:val="0"/>
        <w:spacing w:after="44"/>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(2005) </w:t>
      </w:r>
      <w:r w:rsidRPr="0024606B">
        <w:rPr>
          <w:rFonts w:ascii="Times New Roman" w:hAnsi="Times New Roman" w:cs="Times New Roman"/>
          <w:color w:val="000000"/>
          <w:sz w:val="23"/>
          <w:szCs w:val="23"/>
        </w:rPr>
        <w:t xml:space="preserve">– “Les notions de température cinétique et de température thermodynamique doivent être clairement dégagées.” </w:t>
      </w:r>
    </w:p>
    <w:p w14:paraId="4B5F9E45" w14:textId="402187E8" w:rsidR="0024606B" w:rsidRPr="0024606B" w:rsidRDefault="0024606B" w:rsidP="0024606B">
      <w:pPr>
        <w:autoSpaceDE w:val="0"/>
        <w:autoSpaceDN w:val="0"/>
        <w:adjustRightInd w:val="0"/>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(2004) </w:t>
      </w:r>
      <w:r w:rsidRPr="0024606B">
        <w:rPr>
          <w:rFonts w:ascii="Times New Roman" w:hAnsi="Times New Roman" w:cs="Times New Roman"/>
          <w:color w:val="000000"/>
          <w:sz w:val="23"/>
          <w:szCs w:val="23"/>
        </w:rPr>
        <w:t xml:space="preserve">– “Le candidat doit maîtriser les ordres de grandeur des valeurs des grandeurs introduites : densité particulaire ; nombre de collisions par unité de temps, de surface ; vitesse quadratique moyenne ; longueur d’onde de de Broglie associée à une entité... et savoir les utiliser de manière pertinente au cours de l’exposé. La notion de gaz parfait polyatomique doit être abordée.” </w:t>
      </w:r>
    </w:p>
    <w:p w14:paraId="2E479782" w14:textId="77777777" w:rsidR="0024606B" w:rsidRPr="0024606B" w:rsidRDefault="0024606B" w:rsidP="0024606B">
      <w:pPr>
        <w:autoSpaceDE w:val="0"/>
        <w:autoSpaceDN w:val="0"/>
        <w:adjustRightInd w:val="0"/>
        <w:spacing w:after="45"/>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(2002) </w:t>
      </w:r>
      <w:r w:rsidRPr="0024606B">
        <w:rPr>
          <w:rFonts w:ascii="Times New Roman" w:hAnsi="Times New Roman" w:cs="Times New Roman"/>
          <w:color w:val="000000"/>
          <w:sz w:val="23"/>
          <w:szCs w:val="23"/>
        </w:rPr>
        <w:t>– “Cette leçon nécessite d’avoir bien réfléchi à la logique de la démarche adoptée. On ne doit pas se limiter au seul cas du gaz monoatomique. L’interprétation cinétique de la notion de température est souvent confuse, en particulier dans le cas des gaz parfaits polyatomiques. Les conditions d’utilisation ou d’application du théorème de l’équipartition de l’énergie et la définition légale de la température doivent être connues.</w:t>
      </w:r>
      <w:r w:rsidRPr="0024606B">
        <w:rPr>
          <w:rFonts w:ascii="Times New Roman" w:hAnsi="Times New Roman" w:cs="Times New Roman"/>
          <w:color w:val="000000"/>
          <w:sz w:val="16"/>
          <w:szCs w:val="16"/>
        </w:rPr>
        <w:t>2</w:t>
      </w:r>
      <w:r w:rsidRPr="0024606B">
        <w:rPr>
          <w:rFonts w:ascii="Times New Roman" w:hAnsi="Times New Roman" w:cs="Times New Roman"/>
          <w:color w:val="000000"/>
          <w:sz w:val="23"/>
          <w:szCs w:val="23"/>
        </w:rPr>
        <w:t xml:space="preserve">” </w:t>
      </w:r>
    </w:p>
    <w:p w14:paraId="0B8C12EC" w14:textId="77777777" w:rsidR="0024606B" w:rsidRPr="0024606B" w:rsidRDefault="0024606B" w:rsidP="0024606B">
      <w:pPr>
        <w:autoSpaceDE w:val="0"/>
        <w:autoSpaceDN w:val="0"/>
        <w:adjustRightInd w:val="0"/>
        <w:spacing w:after="45"/>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(2001) </w:t>
      </w:r>
      <w:r w:rsidRPr="0024606B">
        <w:rPr>
          <w:rFonts w:ascii="Times New Roman" w:hAnsi="Times New Roman" w:cs="Times New Roman"/>
          <w:color w:val="000000"/>
          <w:sz w:val="23"/>
          <w:szCs w:val="23"/>
        </w:rPr>
        <w:t xml:space="preserve">– “Dans cette leçon, on doit aussi étendre l’étude aux gaz parfaits polyatomiques. La notion de libre parcours moyen doit être mieux soulignée et il convient de donner les ordres de grandeurs des quantités utilisées.” </w:t>
      </w:r>
    </w:p>
    <w:p w14:paraId="17BEA028" w14:textId="77777777" w:rsidR="0024606B" w:rsidRPr="0024606B" w:rsidRDefault="0024606B" w:rsidP="0024606B">
      <w:pPr>
        <w:autoSpaceDE w:val="0"/>
        <w:autoSpaceDN w:val="0"/>
        <w:adjustRightInd w:val="0"/>
        <w:spacing w:after="45"/>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(2000) </w:t>
      </w:r>
      <w:r w:rsidRPr="0024606B">
        <w:rPr>
          <w:rFonts w:ascii="Times New Roman" w:hAnsi="Times New Roman" w:cs="Times New Roman"/>
          <w:color w:val="000000"/>
          <w:sz w:val="23"/>
          <w:szCs w:val="23"/>
        </w:rPr>
        <w:t xml:space="preserve">– “Dans cette leçon, il faut évidemment distinguer les caractéristiques générales d’un gaz parfait de celles d’un gaz parfait monoatomique. La loi de distribution des vitesses de Maxwell doit être citée et commentée. Enfin, dans le calcul de la pression, est-il vraiment nécessaire de séparer les deux phases d’adsorption et de désorption.” </w:t>
      </w:r>
    </w:p>
    <w:p w14:paraId="0712EFC2" w14:textId="77777777" w:rsidR="0024606B" w:rsidRPr="0024606B" w:rsidRDefault="0024606B" w:rsidP="0024606B">
      <w:pPr>
        <w:autoSpaceDE w:val="0"/>
        <w:autoSpaceDN w:val="0"/>
        <w:adjustRightInd w:val="0"/>
        <w:spacing w:after="45"/>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(1999) </w:t>
      </w:r>
      <w:r w:rsidRPr="0024606B">
        <w:rPr>
          <w:rFonts w:ascii="Times New Roman" w:hAnsi="Times New Roman" w:cs="Times New Roman"/>
          <w:color w:val="000000"/>
          <w:sz w:val="23"/>
          <w:szCs w:val="23"/>
        </w:rPr>
        <w:t xml:space="preserve">– “Les limites du modèle sont souvent mal comprises (notion de libre parcours moyen par exemple). Le lien entre le modèle du gaz parfait et les gaz réels doit être détaillé.” </w:t>
      </w:r>
    </w:p>
    <w:p w14:paraId="7C84950D" w14:textId="77777777" w:rsidR="0024606B" w:rsidRPr="0024606B" w:rsidRDefault="0024606B" w:rsidP="0024606B">
      <w:pPr>
        <w:autoSpaceDE w:val="0"/>
        <w:autoSpaceDN w:val="0"/>
        <w:adjustRightInd w:val="0"/>
        <w:spacing w:after="45"/>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(1998) </w:t>
      </w:r>
      <w:r w:rsidRPr="0024606B">
        <w:rPr>
          <w:rFonts w:ascii="Times New Roman" w:hAnsi="Times New Roman" w:cs="Times New Roman"/>
          <w:color w:val="000000"/>
          <w:sz w:val="23"/>
          <w:szCs w:val="23"/>
        </w:rPr>
        <w:t xml:space="preserve">– “Il est suggéré aux candidats de faire ressortir le fait que la pression est une grandeur macroscopique nécessitant pour être définie que l’on procède à une moyenne sur un grand nombre de chocs élémentaires. Beaucoup de candidats définissent le gaz parfait comme un modèle où "‘ ... </w:t>
      </w:r>
      <w:r w:rsidRPr="0024606B">
        <w:rPr>
          <w:rFonts w:ascii="Times New Roman" w:hAnsi="Times New Roman" w:cs="Times New Roman"/>
          <w:color w:val="000000"/>
          <w:sz w:val="23"/>
          <w:szCs w:val="23"/>
        </w:rPr>
        <w:lastRenderedPageBreak/>
        <w:t xml:space="preserve">aucune interaction ne s’exerce entre les molécules..."’, alors que le rôle des collisions y est essentiel. La notion de libre parcours moyen doit être introduite [NB : ce n’est pas une limitation du modèle]. L’exposé des limitations se résume trop souvent à l’énoncé de l’équation d’état de Van der Waals, alors que les effets quantiques ne sont que rarement mentionnés, de même que les rôles respectifs des interactions répulsives et attractives selon la valeur de la température.” </w:t>
      </w:r>
    </w:p>
    <w:p w14:paraId="0557210B" w14:textId="77777777" w:rsidR="0024606B" w:rsidRPr="0024606B" w:rsidRDefault="0024606B" w:rsidP="0024606B">
      <w:pPr>
        <w:autoSpaceDE w:val="0"/>
        <w:autoSpaceDN w:val="0"/>
        <w:adjustRightInd w:val="0"/>
        <w:rPr>
          <w:rFonts w:ascii="Times New Roman" w:hAnsi="Times New Roman" w:cs="Times New Roman"/>
          <w:color w:val="000000"/>
          <w:sz w:val="23"/>
          <w:szCs w:val="23"/>
        </w:rPr>
      </w:pPr>
      <w:r w:rsidRPr="0024606B">
        <w:rPr>
          <w:rFonts w:ascii="Times New Roman" w:hAnsi="Times New Roman" w:cs="Times New Roman"/>
          <w:color w:val="000000"/>
          <w:sz w:val="28"/>
          <w:szCs w:val="28"/>
        </w:rPr>
        <w:t xml:space="preserve"> </w:t>
      </w:r>
      <w:r w:rsidRPr="0024606B">
        <w:rPr>
          <w:rFonts w:ascii="Times New Roman" w:hAnsi="Times New Roman" w:cs="Times New Roman"/>
          <w:b/>
          <w:bCs/>
          <w:color w:val="000000"/>
          <w:sz w:val="23"/>
          <w:szCs w:val="23"/>
        </w:rPr>
        <w:t xml:space="preserve">(1997) </w:t>
      </w:r>
      <w:r w:rsidRPr="0024606B">
        <w:rPr>
          <w:rFonts w:ascii="Times New Roman" w:hAnsi="Times New Roman" w:cs="Times New Roman"/>
          <w:color w:val="000000"/>
          <w:sz w:val="23"/>
          <w:szCs w:val="23"/>
        </w:rPr>
        <w:t xml:space="preserve">– “ Avant de se lancer dans le calcul de la pression cinétique, il est nécessaire de discuter qualitativement les phénomènes à l’échelle microscopique.” </w:t>
      </w:r>
    </w:p>
    <w:p w14:paraId="1D35D2D0" w14:textId="0956DDB5" w:rsidR="004943B0" w:rsidRDefault="004943B0" w:rsidP="0024606B">
      <w:pPr>
        <w:pStyle w:val="NoSpacing"/>
        <w:numPr>
          <w:ilvl w:val="0"/>
          <w:numId w:val="0"/>
        </w:numPr>
      </w:pPr>
    </w:p>
    <w:p w14:paraId="648420F3" w14:textId="2516317F" w:rsidR="00151E96" w:rsidRPr="009A1BBA" w:rsidRDefault="00CB6257" w:rsidP="00CB6257">
      <w:pPr>
        <w:pStyle w:val="NoSpacing"/>
        <w:numPr>
          <w:ilvl w:val="0"/>
          <w:numId w:val="31"/>
        </w:numPr>
      </w:pPr>
      <w:r>
        <w:t>1’15 : XVIIe si</w:t>
      </w:r>
      <w:r w:rsidR="005824B6">
        <w:t>è</w:t>
      </w:r>
      <w:r>
        <w:t>cle Loi de Boyle Mariotte</w:t>
      </w:r>
      <w:r w:rsidR="005824B6">
        <w:t xml:space="preserve"> : </w:t>
      </w:r>
      <w:r w:rsidR="009B7369">
        <w:t xml:space="preserve">Dispositif de </w:t>
      </w:r>
      <w:proofErr w:type="spellStart"/>
      <w:r w:rsidR="009B7369">
        <w:t>boyle</w:t>
      </w:r>
      <w:proofErr w:type="spellEnd"/>
      <w:r w:rsidR="009B7369">
        <w:t xml:space="preserve"> mariotte. Air 20 degré. Possibilité de faire varier le volume. Température thermostat. </w:t>
      </w:r>
      <w:r w:rsidR="00EB70BA">
        <w:t xml:space="preserve">Loi de mariotte. Aspect expérimental. </w:t>
      </w:r>
      <w:r w:rsidR="00505B36">
        <w:rPr>
          <w:b/>
          <w:bCs/>
        </w:rPr>
        <w:t>Quels sont les limites de cet</w:t>
      </w:r>
      <w:r w:rsidR="009549BF">
        <w:rPr>
          <w:b/>
          <w:bCs/>
        </w:rPr>
        <w:t>te</w:t>
      </w:r>
      <w:r w:rsidR="00505B36">
        <w:rPr>
          <w:b/>
          <w:bCs/>
        </w:rPr>
        <w:t xml:space="preserve"> expérience ? </w:t>
      </w:r>
      <w:r w:rsidR="005F5019">
        <w:rPr>
          <w:b/>
          <w:bCs/>
        </w:rPr>
        <w:t>Loi phénoménologique.</w:t>
      </w:r>
      <w:r w:rsidR="007E3ECC">
        <w:rPr>
          <w:b/>
          <w:bCs/>
        </w:rPr>
        <w:t xml:space="preserve"> </w:t>
      </w:r>
      <w:r w:rsidR="007E3ECC">
        <w:t xml:space="preserve">4’50 Van Der Waals. </w:t>
      </w:r>
      <w:r w:rsidR="009A1BBA">
        <w:t>I- Comment on construit ces fonctions d’états avec les diagrammes thermodynamiques.</w:t>
      </w:r>
      <w:r w:rsidR="005F5019">
        <w:rPr>
          <w:b/>
          <w:bCs/>
        </w:rPr>
        <w:t xml:space="preserve"> </w:t>
      </w:r>
      <w:r w:rsidR="009A1BBA">
        <w:rPr>
          <w:b/>
          <w:bCs/>
        </w:rPr>
        <w:t xml:space="preserve">II- Limites </w:t>
      </w:r>
      <w:proofErr w:type="gramStart"/>
      <w:r w:rsidR="009A1BBA">
        <w:rPr>
          <w:b/>
          <w:bCs/>
        </w:rPr>
        <w:t>du modèles</w:t>
      </w:r>
      <w:proofErr w:type="gramEnd"/>
      <w:r w:rsidR="009A1BBA">
        <w:rPr>
          <w:b/>
          <w:bCs/>
        </w:rPr>
        <w:t>.</w:t>
      </w:r>
    </w:p>
    <w:p w14:paraId="5F75A037" w14:textId="0B9D7366" w:rsidR="009A1BBA" w:rsidRPr="0006076D" w:rsidRDefault="00A47C65" w:rsidP="00CB6257">
      <w:pPr>
        <w:pStyle w:val="NoSpacing"/>
        <w:numPr>
          <w:ilvl w:val="0"/>
          <w:numId w:val="31"/>
        </w:numPr>
      </w:pPr>
      <w:r>
        <w:rPr>
          <w:b/>
          <w:bCs/>
        </w:rPr>
        <w:t xml:space="preserve">Isothermes </w:t>
      </w:r>
      <w:proofErr w:type="spellStart"/>
      <w:r>
        <w:rPr>
          <w:b/>
          <w:bCs/>
        </w:rPr>
        <w:t>d’andrews</w:t>
      </w:r>
      <w:proofErr w:type="spellEnd"/>
      <w:r>
        <w:rPr>
          <w:b/>
          <w:bCs/>
        </w:rPr>
        <w:t xml:space="preserve"> : </w:t>
      </w:r>
      <w:r w:rsidR="00A35A62">
        <w:rPr>
          <w:b/>
          <w:bCs/>
        </w:rPr>
        <w:t xml:space="preserve"> Ecart avec modèle du GP et Gaz réel. </w:t>
      </w:r>
      <w:r w:rsidR="00690A8D">
        <w:rPr>
          <w:b/>
          <w:bCs/>
        </w:rPr>
        <w:t xml:space="preserve"> Le gaz réel a </w:t>
      </w:r>
      <w:proofErr w:type="gramStart"/>
      <w:r w:rsidR="00690A8D">
        <w:rPr>
          <w:b/>
          <w:bCs/>
        </w:rPr>
        <w:t>pression inférieur</w:t>
      </w:r>
      <w:proofErr w:type="gramEnd"/>
      <w:r w:rsidR="00690A8D">
        <w:rPr>
          <w:b/>
          <w:bCs/>
        </w:rPr>
        <w:t xml:space="preserve"> aux GP. Aux faibles dilutions, écart négligeable. </w:t>
      </w:r>
    </w:p>
    <w:p w14:paraId="3260D12B" w14:textId="64B0A1DA" w:rsidR="0006076D" w:rsidRPr="009951D1" w:rsidRDefault="0006076D" w:rsidP="00CB6257">
      <w:pPr>
        <w:pStyle w:val="NoSpacing"/>
        <w:numPr>
          <w:ilvl w:val="0"/>
          <w:numId w:val="31"/>
        </w:numPr>
      </w:pPr>
      <w:r>
        <w:rPr>
          <w:b/>
          <w:bCs/>
        </w:rPr>
        <w:t xml:space="preserve">7’53 : </w:t>
      </w:r>
      <w:proofErr w:type="spellStart"/>
      <w:r>
        <w:rPr>
          <w:b/>
          <w:bCs/>
        </w:rPr>
        <w:t>Amagat</w:t>
      </w:r>
      <w:proofErr w:type="spellEnd"/>
      <w:r>
        <w:rPr>
          <w:b/>
          <w:bCs/>
        </w:rPr>
        <w:t xml:space="preserve">. </w:t>
      </w:r>
      <w:r w:rsidR="00AF2978">
        <w:rPr>
          <w:b/>
          <w:bCs/>
        </w:rPr>
        <w:t xml:space="preserve">Palier </w:t>
      </w:r>
      <w:proofErr w:type="gramStart"/>
      <w:r w:rsidR="00AF2978">
        <w:rPr>
          <w:b/>
          <w:bCs/>
        </w:rPr>
        <w:t>( ?</w:t>
      </w:r>
      <w:proofErr w:type="gramEnd"/>
      <w:r w:rsidR="00AF2978">
        <w:rPr>
          <w:b/>
          <w:bCs/>
        </w:rPr>
        <w:t xml:space="preserve">). Minimum courbe de </w:t>
      </w:r>
      <w:proofErr w:type="spellStart"/>
      <w:r w:rsidR="00AF2978">
        <w:rPr>
          <w:b/>
          <w:bCs/>
        </w:rPr>
        <w:t>boyle</w:t>
      </w:r>
      <w:proofErr w:type="spellEnd"/>
      <w:r w:rsidR="00AF2978">
        <w:rPr>
          <w:b/>
          <w:bCs/>
        </w:rPr>
        <w:t>.</w:t>
      </w:r>
      <w:r w:rsidR="009951D1">
        <w:rPr>
          <w:b/>
          <w:bCs/>
        </w:rPr>
        <w:t xml:space="preserve"> Haute température et faible pression (favorise le GP)</w:t>
      </w:r>
    </w:p>
    <w:p w14:paraId="673E26F9" w14:textId="6DD10985" w:rsidR="009951D1" w:rsidRPr="009951D1" w:rsidRDefault="009951D1" w:rsidP="00CB6257">
      <w:pPr>
        <w:pStyle w:val="NoSpacing"/>
        <w:numPr>
          <w:ilvl w:val="0"/>
          <w:numId w:val="31"/>
        </w:numPr>
      </w:pPr>
      <w:r>
        <w:rPr>
          <w:b/>
          <w:bCs/>
        </w:rPr>
        <w:t>9’50 PV/</w:t>
      </w:r>
      <w:proofErr w:type="spellStart"/>
      <w:r>
        <w:rPr>
          <w:b/>
          <w:bCs/>
        </w:rPr>
        <w:t>nRT</w:t>
      </w:r>
      <w:proofErr w:type="spellEnd"/>
      <w:r>
        <w:rPr>
          <w:b/>
          <w:bCs/>
        </w:rPr>
        <w:t> : numériquement si on a un GP ou pas. Si z=1 FACTEUR DE COMPRESSIBILITE</w:t>
      </w:r>
    </w:p>
    <w:p w14:paraId="07672849" w14:textId="511CB826" w:rsidR="009951D1" w:rsidRPr="006076AF" w:rsidRDefault="006076AF" w:rsidP="00CB6257">
      <w:pPr>
        <w:pStyle w:val="NoSpacing"/>
        <w:numPr>
          <w:ilvl w:val="0"/>
          <w:numId w:val="31"/>
        </w:numPr>
      </w:pPr>
      <w:r>
        <w:rPr>
          <w:b/>
          <w:bCs/>
        </w:rPr>
        <w:t xml:space="preserve">Courbes </w:t>
      </w:r>
      <w:proofErr w:type="spellStart"/>
      <w:r>
        <w:rPr>
          <w:b/>
          <w:bCs/>
        </w:rPr>
        <w:t>idépendantes</w:t>
      </w:r>
      <w:proofErr w:type="spellEnd"/>
      <w:r>
        <w:rPr>
          <w:b/>
          <w:bCs/>
        </w:rPr>
        <w:t xml:space="preserve"> de la nature du gaz. </w:t>
      </w:r>
    </w:p>
    <w:p w14:paraId="55D158EE" w14:textId="6BB2FEFE" w:rsidR="006076AF" w:rsidRPr="00297B6E" w:rsidRDefault="006076AF" w:rsidP="00CB6257">
      <w:pPr>
        <w:pStyle w:val="NoSpacing"/>
        <w:numPr>
          <w:ilvl w:val="0"/>
          <w:numId w:val="31"/>
        </w:numPr>
      </w:pPr>
      <w:r>
        <w:rPr>
          <w:b/>
          <w:bCs/>
        </w:rPr>
        <w:t xml:space="preserve">12’26 Ecart modèle gaz parfait /gaz réel : </w:t>
      </w:r>
      <w:r w:rsidR="007479DA">
        <w:rPr>
          <w:b/>
          <w:bCs/>
        </w:rPr>
        <w:t xml:space="preserve">par diagramme mais pas que… Si on dispose des équations d’état et capacité calorifique, on peut remonter à l’entropie. </w:t>
      </w:r>
      <w:r w:rsidR="00067A1F">
        <w:rPr>
          <w:b/>
          <w:bCs/>
        </w:rPr>
        <w:t xml:space="preserve">( ???) </w:t>
      </w:r>
    </w:p>
    <w:p w14:paraId="4CED4E88" w14:textId="22F0D856" w:rsidR="00297B6E" w:rsidRPr="00150D21" w:rsidRDefault="00297B6E" w:rsidP="00CB6257">
      <w:pPr>
        <w:pStyle w:val="NoSpacing"/>
        <w:numPr>
          <w:ilvl w:val="0"/>
          <w:numId w:val="31"/>
        </w:numPr>
      </w:pPr>
      <w:r w:rsidRPr="00297B6E">
        <w:rPr>
          <w:b/>
          <w:bCs/>
        </w:rPr>
        <w:t>13’21 : Van der Waals : Gaz prend en</w:t>
      </w:r>
      <w:r>
        <w:rPr>
          <w:b/>
          <w:bCs/>
        </w:rPr>
        <w:t xml:space="preserve"> compte le volume. V-&gt; V-nb Idée2 : </w:t>
      </w:r>
      <w:r w:rsidR="00150D21">
        <w:rPr>
          <w:b/>
          <w:bCs/>
        </w:rPr>
        <w:t xml:space="preserve">Interaction entre molécule. Correction de la pression. Autant de pair de molécule N^2 </w:t>
      </w:r>
    </w:p>
    <w:p w14:paraId="0CA824FA" w14:textId="5D308280" w:rsidR="00150D21" w:rsidRDefault="00150D21" w:rsidP="00CB6257">
      <w:pPr>
        <w:pStyle w:val="NoSpacing"/>
        <w:numPr>
          <w:ilvl w:val="0"/>
          <w:numId w:val="31"/>
        </w:numPr>
      </w:pPr>
      <w:r>
        <w:rPr>
          <w:b/>
          <w:bCs/>
        </w:rPr>
        <w:t xml:space="preserve">15’04 : </w:t>
      </w:r>
      <w:r w:rsidR="00177FD2">
        <w:rPr>
          <w:b/>
          <w:bCs/>
        </w:rPr>
        <w:t xml:space="preserve">Calcul </w:t>
      </w:r>
      <w:r w:rsidR="00177FD2">
        <w:t xml:space="preserve">La capacité calorifique à volume constant ne dépend pas de la </w:t>
      </w:r>
      <w:proofErr w:type="spellStart"/>
      <w:r w:rsidR="00177FD2">
        <w:t>tepéraure</w:t>
      </w:r>
      <w:proofErr w:type="spellEnd"/>
      <w:r w:rsidR="00177FD2">
        <w:t xml:space="preserve">. Interprétation que la prise </w:t>
      </w:r>
      <w:proofErr w:type="spellStart"/>
      <w:r w:rsidR="00177FD2">
        <w:t>encompte</w:t>
      </w:r>
      <w:proofErr w:type="spellEnd"/>
      <w:r w:rsidR="00177FD2">
        <w:t xml:space="preserve"> des interactions permet de modéliser des gaz réels. </w:t>
      </w:r>
    </w:p>
    <w:p w14:paraId="290B42CA" w14:textId="6447CFD9" w:rsidR="00C16819" w:rsidRDefault="00C16819" w:rsidP="00CB6257">
      <w:pPr>
        <w:pStyle w:val="NoSpacing"/>
        <w:numPr>
          <w:ilvl w:val="0"/>
          <w:numId w:val="31"/>
        </w:numPr>
      </w:pPr>
      <w:r>
        <w:rPr>
          <w:b/>
          <w:bCs/>
        </w:rPr>
        <w:t xml:space="preserve">18’00 : </w:t>
      </w:r>
      <w:r>
        <w:t xml:space="preserve">Vérifier en quoi les corrections de VDW </w:t>
      </w:r>
      <w:proofErr w:type="gramStart"/>
      <w:r>
        <w:t>semble</w:t>
      </w:r>
      <w:proofErr w:type="gramEnd"/>
      <w:r>
        <w:t xml:space="preserve"> mieux suivre les courbes expérimentales. </w:t>
      </w:r>
      <w:proofErr w:type="spellStart"/>
      <w:r>
        <w:t>Amagat</w:t>
      </w:r>
      <w:proofErr w:type="spellEnd"/>
      <w:r>
        <w:t xml:space="preserve"> on peut remonter aux paramètres a et b à partir des point critiques. </w:t>
      </w:r>
    </w:p>
    <w:p w14:paraId="31FD9B1D" w14:textId="15EADC33" w:rsidR="00C16819" w:rsidRDefault="00C16819" w:rsidP="00CB6257">
      <w:pPr>
        <w:pStyle w:val="NoSpacing"/>
        <w:numPr>
          <w:ilvl w:val="0"/>
          <w:numId w:val="31"/>
        </w:numPr>
      </w:pPr>
      <w:r>
        <w:rPr>
          <w:b/>
          <w:bCs/>
        </w:rPr>
        <w:t>19’26 :</w:t>
      </w:r>
      <w:r>
        <w:t xml:space="preserve"> Limites du modèle de Van Der Waals</w:t>
      </w:r>
    </w:p>
    <w:p w14:paraId="6E0E493F" w14:textId="193D5949" w:rsidR="007E67CE" w:rsidRDefault="007E67CE" w:rsidP="00CB6257">
      <w:pPr>
        <w:pStyle w:val="NoSpacing"/>
        <w:numPr>
          <w:ilvl w:val="0"/>
          <w:numId w:val="31"/>
        </w:numPr>
      </w:pPr>
      <w:r>
        <w:rPr>
          <w:b/>
          <w:bCs/>
        </w:rPr>
        <w:t>20’30 :</w:t>
      </w:r>
      <w:r>
        <w:t xml:space="preserve"> Autre approche de corrections viriel. V</w:t>
      </w:r>
      <w:r>
        <w:sym w:font="Wingdings" w:char="F0E0"/>
      </w:r>
      <w:r>
        <w:t xml:space="preserve"> lorsque p</w:t>
      </w:r>
      <w:r>
        <w:sym w:font="Wingdings" w:char="F0E0"/>
      </w:r>
      <w:r>
        <w:t xml:space="preserve">0. On montre que z peu se mettre sous cette forme. </w:t>
      </w:r>
    </w:p>
    <w:p w14:paraId="61970B47" w14:textId="5C0E3511" w:rsidR="00B14494" w:rsidRDefault="00B14494" w:rsidP="00CB6257">
      <w:pPr>
        <w:pStyle w:val="NoSpacing"/>
        <w:numPr>
          <w:ilvl w:val="0"/>
          <w:numId w:val="31"/>
        </w:numPr>
      </w:pPr>
      <w:r>
        <w:rPr>
          <w:b/>
          <w:bCs/>
        </w:rPr>
        <w:t>21’41 :</w:t>
      </w:r>
      <w:r>
        <w:t xml:space="preserve"> Autre approche d’étude des gaz parfait par la détente. </w:t>
      </w:r>
      <w:r w:rsidR="00167EAC">
        <w:t xml:space="preserve">Détente à énergie interne constante ; Joule Gay </w:t>
      </w:r>
      <w:proofErr w:type="spellStart"/>
      <w:r w:rsidR="00167EAC">
        <w:t>lussac</w:t>
      </w:r>
      <w:proofErr w:type="spellEnd"/>
      <w:r w:rsidR="00167EAC">
        <w:t>. Pour un GP, pas de variation de température</w:t>
      </w:r>
      <w:r w:rsidR="007B346A">
        <w:t xml:space="preserve">. Diminution de température pour VDW. Joule Thomson : </w:t>
      </w:r>
      <w:r w:rsidR="00E56DA3">
        <w:t xml:space="preserve">Gaz parfait </w:t>
      </w:r>
      <w:r w:rsidR="00E56DA3">
        <w:sym w:font="Wingdings" w:char="F0E0"/>
      </w:r>
      <w:r w:rsidR="00E56DA3">
        <w:t xml:space="preserve"> pas d’abaissement de température. </w:t>
      </w:r>
    </w:p>
    <w:p w14:paraId="2816A9F0" w14:textId="7EB039C2" w:rsidR="00B83246" w:rsidRDefault="00B83246" w:rsidP="00CB6257">
      <w:pPr>
        <w:pStyle w:val="NoSpacing"/>
        <w:numPr>
          <w:ilvl w:val="0"/>
          <w:numId w:val="31"/>
        </w:numPr>
      </w:pPr>
      <w:r>
        <w:rPr>
          <w:b/>
          <w:bCs/>
        </w:rPr>
        <w:t xml:space="preserve">23’43 : Fonder le modèle du Gaz parfait : </w:t>
      </w:r>
      <w:r w:rsidR="00E17911">
        <w:t xml:space="preserve">Considérer gaz si </w:t>
      </w:r>
      <w:proofErr w:type="spellStart"/>
      <w:r w:rsidR="00E17911">
        <w:t>energie</w:t>
      </w:r>
      <w:proofErr w:type="spellEnd"/>
      <w:r w:rsidR="00E17911">
        <w:t xml:space="preserve"> cinétique &gt;Epi ; action &gt;</w:t>
      </w:r>
      <w:proofErr w:type="spellStart"/>
      <w:r w:rsidR="00E17911">
        <w:t>hbarre</w:t>
      </w:r>
      <w:proofErr w:type="spellEnd"/>
      <w:r w:rsidR="00E17911">
        <w:t xml:space="preserve"> et si l’énergie potentielle d’interaction est négligeable. </w:t>
      </w:r>
      <w:r w:rsidR="00B8609B">
        <w:t xml:space="preserve">Validité de la description classique. </w:t>
      </w:r>
      <w:r w:rsidR="00AE0F06">
        <w:t xml:space="preserve">Comment expression de l’énergie potentiel quand </w:t>
      </w:r>
    </w:p>
    <w:p w14:paraId="49A4C116" w14:textId="6B35751F" w:rsidR="00C376DB" w:rsidRDefault="00C376DB" w:rsidP="00CB6257">
      <w:pPr>
        <w:pStyle w:val="NoSpacing"/>
        <w:numPr>
          <w:ilvl w:val="0"/>
          <w:numId w:val="31"/>
        </w:numPr>
      </w:pPr>
      <w:r>
        <w:rPr>
          <w:b/>
          <w:bCs/>
        </w:rPr>
        <w:t>28’41 :</w:t>
      </w:r>
      <w:r>
        <w:t xml:space="preserve"> </w:t>
      </w:r>
      <w:r w:rsidR="001E0F91">
        <w:t xml:space="preserve">On admet les distributions de maxwell déjà démontré. </w:t>
      </w:r>
      <w:r w:rsidR="00A172B4">
        <w:t>On peut trouver la loi des gaz parfait</w:t>
      </w:r>
      <w:r w:rsidR="00A172B4" w:rsidRPr="004C003A">
        <w:rPr>
          <w:b/>
          <w:bCs/>
          <w:i/>
          <w:iCs/>
          <w:color w:val="FF0000"/>
        </w:rPr>
        <w:t>. La température cinétique</w:t>
      </w:r>
      <w:r w:rsidR="00A172B4" w:rsidRPr="004C003A">
        <w:rPr>
          <w:color w:val="FF0000"/>
        </w:rPr>
        <w:t xml:space="preserve"> </w:t>
      </w:r>
      <w:proofErr w:type="spellStart"/>
      <w:r w:rsidR="00A172B4">
        <w:t>coincide</w:t>
      </w:r>
      <w:proofErr w:type="spellEnd"/>
      <w:r w:rsidR="00A172B4">
        <w:t xml:space="preserve"> avec la température thermodynamique.</w:t>
      </w:r>
    </w:p>
    <w:p w14:paraId="7CDB1A40" w14:textId="61D8274C" w:rsidR="004C003A" w:rsidRDefault="004C003A" w:rsidP="00CB6257">
      <w:pPr>
        <w:pStyle w:val="NoSpacing"/>
        <w:numPr>
          <w:ilvl w:val="0"/>
          <w:numId w:val="31"/>
        </w:numPr>
        <w:rPr>
          <w:b/>
          <w:bCs/>
        </w:rPr>
      </w:pPr>
      <w:r w:rsidRPr="004C003A">
        <w:rPr>
          <w:b/>
          <w:bCs/>
        </w:rPr>
        <w:t>33’44</w:t>
      </w:r>
      <w:r>
        <w:rPr>
          <w:b/>
          <w:bCs/>
        </w:rPr>
        <w:t xml:space="preserve"> : </w:t>
      </w:r>
      <w:r w:rsidR="00261F0E">
        <w:rPr>
          <w:b/>
          <w:bCs/>
        </w:rPr>
        <w:t xml:space="preserve">On retrouve l’équation d’état des gaz parfaits : </w:t>
      </w:r>
      <w:r w:rsidR="00F8052B">
        <w:rPr>
          <w:b/>
          <w:bCs/>
        </w:rPr>
        <w:t>Par une approche statistique</w:t>
      </w:r>
      <w:r w:rsidR="00C9183F">
        <w:rPr>
          <w:b/>
          <w:bCs/>
        </w:rPr>
        <w:t>.</w:t>
      </w:r>
    </w:p>
    <w:p w14:paraId="3C686A2C" w14:textId="3507E89A" w:rsidR="00C9183F" w:rsidRDefault="00C9183F" w:rsidP="00FF19F3">
      <w:pPr>
        <w:pStyle w:val="NoSpacing"/>
        <w:numPr>
          <w:ilvl w:val="0"/>
          <w:numId w:val="0"/>
        </w:numPr>
        <w:ind w:left="720"/>
        <w:rPr>
          <w:b/>
          <w:bCs/>
        </w:rPr>
      </w:pPr>
    </w:p>
    <w:p w14:paraId="178FB4F0" w14:textId="77777777" w:rsidR="00073A4B" w:rsidRPr="00073A4B" w:rsidRDefault="00FF19F3" w:rsidP="00FF19F3">
      <w:pPr>
        <w:pStyle w:val="NoSpacing"/>
        <w:numPr>
          <w:ilvl w:val="0"/>
          <w:numId w:val="31"/>
        </w:numPr>
        <w:rPr>
          <w:b/>
          <w:bCs/>
        </w:rPr>
      </w:pPr>
      <w:r>
        <w:rPr>
          <w:b/>
          <w:bCs/>
        </w:rPr>
        <w:t xml:space="preserve">39’41 : </w:t>
      </w:r>
      <w:r w:rsidR="00DE27EB">
        <w:rPr>
          <w:b/>
          <w:bCs/>
        </w:rPr>
        <w:t xml:space="preserve">L’aspect historique et expérimental. </w:t>
      </w:r>
      <w:r w:rsidR="00003F09">
        <w:rPr>
          <w:b/>
          <w:bCs/>
        </w:rPr>
        <w:t>Travailler l’aspect phys stat</w:t>
      </w:r>
      <w:r w:rsidR="00ED2683">
        <w:rPr>
          <w:b/>
          <w:bCs/>
        </w:rPr>
        <w:t xml:space="preserve">. Ne pas parler des détentes. </w:t>
      </w:r>
      <w:r w:rsidR="0025035E">
        <w:t xml:space="preserve">Clapeyron, </w:t>
      </w:r>
      <w:proofErr w:type="spellStart"/>
      <w:r w:rsidR="0025035E">
        <w:t>Amagat</w:t>
      </w:r>
      <w:proofErr w:type="spellEnd"/>
      <w:r w:rsidR="0025035E">
        <w:t xml:space="preserve">= Compressibilité. Parler que compressibilité. </w:t>
      </w:r>
    </w:p>
    <w:p w14:paraId="7F1D2789" w14:textId="77777777" w:rsidR="00073A4B" w:rsidRDefault="00073A4B" w:rsidP="00073A4B">
      <w:pPr>
        <w:pStyle w:val="ListParagraph"/>
      </w:pPr>
    </w:p>
    <w:p w14:paraId="09F1FB7B" w14:textId="77777777" w:rsidR="00FD023D" w:rsidRPr="00FD023D" w:rsidRDefault="00073A4B" w:rsidP="00FF19F3">
      <w:pPr>
        <w:pStyle w:val="NoSpacing"/>
        <w:numPr>
          <w:ilvl w:val="0"/>
          <w:numId w:val="31"/>
        </w:numPr>
        <w:rPr>
          <w:b/>
          <w:bCs/>
        </w:rPr>
      </w:pPr>
      <w:r>
        <w:t xml:space="preserve">42’07 : </w:t>
      </w:r>
      <w:r w:rsidR="00113138">
        <w:t xml:space="preserve">Gaz parfait. </w:t>
      </w:r>
      <w:r w:rsidR="005F34B7">
        <w:t>Avez-vous besoin de toute la thermodynamique pour faire la leçon</w:t>
      </w:r>
      <w:r w:rsidR="00F26CEA">
        <w:t xml:space="preserve"> ? On a juste vu le premier principe. On a </w:t>
      </w:r>
      <w:proofErr w:type="gramStart"/>
      <w:r w:rsidR="00F26CEA">
        <w:t>peut être</w:t>
      </w:r>
      <w:proofErr w:type="gramEnd"/>
      <w:r w:rsidR="00F26CEA">
        <w:t xml:space="preserve"> besoin du 2</w:t>
      </w:r>
      <w:r w:rsidR="00F26CEA" w:rsidRPr="00F26CEA">
        <w:rPr>
          <w:vertAlign w:val="superscript"/>
        </w:rPr>
        <w:t>nd</w:t>
      </w:r>
      <w:r w:rsidR="00F26CEA">
        <w:t xml:space="preserve"> principe mais faire une pirouette. </w:t>
      </w:r>
    </w:p>
    <w:p w14:paraId="234944E0" w14:textId="77777777" w:rsidR="00FD023D" w:rsidRDefault="00FD023D" w:rsidP="00FD023D">
      <w:pPr>
        <w:pStyle w:val="ListParagraph"/>
      </w:pPr>
    </w:p>
    <w:p w14:paraId="7C262B8C" w14:textId="77777777" w:rsidR="00FD023D" w:rsidRPr="00FD023D" w:rsidRDefault="00FD023D" w:rsidP="00FF19F3">
      <w:pPr>
        <w:pStyle w:val="NoSpacing"/>
        <w:numPr>
          <w:ilvl w:val="0"/>
          <w:numId w:val="31"/>
        </w:numPr>
        <w:rPr>
          <w:b/>
          <w:bCs/>
        </w:rPr>
      </w:pPr>
      <w:r>
        <w:t xml:space="preserve">45’05 : On a un thermostat. Pour mariotte. Il y a des échanges de chaleur pour maintenir T constant. </w:t>
      </w:r>
    </w:p>
    <w:p w14:paraId="5F61969D" w14:textId="77777777" w:rsidR="00FD023D" w:rsidRDefault="00FD023D" w:rsidP="00FD023D">
      <w:pPr>
        <w:pStyle w:val="ListParagraph"/>
      </w:pPr>
    </w:p>
    <w:p w14:paraId="6AE54E76" w14:textId="77777777" w:rsidR="003A66F0" w:rsidRPr="003A66F0" w:rsidRDefault="00FD023D" w:rsidP="00FF19F3">
      <w:pPr>
        <w:pStyle w:val="NoSpacing"/>
        <w:numPr>
          <w:ilvl w:val="0"/>
          <w:numId w:val="31"/>
        </w:numPr>
        <w:rPr>
          <w:b/>
          <w:bCs/>
        </w:rPr>
      </w:pPr>
      <w:r>
        <w:lastRenderedPageBreak/>
        <w:t xml:space="preserve">45’49. On a trop vite sur R. </w:t>
      </w:r>
      <w:r w:rsidR="00036C03">
        <w:t xml:space="preserve">C’est une </w:t>
      </w:r>
      <w:proofErr w:type="spellStart"/>
      <w:r w:rsidR="00036C03">
        <w:t>contante</w:t>
      </w:r>
      <w:proofErr w:type="spellEnd"/>
      <w:r w:rsidR="00036C03">
        <w:t xml:space="preserve"> universelle. R ne dépend pas de la nature des gaz ! </w:t>
      </w:r>
      <w:r w:rsidR="00984C42">
        <w:t>PV=</w:t>
      </w:r>
      <w:proofErr w:type="spellStart"/>
      <w:r w:rsidR="00984C42">
        <w:t>nRT</w:t>
      </w:r>
      <w:proofErr w:type="spellEnd"/>
      <w:r w:rsidR="00984C42">
        <w:t xml:space="preserve"> veut pas dire qu’on a un gaz parfait. Il faut d’autres conditions == Lois de joule etc. </w:t>
      </w:r>
      <w:r w:rsidR="00870A2D">
        <w:t xml:space="preserve"> Conditions nécessaires. </w:t>
      </w:r>
    </w:p>
    <w:p w14:paraId="7A0006CA" w14:textId="77777777" w:rsidR="003A66F0" w:rsidRDefault="003A66F0" w:rsidP="003A66F0">
      <w:pPr>
        <w:pStyle w:val="ListParagraph"/>
      </w:pPr>
    </w:p>
    <w:p w14:paraId="1F802309" w14:textId="5BBCAA52" w:rsidR="00DA37EA" w:rsidRPr="00092727" w:rsidRDefault="003A66F0" w:rsidP="00FF19F3">
      <w:pPr>
        <w:pStyle w:val="NoSpacing"/>
        <w:numPr>
          <w:ilvl w:val="0"/>
          <w:numId w:val="31"/>
        </w:numPr>
        <w:rPr>
          <w:b/>
          <w:bCs/>
          <w:lang w:val="en-US"/>
        </w:rPr>
      </w:pPr>
      <w:r w:rsidRPr="00092727">
        <w:rPr>
          <w:lang w:val="en-US"/>
        </w:rPr>
        <w:t xml:space="preserve">47’26 : Patrick </w:t>
      </w:r>
      <w:r w:rsidR="00092727" w:rsidRPr="00092727">
        <w:rPr>
          <w:lang w:val="en-US"/>
        </w:rPr>
        <w:t xml:space="preserve">Puzo </w:t>
      </w:r>
      <w:r w:rsidRPr="00092727">
        <w:rPr>
          <w:lang w:val="en-US"/>
        </w:rPr>
        <w:t xml:space="preserve"> (?)</w:t>
      </w:r>
      <w:r w:rsidR="00124D4B" w:rsidRPr="00092727">
        <w:rPr>
          <w:lang w:val="en-US"/>
        </w:rPr>
        <w:t>.</w:t>
      </w:r>
      <w:r w:rsidR="00DB3BB8" w:rsidRPr="00092727">
        <w:rPr>
          <w:lang w:val="en-US"/>
        </w:rPr>
        <w:t>Courbe 47’53.</w:t>
      </w:r>
    </w:p>
    <w:p w14:paraId="11CCDD00" w14:textId="77777777" w:rsidR="00DA37EA" w:rsidRPr="00092727" w:rsidRDefault="00DA37EA" w:rsidP="00DA37EA">
      <w:pPr>
        <w:pStyle w:val="ListParagraph"/>
        <w:rPr>
          <w:lang w:val="en-US"/>
        </w:rPr>
      </w:pPr>
    </w:p>
    <w:p w14:paraId="00ED4E19" w14:textId="77777777" w:rsidR="00AF7191" w:rsidRPr="00AF7191" w:rsidRDefault="00DA37EA" w:rsidP="00FF19F3">
      <w:pPr>
        <w:pStyle w:val="NoSpacing"/>
        <w:numPr>
          <w:ilvl w:val="0"/>
          <w:numId w:val="31"/>
        </w:numPr>
        <w:rPr>
          <w:b/>
          <w:bCs/>
        </w:rPr>
      </w:pPr>
      <w:r>
        <w:t>48.31. Si Z vaut 0.7. On voit tout de suite qu’on a 30%.</w:t>
      </w:r>
    </w:p>
    <w:p w14:paraId="2AD9B60D" w14:textId="77777777" w:rsidR="00AF7191" w:rsidRDefault="00AF7191" w:rsidP="00AF7191">
      <w:pPr>
        <w:pStyle w:val="ListParagraph"/>
      </w:pPr>
    </w:p>
    <w:p w14:paraId="3B21C51F" w14:textId="77777777" w:rsidR="00794982" w:rsidRPr="00794982" w:rsidRDefault="00AF7191" w:rsidP="00FF19F3">
      <w:pPr>
        <w:pStyle w:val="NoSpacing"/>
        <w:numPr>
          <w:ilvl w:val="0"/>
          <w:numId w:val="31"/>
        </w:numPr>
        <w:rPr>
          <w:b/>
          <w:bCs/>
        </w:rPr>
      </w:pPr>
      <w:r>
        <w:t xml:space="preserve">49’55 : présentation heuristique historique. Il faut donner les unités. De a. </w:t>
      </w:r>
    </w:p>
    <w:p w14:paraId="199418F2" w14:textId="77777777" w:rsidR="00794982" w:rsidRDefault="00794982" w:rsidP="00794982">
      <w:pPr>
        <w:pStyle w:val="ListParagraph"/>
      </w:pPr>
      <w:bookmarkStart w:id="0" w:name="_GoBack"/>
      <w:bookmarkEnd w:id="0"/>
    </w:p>
    <w:p w14:paraId="0B733DE1" w14:textId="32E326FA" w:rsidR="00FF19F3" w:rsidRPr="00535276" w:rsidRDefault="00794982" w:rsidP="00FF19F3">
      <w:pPr>
        <w:pStyle w:val="NoSpacing"/>
        <w:numPr>
          <w:ilvl w:val="0"/>
          <w:numId w:val="31"/>
        </w:numPr>
        <w:rPr>
          <w:b/>
          <w:bCs/>
        </w:rPr>
      </w:pPr>
      <w:r>
        <w:t xml:space="preserve">51’23 : Approximation sur la fonction de partition. </w:t>
      </w:r>
      <w:r w:rsidR="002F4562">
        <w:t xml:space="preserve">On trouve que a est l’intégrale de l’énergie sur R </w:t>
      </w:r>
      <w:proofErr w:type="gramStart"/>
      <w:r w:rsidR="002F4562">
        <w:t>( ???</w:t>
      </w:r>
      <w:proofErr w:type="gramEnd"/>
      <w:r w:rsidR="002F4562">
        <w:t xml:space="preserve">) </w:t>
      </w:r>
      <w:r w:rsidR="00F51C65">
        <w:t>moyenne des interactions de van der Waals.</w:t>
      </w:r>
      <w:r w:rsidR="00D70A11">
        <w:t xml:space="preserve"> On doit dire en 30 seconde. Relier </w:t>
      </w:r>
      <m:oMath>
        <m:r>
          <w:rPr>
            <w:rFonts w:ascii="Cambria Math" w:hAnsi="Cambria Math"/>
          </w:rPr>
          <m:t>epsilon à a</m:t>
        </m:r>
      </m:oMath>
      <w:r w:rsidR="00D70A11">
        <w:rPr>
          <w:rFonts w:eastAsiaTheme="minorEastAsia"/>
        </w:rPr>
        <w:t xml:space="preserve"> 55’00. Sigma rayon des particules. </w:t>
      </w:r>
      <w:r w:rsidR="004C0F4C">
        <w:rPr>
          <w:rFonts w:eastAsiaTheme="minorEastAsia"/>
        </w:rPr>
        <w:t xml:space="preserve">Exposant 12. </w:t>
      </w:r>
      <w:r w:rsidR="00C23D67">
        <w:rPr>
          <w:rFonts w:eastAsiaTheme="minorEastAsia"/>
        </w:rPr>
        <w:t xml:space="preserve">Il n’a pas de fondement théorique. </w:t>
      </w:r>
      <w:r w:rsidR="00BA5640">
        <w:rPr>
          <w:rFonts w:eastAsiaTheme="minorEastAsia"/>
        </w:rPr>
        <w:t xml:space="preserve">Lennard-Jones. Terme répulsif pour rejeter l’exclusion de </w:t>
      </w:r>
      <w:proofErr w:type="spellStart"/>
      <w:r w:rsidR="00BA5640">
        <w:rPr>
          <w:rFonts w:eastAsiaTheme="minorEastAsia"/>
        </w:rPr>
        <w:t>pauli</w:t>
      </w:r>
      <w:proofErr w:type="spellEnd"/>
      <w:r w:rsidR="00BA5640">
        <w:rPr>
          <w:rFonts w:eastAsiaTheme="minorEastAsia"/>
        </w:rPr>
        <w:t xml:space="preserve">. </w:t>
      </w:r>
      <w:r w:rsidR="00605E02">
        <w:rPr>
          <w:rFonts w:eastAsiaTheme="minorEastAsia"/>
        </w:rPr>
        <w:t xml:space="preserve">Pour les calculs c’était plus simple. </w:t>
      </w:r>
    </w:p>
    <w:p w14:paraId="726CB0D4" w14:textId="77777777" w:rsidR="00535276" w:rsidRDefault="00535276" w:rsidP="00535276">
      <w:pPr>
        <w:pStyle w:val="ListParagraph"/>
        <w:rPr>
          <w:b/>
          <w:bCs/>
        </w:rPr>
      </w:pPr>
    </w:p>
    <w:p w14:paraId="4F5B08C8" w14:textId="1EDAC6E1" w:rsidR="00535276" w:rsidRDefault="00535276" w:rsidP="00FF19F3">
      <w:pPr>
        <w:pStyle w:val="NoSpacing"/>
        <w:numPr>
          <w:ilvl w:val="0"/>
          <w:numId w:val="31"/>
        </w:numPr>
        <w:rPr>
          <w:b/>
          <w:bCs/>
        </w:rPr>
      </w:pPr>
      <w:r>
        <w:rPr>
          <w:b/>
          <w:bCs/>
        </w:rPr>
        <w:t xml:space="preserve">57’09. </w:t>
      </w:r>
      <w:proofErr w:type="gramStart"/>
      <w:r>
        <w:rPr>
          <w:b/>
          <w:bCs/>
        </w:rPr>
        <w:t>b</w:t>
      </w:r>
      <w:proofErr w:type="gramEnd"/>
      <w:r>
        <w:rPr>
          <w:b/>
          <w:bCs/>
        </w:rPr>
        <w:t xml:space="preserve">=volume exclu. R devrait être D. </w:t>
      </w:r>
      <w:r w:rsidR="008F1E57">
        <w:rPr>
          <w:b/>
          <w:bCs/>
        </w:rPr>
        <w:t xml:space="preserve">Il manque un ½ à cause du comptage des pairs. </w:t>
      </w:r>
      <w:r w:rsidR="00295181">
        <w:rPr>
          <w:b/>
          <w:bCs/>
        </w:rPr>
        <w:t xml:space="preserve">Il y a un facteur 4 !! </w:t>
      </w:r>
    </w:p>
    <w:p w14:paraId="5879711F" w14:textId="77777777" w:rsidR="00676035" w:rsidRDefault="00676035" w:rsidP="00676035">
      <w:pPr>
        <w:pStyle w:val="ListParagraph"/>
        <w:rPr>
          <w:b/>
          <w:bCs/>
        </w:rPr>
      </w:pPr>
    </w:p>
    <w:p w14:paraId="31AEE25B" w14:textId="77777777" w:rsidR="00D47676" w:rsidRDefault="00676035" w:rsidP="00FF19F3">
      <w:pPr>
        <w:pStyle w:val="NoSpacing"/>
        <w:numPr>
          <w:ilvl w:val="0"/>
          <w:numId w:val="31"/>
        </w:numPr>
        <w:rPr>
          <w:b/>
          <w:bCs/>
        </w:rPr>
      </w:pPr>
      <w:r>
        <w:rPr>
          <w:b/>
          <w:bCs/>
        </w:rPr>
        <w:t xml:space="preserve">59’19 : </w:t>
      </w:r>
      <w:r w:rsidR="00B215DD">
        <w:rPr>
          <w:b/>
          <w:bCs/>
        </w:rPr>
        <w:t>On peut négliger le 1 devant N.</w:t>
      </w:r>
      <w:r w:rsidR="00D47676">
        <w:rPr>
          <w:b/>
          <w:bCs/>
        </w:rPr>
        <w:t xml:space="preserve"> </w:t>
      </w:r>
    </w:p>
    <w:p w14:paraId="1D2E94A7" w14:textId="77777777" w:rsidR="00D47676" w:rsidRDefault="00D47676" w:rsidP="00D47676">
      <w:pPr>
        <w:pStyle w:val="ListParagraph"/>
        <w:rPr>
          <w:b/>
          <w:bCs/>
        </w:rPr>
      </w:pPr>
    </w:p>
    <w:p w14:paraId="3388D560" w14:textId="77777777" w:rsidR="00D47676" w:rsidRDefault="00D47676" w:rsidP="00FF19F3">
      <w:pPr>
        <w:pStyle w:val="NoSpacing"/>
        <w:numPr>
          <w:ilvl w:val="0"/>
          <w:numId w:val="31"/>
        </w:numPr>
        <w:rPr>
          <w:b/>
          <w:bCs/>
        </w:rPr>
      </w:pPr>
      <w:r>
        <w:rPr>
          <w:b/>
          <w:bCs/>
        </w:rPr>
        <w:t xml:space="preserve">1 :02 L’énergie augmente si j’éloigne les particules. </w:t>
      </w:r>
    </w:p>
    <w:p w14:paraId="236E85BD" w14:textId="77777777" w:rsidR="00D47676" w:rsidRDefault="00D47676" w:rsidP="00D47676">
      <w:pPr>
        <w:pStyle w:val="ListParagraph"/>
        <w:rPr>
          <w:b/>
          <w:bCs/>
        </w:rPr>
      </w:pPr>
    </w:p>
    <w:p w14:paraId="2932D663" w14:textId="77777777" w:rsidR="008A2586" w:rsidRPr="008A2586" w:rsidRDefault="00D47676" w:rsidP="00FF19F3">
      <w:pPr>
        <w:pStyle w:val="NoSpacing"/>
        <w:numPr>
          <w:ilvl w:val="0"/>
          <w:numId w:val="31"/>
        </w:numPr>
        <w:rPr>
          <w:b/>
          <w:bCs/>
        </w:rPr>
      </w:pPr>
      <w:r>
        <w:rPr>
          <w:b/>
          <w:bCs/>
        </w:rPr>
        <w:t xml:space="preserve">1 :03 : Transition liquide-vapeur : </w:t>
      </w:r>
      <w:r w:rsidR="000013D0">
        <w:t xml:space="preserve">Etat métastable et état stable. La partie E C est interdite thermodynamiquement. La pression augmente avec le volume. </w:t>
      </w:r>
      <w:r w:rsidR="00C111F3">
        <w:t>Relié au coefficient -1/</w:t>
      </w:r>
      <w:proofErr w:type="spellStart"/>
      <w:r w:rsidR="00C111F3">
        <w:t>VdV</w:t>
      </w:r>
      <w:proofErr w:type="spellEnd"/>
      <w:r w:rsidR="00C111F3">
        <w:t>/</w:t>
      </w:r>
      <w:proofErr w:type="spellStart"/>
      <w:r w:rsidR="00C111F3">
        <w:t>dP</w:t>
      </w:r>
      <w:proofErr w:type="spellEnd"/>
      <w:r w:rsidR="00C111F3">
        <w:t xml:space="preserve">. Doit toujours être positif. On peut montrer avec la phys stat que ce coefficient doit être positif. Grand succès de l’équation de Van Der Waals. Le liquide n’est autre </w:t>
      </w:r>
      <w:proofErr w:type="spellStart"/>
      <w:r w:rsidR="00C111F3">
        <w:t>q’un</w:t>
      </w:r>
      <w:proofErr w:type="spellEnd"/>
      <w:r w:rsidR="00C111F3">
        <w:t xml:space="preserve"> gaz avec des interactions plus faibles. </w:t>
      </w:r>
    </w:p>
    <w:p w14:paraId="1E57603F" w14:textId="77777777" w:rsidR="008A2586" w:rsidRDefault="008A2586" w:rsidP="008A2586">
      <w:pPr>
        <w:pStyle w:val="ListParagraph"/>
        <w:rPr>
          <w:b/>
          <w:bCs/>
        </w:rPr>
      </w:pPr>
    </w:p>
    <w:p w14:paraId="59F8CD18" w14:textId="77777777" w:rsidR="00DF38A5" w:rsidRPr="00DF38A5" w:rsidRDefault="008A2586" w:rsidP="008A2586">
      <w:pPr>
        <w:pStyle w:val="NoSpacing"/>
        <w:numPr>
          <w:ilvl w:val="0"/>
          <w:numId w:val="31"/>
        </w:numPr>
        <w:rPr>
          <w:b/>
          <w:bCs/>
        </w:rPr>
      </w:pPr>
      <w:r>
        <w:rPr>
          <w:b/>
          <w:bCs/>
        </w:rPr>
        <w:t xml:space="preserve">1 :08. B positif </w:t>
      </w:r>
      <w:proofErr w:type="spellStart"/>
      <w:r>
        <w:rPr>
          <w:b/>
          <w:bCs/>
        </w:rPr>
        <w:t>Négatif.Viriel</w:t>
      </w:r>
      <w:proofErr w:type="spellEnd"/>
      <w:r>
        <w:rPr>
          <w:b/>
          <w:bCs/>
        </w:rPr>
        <w:t xml:space="preserve"> </w:t>
      </w:r>
      <w:r>
        <w:t xml:space="preserve">Terme par terme on peut faire des graphes. Comment on fait ? 1’10. </w:t>
      </w:r>
      <w:proofErr w:type="gramStart"/>
      <w:r>
        <w:t>La meilleur modélisation</w:t>
      </w:r>
      <w:proofErr w:type="gramEnd"/>
      <w:r>
        <w:t xml:space="preserve"> des gaz réels est le viriel. Il existe des formules </w:t>
      </w:r>
      <w:proofErr w:type="spellStart"/>
      <w:r>
        <w:t>Starnam</w:t>
      </w:r>
      <w:proofErr w:type="spellEnd"/>
      <w:r>
        <w:t xml:space="preserve"> </w:t>
      </w:r>
      <w:proofErr w:type="spellStart"/>
      <w:r>
        <w:t>Kaling</w:t>
      </w:r>
      <w:proofErr w:type="spellEnd"/>
      <w:r>
        <w:t xml:space="preserve"> Au lieu d’avoir une série, on a une fraction rationnelle. </w:t>
      </w:r>
      <w:r w:rsidR="00D01389">
        <w:t xml:space="preserve">Il faut absolument parler du viriel. Van der </w:t>
      </w:r>
      <w:proofErr w:type="spellStart"/>
      <w:r w:rsidR="00D01389">
        <w:t>Waalls</w:t>
      </w:r>
      <w:proofErr w:type="spellEnd"/>
      <w:r w:rsidR="00D01389">
        <w:t xml:space="preserve"> est bon pédagogiquement. Mais pas expé 1’11. Parler du changement de signe pour B !!! </w:t>
      </w:r>
      <w:r w:rsidR="00B7763E">
        <w:t>Il faut garder ce transparent</w:t>
      </w:r>
      <w:r w:rsidR="00DF38A5">
        <w:t>.</w:t>
      </w:r>
    </w:p>
    <w:p w14:paraId="38E0E5CA" w14:textId="77777777" w:rsidR="00DF38A5" w:rsidRDefault="00DF38A5" w:rsidP="00DF38A5">
      <w:pPr>
        <w:pStyle w:val="ListParagraph"/>
      </w:pPr>
    </w:p>
    <w:p w14:paraId="50772BEE" w14:textId="77777777" w:rsidR="00F216A2" w:rsidRPr="00F216A2" w:rsidRDefault="00DF38A5" w:rsidP="008A2586">
      <w:pPr>
        <w:pStyle w:val="NoSpacing"/>
        <w:numPr>
          <w:ilvl w:val="0"/>
          <w:numId w:val="31"/>
        </w:numPr>
        <w:rPr>
          <w:b/>
          <w:bCs/>
        </w:rPr>
      </w:pPr>
      <w:r>
        <w:t>Van der Waals : On peut calculer a et b à partir des diagrammes</w:t>
      </w:r>
      <w:r w:rsidR="00611BE4">
        <w:t xml:space="preserve">. Ce n’est pas bon près de la transition de phase. </w:t>
      </w:r>
    </w:p>
    <w:p w14:paraId="06DD21CE" w14:textId="77777777" w:rsidR="00F216A2" w:rsidRDefault="00F216A2" w:rsidP="00F216A2">
      <w:pPr>
        <w:pStyle w:val="ListParagraph"/>
      </w:pPr>
    </w:p>
    <w:p w14:paraId="5E04E82A" w14:textId="77777777" w:rsidR="000F672F" w:rsidRPr="000F672F" w:rsidRDefault="00F216A2" w:rsidP="008A2586">
      <w:pPr>
        <w:pStyle w:val="NoSpacing"/>
        <w:numPr>
          <w:ilvl w:val="0"/>
          <w:numId w:val="31"/>
        </w:numPr>
        <w:rPr>
          <w:b/>
          <w:bCs/>
        </w:rPr>
      </w:pPr>
      <w:r>
        <w:t xml:space="preserve">On s’en fout qu’on peut relier les coefficients. </w:t>
      </w:r>
      <w:r w:rsidR="00B70A1D">
        <w:t xml:space="preserve">La discussion essentielle est sur le signe de B. Le premier terme correspond aux </w:t>
      </w:r>
      <w:proofErr w:type="spellStart"/>
      <w:r w:rsidR="00B70A1D">
        <w:t>interacion</w:t>
      </w:r>
      <w:proofErr w:type="spellEnd"/>
      <w:r w:rsidR="00B70A1D">
        <w:t xml:space="preserve"> à 2 corps, le 2</w:t>
      </w:r>
      <w:r w:rsidR="00B70A1D" w:rsidRPr="00B70A1D">
        <w:rPr>
          <w:vertAlign w:val="superscript"/>
        </w:rPr>
        <w:t>e</w:t>
      </w:r>
      <w:r w:rsidR="00B70A1D">
        <w:t xml:space="preserve"> terme à 3 corps. Le second terme est négligeable. </w:t>
      </w:r>
      <w:r w:rsidR="007C53E6">
        <w:t>1/</w:t>
      </w:r>
      <w:proofErr w:type="spellStart"/>
      <w:r w:rsidR="007C53E6">
        <w:t>Vm</w:t>
      </w:r>
      <w:proofErr w:type="spellEnd"/>
      <w:r w:rsidR="007C53E6">
        <w:t xml:space="preserve"> est la concentration = probabilité de trouver particules à un endroit. P = 1/Bro. E = 1/ro^2. </w:t>
      </w:r>
      <w:r w:rsidR="00C967E1">
        <w:t xml:space="preserve">1’17. Probabilité de trouver deux particules au même endroit. </w:t>
      </w:r>
      <w:r w:rsidR="008755F8">
        <w:t xml:space="preserve">1’18. B, C et D dépendent de la température. </w:t>
      </w:r>
      <w:r w:rsidR="00E338E4">
        <w:t xml:space="preserve">LE VIRIEL EST IMPORTANT !! </w:t>
      </w:r>
    </w:p>
    <w:p w14:paraId="7D4B8824" w14:textId="77777777" w:rsidR="000F672F" w:rsidRDefault="000F672F" w:rsidP="000F672F">
      <w:pPr>
        <w:pStyle w:val="ListParagraph"/>
      </w:pPr>
    </w:p>
    <w:p w14:paraId="6E07ED50" w14:textId="77777777" w:rsidR="00977EC7" w:rsidRPr="00977EC7" w:rsidRDefault="000F672F" w:rsidP="008A2586">
      <w:pPr>
        <w:pStyle w:val="NoSpacing"/>
        <w:numPr>
          <w:ilvl w:val="0"/>
          <w:numId w:val="31"/>
        </w:numPr>
        <w:rPr>
          <w:b/>
          <w:bCs/>
        </w:rPr>
      </w:pPr>
      <w:r>
        <w:t xml:space="preserve">Choix entre détente et diagramme. </w:t>
      </w:r>
    </w:p>
    <w:p w14:paraId="41280BC6" w14:textId="77777777" w:rsidR="00977EC7" w:rsidRDefault="00977EC7" w:rsidP="00977EC7">
      <w:pPr>
        <w:pStyle w:val="ListParagraph"/>
      </w:pPr>
    </w:p>
    <w:p w14:paraId="63851FA4" w14:textId="77777777" w:rsidR="000941E1" w:rsidRPr="000941E1" w:rsidRDefault="00977EC7" w:rsidP="008A2586">
      <w:pPr>
        <w:pStyle w:val="NoSpacing"/>
        <w:numPr>
          <w:ilvl w:val="0"/>
          <w:numId w:val="31"/>
        </w:numPr>
        <w:rPr>
          <w:b/>
          <w:bCs/>
        </w:rPr>
      </w:pPr>
      <w:r>
        <w:t xml:space="preserve">Validité de la description classique : Aspect quantique : gaz d’hélium ou gaz d’électron. En plus, il faut prendre la statistique quantique. </w:t>
      </w:r>
    </w:p>
    <w:p w14:paraId="051BB0CC" w14:textId="77777777" w:rsidR="000941E1" w:rsidRDefault="000941E1" w:rsidP="000941E1">
      <w:pPr>
        <w:pStyle w:val="ListParagraph"/>
      </w:pPr>
    </w:p>
    <w:p w14:paraId="4FCD8A83" w14:textId="77777777" w:rsidR="00AD054C" w:rsidRPr="00AD054C" w:rsidRDefault="00AD054C" w:rsidP="008A2586">
      <w:pPr>
        <w:pStyle w:val="NoSpacing"/>
        <w:numPr>
          <w:ilvl w:val="0"/>
          <w:numId w:val="31"/>
        </w:numPr>
        <w:rPr>
          <w:b/>
          <w:bCs/>
        </w:rPr>
      </w:pPr>
      <w:r>
        <w:t>Distribution canonique, normée, juste la présenter</w:t>
      </w:r>
    </w:p>
    <w:p w14:paraId="1B47A96C" w14:textId="77777777" w:rsidR="00AD054C" w:rsidRDefault="00AD054C" w:rsidP="00AD054C">
      <w:pPr>
        <w:pStyle w:val="ListParagraph"/>
      </w:pPr>
    </w:p>
    <w:p w14:paraId="2600E783" w14:textId="77777777" w:rsidR="006E7A93" w:rsidRPr="006E7A93" w:rsidRDefault="00AD054C" w:rsidP="008A2586">
      <w:pPr>
        <w:pStyle w:val="NoSpacing"/>
        <w:numPr>
          <w:ilvl w:val="0"/>
          <w:numId w:val="31"/>
        </w:numPr>
        <w:rPr>
          <w:b/>
          <w:bCs/>
        </w:rPr>
      </w:pPr>
      <w:r>
        <w:t xml:space="preserve">1’27 : Principe ergodique. Temps de relaxation. </w:t>
      </w:r>
    </w:p>
    <w:p w14:paraId="0BBE477D" w14:textId="77777777" w:rsidR="006E7A93" w:rsidRDefault="006E7A93" w:rsidP="006E7A93">
      <w:pPr>
        <w:pStyle w:val="ListParagraph"/>
      </w:pPr>
    </w:p>
    <w:p w14:paraId="7867F70D" w14:textId="77777777" w:rsidR="000F069E" w:rsidRPr="000F069E" w:rsidRDefault="006E7A93" w:rsidP="008A2586">
      <w:pPr>
        <w:pStyle w:val="NoSpacing"/>
        <w:numPr>
          <w:ilvl w:val="0"/>
          <w:numId w:val="31"/>
        </w:numPr>
        <w:rPr>
          <w:b/>
          <w:bCs/>
        </w:rPr>
      </w:pPr>
      <w:r>
        <w:t>1’3</w:t>
      </w:r>
      <w:r w:rsidR="00563ABB">
        <w:t>1</w:t>
      </w:r>
      <w:r>
        <w:t> :</w:t>
      </w:r>
      <w:r w:rsidR="00563ABB">
        <w:t xml:space="preserve"> Mieux introduire le facteur de </w:t>
      </w:r>
      <w:proofErr w:type="spellStart"/>
      <w:r w:rsidR="00563ABB">
        <w:t>boltzmann</w:t>
      </w:r>
      <w:proofErr w:type="spellEnd"/>
      <w:r w:rsidR="00563ABB">
        <w:t xml:space="preserve">, normalisation. On présente l’origine de la formule. </w:t>
      </w:r>
      <w:r w:rsidR="004A2CCD">
        <w:t xml:space="preserve">Il manque </w:t>
      </w:r>
      <w:proofErr w:type="gramStart"/>
      <w:r w:rsidR="004A2CCD">
        <w:t>peut être</w:t>
      </w:r>
      <w:proofErr w:type="gramEnd"/>
      <w:r w:rsidR="004A2CCD">
        <w:t xml:space="preserve"> le vecteur. </w:t>
      </w:r>
    </w:p>
    <w:p w14:paraId="477DAFDF" w14:textId="77777777" w:rsidR="000F069E" w:rsidRDefault="000F069E" w:rsidP="000F069E">
      <w:pPr>
        <w:pStyle w:val="ListParagraph"/>
      </w:pPr>
    </w:p>
    <w:p w14:paraId="02EA7EFA" w14:textId="77777777" w:rsidR="00950326" w:rsidRPr="00950326" w:rsidRDefault="000F069E" w:rsidP="008A2586">
      <w:pPr>
        <w:pStyle w:val="NoSpacing"/>
        <w:numPr>
          <w:ilvl w:val="0"/>
          <w:numId w:val="31"/>
        </w:numPr>
        <w:rPr>
          <w:b/>
          <w:bCs/>
        </w:rPr>
      </w:pPr>
      <w:r>
        <w:t xml:space="preserve">1’32 : Il faut mettre des barres car ce sont des moyennes. </w:t>
      </w:r>
    </w:p>
    <w:p w14:paraId="7915F48E" w14:textId="77777777" w:rsidR="00950326" w:rsidRDefault="00950326" w:rsidP="00950326">
      <w:pPr>
        <w:pStyle w:val="ListParagraph"/>
      </w:pPr>
    </w:p>
    <w:p w14:paraId="48544FF7" w14:textId="77777777" w:rsidR="00950326" w:rsidRPr="00950326" w:rsidRDefault="00950326" w:rsidP="008A2586">
      <w:pPr>
        <w:pStyle w:val="NoSpacing"/>
        <w:numPr>
          <w:ilvl w:val="0"/>
          <w:numId w:val="31"/>
        </w:numPr>
        <w:rPr>
          <w:b/>
          <w:bCs/>
        </w:rPr>
      </w:pPr>
      <w:r>
        <w:t>1’33 : Calcul de la pression.</w:t>
      </w:r>
    </w:p>
    <w:p w14:paraId="658C8494" w14:textId="77777777" w:rsidR="00950326" w:rsidRDefault="00950326" w:rsidP="00950326">
      <w:pPr>
        <w:pStyle w:val="ListParagraph"/>
      </w:pPr>
    </w:p>
    <w:p w14:paraId="0F6683AF" w14:textId="77777777" w:rsidR="001D1282" w:rsidRPr="001D1282" w:rsidRDefault="00950326" w:rsidP="008A2586">
      <w:pPr>
        <w:pStyle w:val="NoSpacing"/>
        <w:numPr>
          <w:ilvl w:val="0"/>
          <w:numId w:val="31"/>
        </w:numPr>
        <w:rPr>
          <w:b/>
          <w:bCs/>
        </w:rPr>
      </w:pPr>
      <w:r>
        <w:t xml:space="preserve">1’34 : Constatation expérimentale </w:t>
      </w:r>
      <w:proofErr w:type="spellStart"/>
      <w:r>
        <w:t>pV</w:t>
      </w:r>
      <w:proofErr w:type="spellEnd"/>
      <w:r>
        <w:t>=</w:t>
      </w:r>
      <w:proofErr w:type="spellStart"/>
      <w:r>
        <w:t>nRT</w:t>
      </w:r>
      <w:proofErr w:type="spellEnd"/>
      <w:r>
        <w:t xml:space="preserve">. Un modèle cinétique donne </w:t>
      </w:r>
      <w:proofErr w:type="spellStart"/>
      <w:r>
        <w:t>pV</w:t>
      </w:r>
      <w:proofErr w:type="spellEnd"/>
      <w:r>
        <w:t>=</w:t>
      </w:r>
      <w:proofErr w:type="spellStart"/>
      <w:r>
        <w:t>nRT</w:t>
      </w:r>
      <w:proofErr w:type="spellEnd"/>
      <w:r>
        <w:t xml:space="preserve">. Cette température absolue c’est la même que la moyenne de la valeur de l’énergie cinétique ; On relie un modèle microscopique. Définition thermo : On retrouve le même T que dans la loi </w:t>
      </w:r>
      <w:proofErr w:type="spellStart"/>
      <w:r>
        <w:t>pV</w:t>
      </w:r>
      <w:proofErr w:type="spellEnd"/>
      <w:r>
        <w:t>=</w:t>
      </w:r>
      <w:proofErr w:type="spellStart"/>
      <w:r>
        <w:t>nRT</w:t>
      </w:r>
      <w:proofErr w:type="spellEnd"/>
      <w:r>
        <w:t>.</w:t>
      </w:r>
      <w:r w:rsidR="001D1282">
        <w:t xml:space="preserve"> </w:t>
      </w:r>
    </w:p>
    <w:p w14:paraId="6AD6876B" w14:textId="77777777" w:rsidR="001D1282" w:rsidRDefault="001D1282" w:rsidP="001D1282">
      <w:pPr>
        <w:pStyle w:val="ListParagraph"/>
      </w:pPr>
    </w:p>
    <w:p w14:paraId="70E0F60F" w14:textId="77777777" w:rsidR="00F96199" w:rsidRPr="00F96199" w:rsidRDefault="001D1282" w:rsidP="008A2586">
      <w:pPr>
        <w:pStyle w:val="NoSpacing"/>
        <w:numPr>
          <w:ilvl w:val="0"/>
          <w:numId w:val="31"/>
        </w:numPr>
        <w:rPr>
          <w:b/>
          <w:bCs/>
        </w:rPr>
      </w:pPr>
      <w:r>
        <w:t xml:space="preserve">1’36 : Energie cinétique de translation. La molécule n’a pas de degré de liberté interne. Mais les autres molécules peuvent avoir d’autres degré de liberté. </w:t>
      </w:r>
    </w:p>
    <w:p w14:paraId="014C8155" w14:textId="77777777" w:rsidR="00F96199" w:rsidRDefault="00F96199" w:rsidP="00F96199">
      <w:pPr>
        <w:pStyle w:val="ListParagraph"/>
      </w:pPr>
    </w:p>
    <w:p w14:paraId="11FD4F9F" w14:textId="77777777" w:rsidR="00E42A83" w:rsidRPr="00E42A83" w:rsidRDefault="002D779E" w:rsidP="008A2586">
      <w:pPr>
        <w:pStyle w:val="NoSpacing"/>
        <w:numPr>
          <w:ilvl w:val="0"/>
          <w:numId w:val="31"/>
        </w:numPr>
        <w:rPr>
          <w:b/>
          <w:bCs/>
        </w:rPr>
      </w:pPr>
      <w:r>
        <w:t xml:space="preserve">1’38 : C’est le produit de 3 exponentielles, c’est pour cela qu’on a le 3. Pas convaincu. </w:t>
      </w:r>
      <w:r w:rsidR="00FB0CF9">
        <w:t xml:space="preserve">Mais citer la </w:t>
      </w:r>
      <w:proofErr w:type="spellStart"/>
      <w:r w:rsidR="00FB0CF9">
        <w:t>rêgle</w:t>
      </w:r>
      <w:proofErr w:type="spellEnd"/>
      <w:r w:rsidR="00FB0CF9">
        <w:t xml:space="preserve"> d’équipartition. </w:t>
      </w:r>
      <w:r w:rsidR="005662E3">
        <w:t>On l’a montré si on admet la statistique de Boltzmann</w:t>
      </w:r>
      <w:r w:rsidR="00E42A83">
        <w:t xml:space="preserve">. </w:t>
      </w:r>
    </w:p>
    <w:p w14:paraId="3DE443FB" w14:textId="77777777" w:rsidR="00E42A83" w:rsidRDefault="00E42A83" w:rsidP="00E42A83">
      <w:pPr>
        <w:pStyle w:val="ListParagraph"/>
      </w:pPr>
    </w:p>
    <w:p w14:paraId="6D2C5C0D" w14:textId="77777777" w:rsidR="00626596" w:rsidRPr="00626596" w:rsidRDefault="00E42A83" w:rsidP="008A2586">
      <w:pPr>
        <w:pStyle w:val="NoSpacing"/>
        <w:numPr>
          <w:ilvl w:val="0"/>
          <w:numId w:val="31"/>
        </w:numPr>
        <w:rPr>
          <w:b/>
          <w:bCs/>
        </w:rPr>
      </w:pPr>
      <w:r>
        <w:t>Polyat</w:t>
      </w:r>
      <w:r w:rsidR="00D06177">
        <w:t>o</w:t>
      </w:r>
      <w:r>
        <w:t>mique rigide : rotation. Non rigide : vibration.</w:t>
      </w:r>
      <w:r w:rsidR="00D06177">
        <w:t xml:space="preserve"> Montrer courbe des capacités.</w:t>
      </w:r>
      <w:r w:rsidR="00626596">
        <w:t xml:space="preserve"> </w:t>
      </w:r>
    </w:p>
    <w:p w14:paraId="59D444A0" w14:textId="77777777" w:rsidR="00626596" w:rsidRDefault="00626596" w:rsidP="00626596">
      <w:pPr>
        <w:pStyle w:val="ListParagraph"/>
      </w:pPr>
    </w:p>
    <w:p w14:paraId="72A89415" w14:textId="77777777" w:rsidR="00605191" w:rsidRPr="00605191" w:rsidRDefault="00626596" w:rsidP="008A2586">
      <w:pPr>
        <w:pStyle w:val="NoSpacing"/>
        <w:numPr>
          <w:ilvl w:val="0"/>
          <w:numId w:val="31"/>
        </w:numPr>
        <w:rPr>
          <w:b/>
          <w:bCs/>
        </w:rPr>
      </w:pPr>
      <w:r>
        <w:t xml:space="preserve">Température de vibration ne se voient pas à température ambiante. </w:t>
      </w:r>
    </w:p>
    <w:p w14:paraId="4845D60D" w14:textId="77777777" w:rsidR="00605191" w:rsidRDefault="00605191" w:rsidP="00605191">
      <w:pPr>
        <w:pStyle w:val="ListParagraph"/>
      </w:pPr>
    </w:p>
    <w:p w14:paraId="4A0C6487" w14:textId="742F8E7E" w:rsidR="00676035" w:rsidRPr="00F667EF" w:rsidRDefault="00605191" w:rsidP="008A2586">
      <w:pPr>
        <w:pStyle w:val="NoSpacing"/>
        <w:numPr>
          <w:ilvl w:val="0"/>
          <w:numId w:val="31"/>
        </w:numPr>
        <w:rPr>
          <w:b/>
          <w:bCs/>
        </w:rPr>
      </w:pPr>
      <w:r>
        <w:t>Attention 1’45. Facile d’obtenir PV=</w:t>
      </w:r>
      <w:proofErr w:type="spellStart"/>
      <w:r>
        <w:t>nRT</w:t>
      </w:r>
      <w:proofErr w:type="spellEnd"/>
      <w:r>
        <w:t xml:space="preserve"> avec une énergie libre</w:t>
      </w:r>
      <w:r w:rsidR="00F667EF">
        <w:t>.</w:t>
      </w:r>
    </w:p>
    <w:p w14:paraId="74B62D77" w14:textId="77777777" w:rsidR="00F667EF" w:rsidRDefault="00F667EF" w:rsidP="00F667EF">
      <w:pPr>
        <w:pStyle w:val="ListParagraph"/>
        <w:rPr>
          <w:b/>
          <w:bCs/>
        </w:rPr>
      </w:pPr>
    </w:p>
    <w:p w14:paraId="5F7A5FB3" w14:textId="0D629648" w:rsidR="00F667EF" w:rsidRDefault="00F667EF" w:rsidP="008A2586">
      <w:pPr>
        <w:pStyle w:val="NoSpacing"/>
        <w:numPr>
          <w:ilvl w:val="0"/>
          <w:numId w:val="31"/>
        </w:numPr>
        <w:rPr>
          <w:b/>
          <w:bCs/>
        </w:rPr>
      </w:pPr>
      <w:r>
        <w:rPr>
          <w:b/>
          <w:bCs/>
        </w:rPr>
        <w:t xml:space="preserve">Quels sont les modes de vibrations, rotations, translations : </w:t>
      </w:r>
      <w:r w:rsidR="006D7D11">
        <w:rPr>
          <w:b/>
          <w:bCs/>
        </w:rPr>
        <w:t>Gaz parfait d’électron</w:t>
      </w:r>
      <w:r w:rsidR="00013A88">
        <w:rPr>
          <w:b/>
          <w:bCs/>
        </w:rPr>
        <w:t xml:space="preserve">. </w:t>
      </w:r>
    </w:p>
    <w:p w14:paraId="2302974E" w14:textId="77777777" w:rsidR="00013A88" w:rsidRDefault="00013A88" w:rsidP="00013A88">
      <w:pPr>
        <w:pStyle w:val="ListParagraph"/>
        <w:rPr>
          <w:b/>
          <w:bCs/>
        </w:rPr>
      </w:pPr>
    </w:p>
    <w:p w14:paraId="1A2BF27E" w14:textId="4977B075" w:rsidR="00013A88" w:rsidRDefault="00013A88" w:rsidP="008A2586">
      <w:pPr>
        <w:pStyle w:val="NoSpacing"/>
        <w:numPr>
          <w:ilvl w:val="0"/>
          <w:numId w:val="31"/>
        </w:numPr>
        <w:rPr>
          <w:b/>
          <w:bCs/>
        </w:rPr>
      </w:pPr>
      <w:r>
        <w:rPr>
          <w:b/>
          <w:bCs/>
        </w:rPr>
        <w:t>1 :48 : Hélium a 2 points critiques.</w:t>
      </w:r>
      <w:r w:rsidR="000015A4">
        <w:rPr>
          <w:b/>
          <w:bCs/>
        </w:rPr>
        <w:t xml:space="preserve"> </w:t>
      </w:r>
    </w:p>
    <w:p w14:paraId="52C9D4F4" w14:textId="77777777" w:rsidR="00511773" w:rsidRDefault="00511773" w:rsidP="00511773">
      <w:pPr>
        <w:pStyle w:val="ListParagraph"/>
        <w:rPr>
          <w:b/>
          <w:bCs/>
        </w:rPr>
      </w:pPr>
    </w:p>
    <w:p w14:paraId="0FB94CF4" w14:textId="7F8D7815" w:rsidR="00511773" w:rsidRPr="008A2586" w:rsidRDefault="00511773" w:rsidP="008659EA">
      <w:pPr>
        <w:pStyle w:val="NoSpacing"/>
        <w:numPr>
          <w:ilvl w:val="0"/>
          <w:numId w:val="31"/>
        </w:numPr>
        <w:rPr>
          <w:b/>
          <w:bCs/>
        </w:rPr>
      </w:pPr>
    </w:p>
    <w:sectPr w:rsidR="00511773" w:rsidRPr="008A25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25A78" w14:textId="77777777" w:rsidR="00D96968" w:rsidRDefault="00D96968" w:rsidP="00F82977">
      <w:r>
        <w:separator/>
      </w:r>
    </w:p>
  </w:endnote>
  <w:endnote w:type="continuationSeparator" w:id="0">
    <w:p w14:paraId="6B0A47FD" w14:textId="77777777" w:rsidR="00D96968" w:rsidRDefault="00D96968" w:rsidP="00F82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5BAC7" w14:textId="77777777" w:rsidR="00D96968" w:rsidRDefault="00D96968" w:rsidP="00F82977">
      <w:r>
        <w:separator/>
      </w:r>
    </w:p>
  </w:footnote>
  <w:footnote w:type="continuationSeparator" w:id="0">
    <w:p w14:paraId="66FEC805" w14:textId="77777777" w:rsidR="00D96968" w:rsidRDefault="00D96968" w:rsidP="00F829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B14F3"/>
    <w:multiLevelType w:val="hybridMultilevel"/>
    <w:tmpl w:val="DC1A7986"/>
    <w:lvl w:ilvl="0" w:tplc="BD1C7076">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B526963"/>
    <w:multiLevelType w:val="hybridMultilevel"/>
    <w:tmpl w:val="AFE8EACC"/>
    <w:lvl w:ilvl="0" w:tplc="0DD065D8">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C777290"/>
    <w:multiLevelType w:val="hybridMultilevel"/>
    <w:tmpl w:val="4B9E7A76"/>
    <w:lvl w:ilvl="0" w:tplc="F38E4908">
      <w:start w:val="1"/>
      <w:numFmt w:val="lowerRoman"/>
      <w:lvlText w:val="(%1)"/>
      <w:lvlJc w:val="left"/>
      <w:pPr>
        <w:ind w:left="1800" w:hanging="720"/>
      </w:pPr>
      <w:rPr>
        <w:rFonts w:eastAsiaTheme="minorHAnsi"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0E7A035C"/>
    <w:multiLevelType w:val="hybridMultilevel"/>
    <w:tmpl w:val="B302F4EA"/>
    <w:lvl w:ilvl="0" w:tplc="97A6415C">
      <w:start w:val="20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15:restartNumberingAfterBreak="0">
    <w:nsid w:val="1ED74544"/>
    <w:multiLevelType w:val="hybridMultilevel"/>
    <w:tmpl w:val="05422A04"/>
    <w:lvl w:ilvl="0" w:tplc="1E90CAC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9"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AE81419"/>
    <w:multiLevelType w:val="hybridMultilevel"/>
    <w:tmpl w:val="C9460B8A"/>
    <w:lvl w:ilvl="0" w:tplc="BC825FCE">
      <w:start w:val="2"/>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3CC34146"/>
    <w:multiLevelType w:val="hybridMultilevel"/>
    <w:tmpl w:val="BD62D266"/>
    <w:lvl w:ilvl="0" w:tplc="7436D930">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41994DB5"/>
    <w:multiLevelType w:val="hybridMultilevel"/>
    <w:tmpl w:val="1EAAAAAA"/>
    <w:lvl w:ilvl="0" w:tplc="D44639D2">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4A9A334C"/>
    <w:multiLevelType w:val="hybridMultilevel"/>
    <w:tmpl w:val="1AA697D4"/>
    <w:lvl w:ilvl="0" w:tplc="2BC21216">
      <w:start w:val="2"/>
      <w:numFmt w:val="bullet"/>
      <w:lvlText w:val="-"/>
      <w:lvlJc w:val="left"/>
      <w:pPr>
        <w:ind w:left="1428" w:hanging="360"/>
      </w:pPr>
      <w:rPr>
        <w:rFonts w:ascii="Calibri" w:eastAsiaTheme="minorHAnsi" w:hAnsi="Calibri" w:cs="Calibr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4B7055B9"/>
    <w:multiLevelType w:val="hybridMultilevel"/>
    <w:tmpl w:val="46520828"/>
    <w:lvl w:ilvl="0" w:tplc="8E72528C">
      <w:start w:val="1"/>
      <w:numFmt w:val="lowerRoman"/>
      <w:lvlText w:val="(%1)"/>
      <w:lvlJc w:val="left"/>
      <w:pPr>
        <w:ind w:left="1080" w:hanging="72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355302D"/>
    <w:multiLevelType w:val="hybridMultilevel"/>
    <w:tmpl w:val="52DE7E3E"/>
    <w:lvl w:ilvl="0" w:tplc="462C6BBA">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6" w15:restartNumberingAfterBreak="0">
    <w:nsid w:val="58EE7477"/>
    <w:multiLevelType w:val="hybridMultilevel"/>
    <w:tmpl w:val="EED620CA"/>
    <w:lvl w:ilvl="0" w:tplc="6DD6097E">
      <w:numFmt w:val="bullet"/>
      <w:pStyle w:val="NoSpacing"/>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B7B4032"/>
    <w:multiLevelType w:val="hybridMultilevel"/>
    <w:tmpl w:val="95C8AC76"/>
    <w:lvl w:ilvl="0" w:tplc="311C44E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0" w15:restartNumberingAfterBreak="0">
    <w:nsid w:val="74A24983"/>
    <w:multiLevelType w:val="hybridMultilevel"/>
    <w:tmpl w:val="2ECCD7B6"/>
    <w:lvl w:ilvl="0" w:tplc="26222D3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640562E"/>
    <w:multiLevelType w:val="hybridMultilevel"/>
    <w:tmpl w:val="88F22F44"/>
    <w:lvl w:ilvl="0" w:tplc="136A24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8"/>
  </w:num>
  <w:num w:numId="2">
    <w:abstractNumId w:val="9"/>
  </w:num>
  <w:num w:numId="3">
    <w:abstractNumId w:val="23"/>
  </w:num>
  <w:num w:numId="4">
    <w:abstractNumId w:val="5"/>
  </w:num>
  <w:num w:numId="5">
    <w:abstractNumId w:val="21"/>
  </w:num>
  <w:num w:numId="6">
    <w:abstractNumId w:val="12"/>
  </w:num>
  <w:num w:numId="7">
    <w:abstractNumId w:val="21"/>
    <w:lvlOverride w:ilvl="0">
      <w:startOverride w:val="1"/>
    </w:lvlOverride>
  </w:num>
  <w:num w:numId="8">
    <w:abstractNumId w:val="2"/>
    <w:lvlOverride w:ilvl="0">
      <w:startOverride w:val="1"/>
    </w:lvlOverride>
  </w:num>
  <w:num w:numId="9">
    <w:abstractNumId w:val="24"/>
  </w:num>
  <w:num w:numId="10">
    <w:abstractNumId w:val="2"/>
  </w:num>
  <w:num w:numId="11">
    <w:abstractNumId w:val="7"/>
  </w:num>
  <w:num w:numId="12">
    <w:abstractNumId w:val="8"/>
  </w:num>
  <w:num w:numId="13">
    <w:abstractNumId w:val="19"/>
  </w:num>
  <w:num w:numId="14">
    <w:abstractNumId w:val="10"/>
  </w:num>
  <w:num w:numId="15">
    <w:abstractNumId w:val="13"/>
  </w:num>
  <w:num w:numId="16">
    <w:abstractNumId w:val="1"/>
  </w:num>
  <w:num w:numId="17">
    <w:abstractNumId w:val="2"/>
    <w:lvlOverride w:ilvl="0">
      <w:startOverride w:val="1"/>
    </w:lvlOverride>
  </w:num>
  <w:num w:numId="18">
    <w:abstractNumId w:val="22"/>
  </w:num>
  <w:num w:numId="19">
    <w:abstractNumId w:val="16"/>
  </w:num>
  <w:num w:numId="20">
    <w:abstractNumId w:val="15"/>
  </w:num>
  <w:num w:numId="21">
    <w:abstractNumId w:val="0"/>
  </w:num>
  <w:num w:numId="22">
    <w:abstractNumId w:val="14"/>
  </w:num>
  <w:num w:numId="23">
    <w:abstractNumId w:val="2"/>
    <w:lvlOverride w:ilvl="0">
      <w:startOverride w:val="1"/>
    </w:lvlOverride>
  </w:num>
  <w:num w:numId="24">
    <w:abstractNumId w:val="4"/>
  </w:num>
  <w:num w:numId="25">
    <w:abstractNumId w:val="2"/>
    <w:lvlOverride w:ilvl="0">
      <w:startOverride w:val="1"/>
    </w:lvlOverride>
  </w:num>
  <w:num w:numId="26">
    <w:abstractNumId w:val="11"/>
  </w:num>
  <w:num w:numId="27">
    <w:abstractNumId w:val="3"/>
  </w:num>
  <w:num w:numId="28">
    <w:abstractNumId w:val="20"/>
  </w:num>
  <w:num w:numId="29">
    <w:abstractNumId w:val="2"/>
    <w:lvlOverride w:ilvl="0">
      <w:startOverride w:val="1"/>
    </w:lvlOverride>
  </w:num>
  <w:num w:numId="30">
    <w:abstractNumId w:val="6"/>
  </w:num>
  <w:num w:numId="31">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13D0"/>
    <w:rsid w:val="000015A4"/>
    <w:rsid w:val="00002295"/>
    <w:rsid w:val="0000230D"/>
    <w:rsid w:val="00003F09"/>
    <w:rsid w:val="000074EF"/>
    <w:rsid w:val="00007A42"/>
    <w:rsid w:val="00011A5D"/>
    <w:rsid w:val="00012DED"/>
    <w:rsid w:val="00013017"/>
    <w:rsid w:val="00013268"/>
    <w:rsid w:val="00013A88"/>
    <w:rsid w:val="00016F15"/>
    <w:rsid w:val="000233A0"/>
    <w:rsid w:val="00023E3B"/>
    <w:rsid w:val="00025EC1"/>
    <w:rsid w:val="00030076"/>
    <w:rsid w:val="00032807"/>
    <w:rsid w:val="00034E69"/>
    <w:rsid w:val="00036230"/>
    <w:rsid w:val="00036C03"/>
    <w:rsid w:val="00036FBC"/>
    <w:rsid w:val="00040005"/>
    <w:rsid w:val="00042223"/>
    <w:rsid w:val="000426C6"/>
    <w:rsid w:val="00044F8D"/>
    <w:rsid w:val="00045F73"/>
    <w:rsid w:val="00050A75"/>
    <w:rsid w:val="00051DA8"/>
    <w:rsid w:val="0005201C"/>
    <w:rsid w:val="00052B09"/>
    <w:rsid w:val="00054031"/>
    <w:rsid w:val="000543CF"/>
    <w:rsid w:val="00057119"/>
    <w:rsid w:val="00057F6F"/>
    <w:rsid w:val="0006076D"/>
    <w:rsid w:val="00062CEC"/>
    <w:rsid w:val="000662FB"/>
    <w:rsid w:val="000669A3"/>
    <w:rsid w:val="00067A1F"/>
    <w:rsid w:val="00070FED"/>
    <w:rsid w:val="000738E6"/>
    <w:rsid w:val="00073A4B"/>
    <w:rsid w:val="000742B4"/>
    <w:rsid w:val="000760C4"/>
    <w:rsid w:val="00077014"/>
    <w:rsid w:val="0008063F"/>
    <w:rsid w:val="000808E6"/>
    <w:rsid w:val="00084D04"/>
    <w:rsid w:val="00086628"/>
    <w:rsid w:val="00090E3F"/>
    <w:rsid w:val="00092727"/>
    <w:rsid w:val="000941E1"/>
    <w:rsid w:val="00095E21"/>
    <w:rsid w:val="00096F36"/>
    <w:rsid w:val="000A00B1"/>
    <w:rsid w:val="000A2552"/>
    <w:rsid w:val="000A4207"/>
    <w:rsid w:val="000A4BE6"/>
    <w:rsid w:val="000A6477"/>
    <w:rsid w:val="000A6F25"/>
    <w:rsid w:val="000A7BF2"/>
    <w:rsid w:val="000B09C3"/>
    <w:rsid w:val="000B4F02"/>
    <w:rsid w:val="000C1549"/>
    <w:rsid w:val="000C22C6"/>
    <w:rsid w:val="000C5198"/>
    <w:rsid w:val="000C64F0"/>
    <w:rsid w:val="000D2F89"/>
    <w:rsid w:val="000D7581"/>
    <w:rsid w:val="000E269E"/>
    <w:rsid w:val="000E3286"/>
    <w:rsid w:val="000E3547"/>
    <w:rsid w:val="000E3568"/>
    <w:rsid w:val="000F069E"/>
    <w:rsid w:val="000F0B1C"/>
    <w:rsid w:val="000F1D8E"/>
    <w:rsid w:val="000F3CCF"/>
    <w:rsid w:val="000F3E94"/>
    <w:rsid w:val="000F4ACB"/>
    <w:rsid w:val="000F672F"/>
    <w:rsid w:val="00100BB0"/>
    <w:rsid w:val="00103845"/>
    <w:rsid w:val="00105494"/>
    <w:rsid w:val="00106BF1"/>
    <w:rsid w:val="00112123"/>
    <w:rsid w:val="00113138"/>
    <w:rsid w:val="00114C03"/>
    <w:rsid w:val="00115C26"/>
    <w:rsid w:val="00122309"/>
    <w:rsid w:val="0012231E"/>
    <w:rsid w:val="00122DD5"/>
    <w:rsid w:val="001245F7"/>
    <w:rsid w:val="00124D4B"/>
    <w:rsid w:val="001340AF"/>
    <w:rsid w:val="001363BD"/>
    <w:rsid w:val="001372A6"/>
    <w:rsid w:val="001423FA"/>
    <w:rsid w:val="0014342D"/>
    <w:rsid w:val="00143CD5"/>
    <w:rsid w:val="001455CA"/>
    <w:rsid w:val="00147CC6"/>
    <w:rsid w:val="00150D21"/>
    <w:rsid w:val="00150D8C"/>
    <w:rsid w:val="001518B5"/>
    <w:rsid w:val="00151E96"/>
    <w:rsid w:val="0015214A"/>
    <w:rsid w:val="001536B7"/>
    <w:rsid w:val="0015398C"/>
    <w:rsid w:val="00153D2A"/>
    <w:rsid w:val="00154EB6"/>
    <w:rsid w:val="00155448"/>
    <w:rsid w:val="00155919"/>
    <w:rsid w:val="001570F8"/>
    <w:rsid w:val="001616F2"/>
    <w:rsid w:val="0016211A"/>
    <w:rsid w:val="00164A08"/>
    <w:rsid w:val="001653CB"/>
    <w:rsid w:val="001659ED"/>
    <w:rsid w:val="00166077"/>
    <w:rsid w:val="001668EB"/>
    <w:rsid w:val="00167EAC"/>
    <w:rsid w:val="00171642"/>
    <w:rsid w:val="001721A5"/>
    <w:rsid w:val="001735C3"/>
    <w:rsid w:val="00173F7F"/>
    <w:rsid w:val="00177FD2"/>
    <w:rsid w:val="001806D6"/>
    <w:rsid w:val="001811A8"/>
    <w:rsid w:val="0018240F"/>
    <w:rsid w:val="00184A80"/>
    <w:rsid w:val="00186A23"/>
    <w:rsid w:val="00187A80"/>
    <w:rsid w:val="00191476"/>
    <w:rsid w:val="00195422"/>
    <w:rsid w:val="001A21B9"/>
    <w:rsid w:val="001B1D32"/>
    <w:rsid w:val="001B3846"/>
    <w:rsid w:val="001B3F89"/>
    <w:rsid w:val="001B456F"/>
    <w:rsid w:val="001B4FDE"/>
    <w:rsid w:val="001B7569"/>
    <w:rsid w:val="001B7D9A"/>
    <w:rsid w:val="001C286F"/>
    <w:rsid w:val="001D1282"/>
    <w:rsid w:val="001D19AD"/>
    <w:rsid w:val="001D1D93"/>
    <w:rsid w:val="001D2803"/>
    <w:rsid w:val="001D378E"/>
    <w:rsid w:val="001D40F8"/>
    <w:rsid w:val="001D6522"/>
    <w:rsid w:val="001E045E"/>
    <w:rsid w:val="001E0815"/>
    <w:rsid w:val="001E0F91"/>
    <w:rsid w:val="001E119E"/>
    <w:rsid w:val="001E303E"/>
    <w:rsid w:val="001E56B6"/>
    <w:rsid w:val="001E7660"/>
    <w:rsid w:val="001F01D7"/>
    <w:rsid w:val="001F03D8"/>
    <w:rsid w:val="001F11E5"/>
    <w:rsid w:val="001F4048"/>
    <w:rsid w:val="001F4BB3"/>
    <w:rsid w:val="001F5376"/>
    <w:rsid w:val="001F53DB"/>
    <w:rsid w:val="00200B28"/>
    <w:rsid w:val="002015FE"/>
    <w:rsid w:val="002042A0"/>
    <w:rsid w:val="00204810"/>
    <w:rsid w:val="0020517D"/>
    <w:rsid w:val="0021107E"/>
    <w:rsid w:val="0021325E"/>
    <w:rsid w:val="00214FF3"/>
    <w:rsid w:val="00215439"/>
    <w:rsid w:val="0021584E"/>
    <w:rsid w:val="00215C57"/>
    <w:rsid w:val="00216670"/>
    <w:rsid w:val="0021745D"/>
    <w:rsid w:val="00217980"/>
    <w:rsid w:val="00221A8F"/>
    <w:rsid w:val="00223852"/>
    <w:rsid w:val="00225D6F"/>
    <w:rsid w:val="00227333"/>
    <w:rsid w:val="00231625"/>
    <w:rsid w:val="00232EBF"/>
    <w:rsid w:val="0023335A"/>
    <w:rsid w:val="00235824"/>
    <w:rsid w:val="00235DB2"/>
    <w:rsid w:val="00237514"/>
    <w:rsid w:val="00240EED"/>
    <w:rsid w:val="00241B0A"/>
    <w:rsid w:val="002425C6"/>
    <w:rsid w:val="00243B0C"/>
    <w:rsid w:val="00245991"/>
    <w:rsid w:val="0024606B"/>
    <w:rsid w:val="0025035E"/>
    <w:rsid w:val="00255939"/>
    <w:rsid w:val="00256A93"/>
    <w:rsid w:val="00261F0E"/>
    <w:rsid w:val="00264A8F"/>
    <w:rsid w:val="00264F0B"/>
    <w:rsid w:val="00266C9F"/>
    <w:rsid w:val="002709FF"/>
    <w:rsid w:val="00272D66"/>
    <w:rsid w:val="0028262D"/>
    <w:rsid w:val="00285793"/>
    <w:rsid w:val="0028722E"/>
    <w:rsid w:val="00291B5F"/>
    <w:rsid w:val="00293EC0"/>
    <w:rsid w:val="00295181"/>
    <w:rsid w:val="00295EF7"/>
    <w:rsid w:val="00296C97"/>
    <w:rsid w:val="00297919"/>
    <w:rsid w:val="00297B6E"/>
    <w:rsid w:val="002A0FEC"/>
    <w:rsid w:val="002A126F"/>
    <w:rsid w:val="002A23E1"/>
    <w:rsid w:val="002A3DB5"/>
    <w:rsid w:val="002A643A"/>
    <w:rsid w:val="002A7461"/>
    <w:rsid w:val="002A7EAA"/>
    <w:rsid w:val="002B0583"/>
    <w:rsid w:val="002B2786"/>
    <w:rsid w:val="002B2A94"/>
    <w:rsid w:val="002B60E5"/>
    <w:rsid w:val="002B6916"/>
    <w:rsid w:val="002B70CC"/>
    <w:rsid w:val="002C09E8"/>
    <w:rsid w:val="002C0ED4"/>
    <w:rsid w:val="002D0B5E"/>
    <w:rsid w:val="002D1CCB"/>
    <w:rsid w:val="002D2B05"/>
    <w:rsid w:val="002D364F"/>
    <w:rsid w:val="002D3FBF"/>
    <w:rsid w:val="002D5773"/>
    <w:rsid w:val="002D5C4F"/>
    <w:rsid w:val="002D779E"/>
    <w:rsid w:val="002D7FCD"/>
    <w:rsid w:val="002E5F1A"/>
    <w:rsid w:val="002E6702"/>
    <w:rsid w:val="002E7B24"/>
    <w:rsid w:val="002F1756"/>
    <w:rsid w:val="002F254C"/>
    <w:rsid w:val="002F4562"/>
    <w:rsid w:val="002F4D06"/>
    <w:rsid w:val="002F4FE1"/>
    <w:rsid w:val="002F6A5A"/>
    <w:rsid w:val="002F6ED4"/>
    <w:rsid w:val="002F7AE7"/>
    <w:rsid w:val="00301802"/>
    <w:rsid w:val="00302156"/>
    <w:rsid w:val="00306CA3"/>
    <w:rsid w:val="0030725F"/>
    <w:rsid w:val="00311157"/>
    <w:rsid w:val="003134B9"/>
    <w:rsid w:val="003142DE"/>
    <w:rsid w:val="00315F20"/>
    <w:rsid w:val="00321E2F"/>
    <w:rsid w:val="00323BD9"/>
    <w:rsid w:val="003248F7"/>
    <w:rsid w:val="00327969"/>
    <w:rsid w:val="00330ACD"/>
    <w:rsid w:val="00331C4A"/>
    <w:rsid w:val="003325D4"/>
    <w:rsid w:val="00332F15"/>
    <w:rsid w:val="00333D0D"/>
    <w:rsid w:val="00334497"/>
    <w:rsid w:val="00334C99"/>
    <w:rsid w:val="00334D40"/>
    <w:rsid w:val="00340323"/>
    <w:rsid w:val="00340529"/>
    <w:rsid w:val="00340743"/>
    <w:rsid w:val="00340BE0"/>
    <w:rsid w:val="00342423"/>
    <w:rsid w:val="00343B1A"/>
    <w:rsid w:val="0034567B"/>
    <w:rsid w:val="0034713B"/>
    <w:rsid w:val="00347732"/>
    <w:rsid w:val="003518D3"/>
    <w:rsid w:val="00351A6D"/>
    <w:rsid w:val="00351AB2"/>
    <w:rsid w:val="00352993"/>
    <w:rsid w:val="003541EE"/>
    <w:rsid w:val="00356756"/>
    <w:rsid w:val="00356E1D"/>
    <w:rsid w:val="00357B69"/>
    <w:rsid w:val="00366B86"/>
    <w:rsid w:val="00366C1C"/>
    <w:rsid w:val="00370ABA"/>
    <w:rsid w:val="00372931"/>
    <w:rsid w:val="00377560"/>
    <w:rsid w:val="00377F28"/>
    <w:rsid w:val="0038103C"/>
    <w:rsid w:val="003818C5"/>
    <w:rsid w:val="00383E93"/>
    <w:rsid w:val="00384399"/>
    <w:rsid w:val="00384F95"/>
    <w:rsid w:val="00385266"/>
    <w:rsid w:val="003878DC"/>
    <w:rsid w:val="00390115"/>
    <w:rsid w:val="00390674"/>
    <w:rsid w:val="00391BFC"/>
    <w:rsid w:val="0039275C"/>
    <w:rsid w:val="003930A2"/>
    <w:rsid w:val="00396C43"/>
    <w:rsid w:val="00396E4E"/>
    <w:rsid w:val="003A444B"/>
    <w:rsid w:val="003A66F0"/>
    <w:rsid w:val="003A752E"/>
    <w:rsid w:val="003B1D75"/>
    <w:rsid w:val="003B2F44"/>
    <w:rsid w:val="003B57F3"/>
    <w:rsid w:val="003B6488"/>
    <w:rsid w:val="003C1A55"/>
    <w:rsid w:val="003C373A"/>
    <w:rsid w:val="003C42E3"/>
    <w:rsid w:val="003C5D03"/>
    <w:rsid w:val="003C64F8"/>
    <w:rsid w:val="003D0198"/>
    <w:rsid w:val="003D111E"/>
    <w:rsid w:val="003D3686"/>
    <w:rsid w:val="003D48DB"/>
    <w:rsid w:val="003E0D42"/>
    <w:rsid w:val="003E1E5C"/>
    <w:rsid w:val="003E427C"/>
    <w:rsid w:val="003E4FD3"/>
    <w:rsid w:val="003E5552"/>
    <w:rsid w:val="003E6E6E"/>
    <w:rsid w:val="003E7DDE"/>
    <w:rsid w:val="003E7F8D"/>
    <w:rsid w:val="003F15AF"/>
    <w:rsid w:val="003F2F94"/>
    <w:rsid w:val="003F5D4D"/>
    <w:rsid w:val="003F662E"/>
    <w:rsid w:val="003F6B40"/>
    <w:rsid w:val="00400D2C"/>
    <w:rsid w:val="004024BA"/>
    <w:rsid w:val="004032B4"/>
    <w:rsid w:val="00406F7D"/>
    <w:rsid w:val="004129AF"/>
    <w:rsid w:val="00412CBC"/>
    <w:rsid w:val="00413C8D"/>
    <w:rsid w:val="00415878"/>
    <w:rsid w:val="00417640"/>
    <w:rsid w:val="00420A04"/>
    <w:rsid w:val="00420ACC"/>
    <w:rsid w:val="00422AF3"/>
    <w:rsid w:val="00422AF8"/>
    <w:rsid w:val="00424A32"/>
    <w:rsid w:val="004269DC"/>
    <w:rsid w:val="00430C80"/>
    <w:rsid w:val="00430E11"/>
    <w:rsid w:val="004346EF"/>
    <w:rsid w:val="00434DF3"/>
    <w:rsid w:val="00435649"/>
    <w:rsid w:val="0043581D"/>
    <w:rsid w:val="00440E83"/>
    <w:rsid w:val="00440F34"/>
    <w:rsid w:val="00444B85"/>
    <w:rsid w:val="00445F88"/>
    <w:rsid w:val="004462E8"/>
    <w:rsid w:val="00447027"/>
    <w:rsid w:val="00450EC5"/>
    <w:rsid w:val="00461930"/>
    <w:rsid w:val="004645CB"/>
    <w:rsid w:val="00465A32"/>
    <w:rsid w:val="004674A6"/>
    <w:rsid w:val="00471098"/>
    <w:rsid w:val="004718DE"/>
    <w:rsid w:val="0047721A"/>
    <w:rsid w:val="00482D44"/>
    <w:rsid w:val="00483592"/>
    <w:rsid w:val="00486542"/>
    <w:rsid w:val="00492870"/>
    <w:rsid w:val="00492BCB"/>
    <w:rsid w:val="004933EE"/>
    <w:rsid w:val="004943B0"/>
    <w:rsid w:val="00496D1E"/>
    <w:rsid w:val="00497532"/>
    <w:rsid w:val="004A2411"/>
    <w:rsid w:val="004A2CCD"/>
    <w:rsid w:val="004A2ECA"/>
    <w:rsid w:val="004A786D"/>
    <w:rsid w:val="004A78F7"/>
    <w:rsid w:val="004B0953"/>
    <w:rsid w:val="004B24BF"/>
    <w:rsid w:val="004B2879"/>
    <w:rsid w:val="004B2B4E"/>
    <w:rsid w:val="004B4067"/>
    <w:rsid w:val="004B56D9"/>
    <w:rsid w:val="004B5F69"/>
    <w:rsid w:val="004C003A"/>
    <w:rsid w:val="004C0F4C"/>
    <w:rsid w:val="004C7015"/>
    <w:rsid w:val="004D0BE2"/>
    <w:rsid w:val="004D17AE"/>
    <w:rsid w:val="004D4EA2"/>
    <w:rsid w:val="004D621C"/>
    <w:rsid w:val="004D6BE2"/>
    <w:rsid w:val="004D7EBA"/>
    <w:rsid w:val="004E2E00"/>
    <w:rsid w:val="004E3C0D"/>
    <w:rsid w:val="004E55B0"/>
    <w:rsid w:val="004E626E"/>
    <w:rsid w:val="004F021F"/>
    <w:rsid w:val="004F1C0A"/>
    <w:rsid w:val="004F2455"/>
    <w:rsid w:val="004F3328"/>
    <w:rsid w:val="004F47DC"/>
    <w:rsid w:val="004F4D28"/>
    <w:rsid w:val="004F5ADA"/>
    <w:rsid w:val="004F5F5D"/>
    <w:rsid w:val="004F62D6"/>
    <w:rsid w:val="004F677E"/>
    <w:rsid w:val="00501C46"/>
    <w:rsid w:val="00501C71"/>
    <w:rsid w:val="005028A2"/>
    <w:rsid w:val="00504F61"/>
    <w:rsid w:val="00505A88"/>
    <w:rsid w:val="00505B36"/>
    <w:rsid w:val="0051066D"/>
    <w:rsid w:val="005111C0"/>
    <w:rsid w:val="00511773"/>
    <w:rsid w:val="005117CA"/>
    <w:rsid w:val="00512C8F"/>
    <w:rsid w:val="005141E7"/>
    <w:rsid w:val="0051470B"/>
    <w:rsid w:val="00520FF1"/>
    <w:rsid w:val="00523276"/>
    <w:rsid w:val="00524C5D"/>
    <w:rsid w:val="005272E0"/>
    <w:rsid w:val="00530C17"/>
    <w:rsid w:val="005332C5"/>
    <w:rsid w:val="005335EB"/>
    <w:rsid w:val="00535276"/>
    <w:rsid w:val="00535685"/>
    <w:rsid w:val="005366D6"/>
    <w:rsid w:val="00540641"/>
    <w:rsid w:val="0054171D"/>
    <w:rsid w:val="00544BF5"/>
    <w:rsid w:val="00547568"/>
    <w:rsid w:val="0055052A"/>
    <w:rsid w:val="00551B20"/>
    <w:rsid w:val="00552504"/>
    <w:rsid w:val="005528CB"/>
    <w:rsid w:val="00553957"/>
    <w:rsid w:val="00563ABB"/>
    <w:rsid w:val="005662E3"/>
    <w:rsid w:val="0057183E"/>
    <w:rsid w:val="0057310A"/>
    <w:rsid w:val="005824B6"/>
    <w:rsid w:val="00582FB9"/>
    <w:rsid w:val="00582FBE"/>
    <w:rsid w:val="00583B69"/>
    <w:rsid w:val="005864BA"/>
    <w:rsid w:val="005905D1"/>
    <w:rsid w:val="00590932"/>
    <w:rsid w:val="00593F14"/>
    <w:rsid w:val="00596260"/>
    <w:rsid w:val="00596640"/>
    <w:rsid w:val="005968A7"/>
    <w:rsid w:val="005A1D65"/>
    <w:rsid w:val="005A2F18"/>
    <w:rsid w:val="005A4B5D"/>
    <w:rsid w:val="005A524E"/>
    <w:rsid w:val="005A5B28"/>
    <w:rsid w:val="005A5B44"/>
    <w:rsid w:val="005B0842"/>
    <w:rsid w:val="005B319C"/>
    <w:rsid w:val="005B4DC6"/>
    <w:rsid w:val="005C0697"/>
    <w:rsid w:val="005C1939"/>
    <w:rsid w:val="005C197A"/>
    <w:rsid w:val="005C1E4B"/>
    <w:rsid w:val="005C2909"/>
    <w:rsid w:val="005C34FC"/>
    <w:rsid w:val="005C3C32"/>
    <w:rsid w:val="005C4D61"/>
    <w:rsid w:val="005C5837"/>
    <w:rsid w:val="005C6E1C"/>
    <w:rsid w:val="005D06C8"/>
    <w:rsid w:val="005D0B41"/>
    <w:rsid w:val="005D1A62"/>
    <w:rsid w:val="005D50E2"/>
    <w:rsid w:val="005D5CFB"/>
    <w:rsid w:val="005D76FE"/>
    <w:rsid w:val="005E1885"/>
    <w:rsid w:val="005E260A"/>
    <w:rsid w:val="005E2692"/>
    <w:rsid w:val="005E3844"/>
    <w:rsid w:val="005E5124"/>
    <w:rsid w:val="005F14C7"/>
    <w:rsid w:val="005F34B7"/>
    <w:rsid w:val="005F5019"/>
    <w:rsid w:val="00600323"/>
    <w:rsid w:val="00601A3D"/>
    <w:rsid w:val="00602355"/>
    <w:rsid w:val="0060240E"/>
    <w:rsid w:val="0060298B"/>
    <w:rsid w:val="00603285"/>
    <w:rsid w:val="00605191"/>
    <w:rsid w:val="00605E02"/>
    <w:rsid w:val="006076AF"/>
    <w:rsid w:val="0061137C"/>
    <w:rsid w:val="00611BE4"/>
    <w:rsid w:val="00612E45"/>
    <w:rsid w:val="00613212"/>
    <w:rsid w:val="00621470"/>
    <w:rsid w:val="006222CD"/>
    <w:rsid w:val="00626596"/>
    <w:rsid w:val="00627DBA"/>
    <w:rsid w:val="00627F78"/>
    <w:rsid w:val="00631082"/>
    <w:rsid w:val="00631372"/>
    <w:rsid w:val="00632184"/>
    <w:rsid w:val="00641285"/>
    <w:rsid w:val="006430C7"/>
    <w:rsid w:val="00643DDC"/>
    <w:rsid w:val="00645613"/>
    <w:rsid w:val="00645F88"/>
    <w:rsid w:val="0065215B"/>
    <w:rsid w:val="0065585D"/>
    <w:rsid w:val="00656581"/>
    <w:rsid w:val="006578BF"/>
    <w:rsid w:val="006601A4"/>
    <w:rsid w:val="00660DD9"/>
    <w:rsid w:val="0066183C"/>
    <w:rsid w:val="00661CC2"/>
    <w:rsid w:val="006625BA"/>
    <w:rsid w:val="00664297"/>
    <w:rsid w:val="0066565B"/>
    <w:rsid w:val="00667E35"/>
    <w:rsid w:val="0067396E"/>
    <w:rsid w:val="00676035"/>
    <w:rsid w:val="00676A73"/>
    <w:rsid w:val="00680D7D"/>
    <w:rsid w:val="00680DEE"/>
    <w:rsid w:val="00681627"/>
    <w:rsid w:val="006828E6"/>
    <w:rsid w:val="006840CA"/>
    <w:rsid w:val="00685079"/>
    <w:rsid w:val="006850BC"/>
    <w:rsid w:val="00685942"/>
    <w:rsid w:val="00685F79"/>
    <w:rsid w:val="00686357"/>
    <w:rsid w:val="00690A8D"/>
    <w:rsid w:val="0069281F"/>
    <w:rsid w:val="006979BF"/>
    <w:rsid w:val="006A100D"/>
    <w:rsid w:val="006A3ADC"/>
    <w:rsid w:val="006A51C6"/>
    <w:rsid w:val="006B056F"/>
    <w:rsid w:val="006B51DD"/>
    <w:rsid w:val="006B54AB"/>
    <w:rsid w:val="006B5513"/>
    <w:rsid w:val="006B5515"/>
    <w:rsid w:val="006B5C5F"/>
    <w:rsid w:val="006B652C"/>
    <w:rsid w:val="006C1CF0"/>
    <w:rsid w:val="006C2EC4"/>
    <w:rsid w:val="006C37E3"/>
    <w:rsid w:val="006C3A33"/>
    <w:rsid w:val="006C56FD"/>
    <w:rsid w:val="006D0148"/>
    <w:rsid w:val="006D1486"/>
    <w:rsid w:val="006D1626"/>
    <w:rsid w:val="006D4F64"/>
    <w:rsid w:val="006D613D"/>
    <w:rsid w:val="006D7C08"/>
    <w:rsid w:val="006D7D11"/>
    <w:rsid w:val="006E3E4D"/>
    <w:rsid w:val="006E74B5"/>
    <w:rsid w:val="006E7695"/>
    <w:rsid w:val="006E7A93"/>
    <w:rsid w:val="006F2816"/>
    <w:rsid w:val="006F3130"/>
    <w:rsid w:val="006F3A6E"/>
    <w:rsid w:val="006F5D14"/>
    <w:rsid w:val="0070037A"/>
    <w:rsid w:val="00701FB6"/>
    <w:rsid w:val="00704E91"/>
    <w:rsid w:val="007101F2"/>
    <w:rsid w:val="00713E1C"/>
    <w:rsid w:val="00716E34"/>
    <w:rsid w:val="00721430"/>
    <w:rsid w:val="0072209B"/>
    <w:rsid w:val="00725A42"/>
    <w:rsid w:val="00725EC0"/>
    <w:rsid w:val="0073065F"/>
    <w:rsid w:val="007308A5"/>
    <w:rsid w:val="007326DF"/>
    <w:rsid w:val="0073347E"/>
    <w:rsid w:val="00733D92"/>
    <w:rsid w:val="00735DA6"/>
    <w:rsid w:val="00740EC9"/>
    <w:rsid w:val="0074113F"/>
    <w:rsid w:val="00743129"/>
    <w:rsid w:val="007448CE"/>
    <w:rsid w:val="00745105"/>
    <w:rsid w:val="007479DA"/>
    <w:rsid w:val="007519A3"/>
    <w:rsid w:val="00751B49"/>
    <w:rsid w:val="0075262C"/>
    <w:rsid w:val="00754036"/>
    <w:rsid w:val="00756129"/>
    <w:rsid w:val="00756BD2"/>
    <w:rsid w:val="00761822"/>
    <w:rsid w:val="00763A7F"/>
    <w:rsid w:val="00763CA4"/>
    <w:rsid w:val="00771BCA"/>
    <w:rsid w:val="0077423B"/>
    <w:rsid w:val="0077589E"/>
    <w:rsid w:val="007769A6"/>
    <w:rsid w:val="00781C80"/>
    <w:rsid w:val="0078207B"/>
    <w:rsid w:val="00782513"/>
    <w:rsid w:val="00790C3A"/>
    <w:rsid w:val="00794924"/>
    <w:rsid w:val="00794982"/>
    <w:rsid w:val="00797849"/>
    <w:rsid w:val="007A1827"/>
    <w:rsid w:val="007A228E"/>
    <w:rsid w:val="007A2A1D"/>
    <w:rsid w:val="007A4949"/>
    <w:rsid w:val="007A504B"/>
    <w:rsid w:val="007A6EDF"/>
    <w:rsid w:val="007A786E"/>
    <w:rsid w:val="007B2C3C"/>
    <w:rsid w:val="007B346A"/>
    <w:rsid w:val="007B3AF1"/>
    <w:rsid w:val="007B4129"/>
    <w:rsid w:val="007B6BE6"/>
    <w:rsid w:val="007C3A23"/>
    <w:rsid w:val="007C53E6"/>
    <w:rsid w:val="007C5763"/>
    <w:rsid w:val="007C6229"/>
    <w:rsid w:val="007C7C23"/>
    <w:rsid w:val="007D0352"/>
    <w:rsid w:val="007D0E2C"/>
    <w:rsid w:val="007D1331"/>
    <w:rsid w:val="007D1989"/>
    <w:rsid w:val="007D41AC"/>
    <w:rsid w:val="007D4F1B"/>
    <w:rsid w:val="007E299C"/>
    <w:rsid w:val="007E3ECC"/>
    <w:rsid w:val="007E57AA"/>
    <w:rsid w:val="007E59CD"/>
    <w:rsid w:val="007E653D"/>
    <w:rsid w:val="007E67CE"/>
    <w:rsid w:val="007E6811"/>
    <w:rsid w:val="007F32C2"/>
    <w:rsid w:val="007F41DD"/>
    <w:rsid w:val="007F4C6F"/>
    <w:rsid w:val="007F50B0"/>
    <w:rsid w:val="007F5964"/>
    <w:rsid w:val="00801271"/>
    <w:rsid w:val="00801313"/>
    <w:rsid w:val="008015E4"/>
    <w:rsid w:val="00801F2C"/>
    <w:rsid w:val="00802CEE"/>
    <w:rsid w:val="00805043"/>
    <w:rsid w:val="00810C2E"/>
    <w:rsid w:val="008143C0"/>
    <w:rsid w:val="00814C51"/>
    <w:rsid w:val="00814FEA"/>
    <w:rsid w:val="008170AD"/>
    <w:rsid w:val="00820A6F"/>
    <w:rsid w:val="0082133B"/>
    <w:rsid w:val="00823959"/>
    <w:rsid w:val="0082399D"/>
    <w:rsid w:val="00824AB9"/>
    <w:rsid w:val="0082573E"/>
    <w:rsid w:val="00825A37"/>
    <w:rsid w:val="00825F0F"/>
    <w:rsid w:val="00825F83"/>
    <w:rsid w:val="00826A45"/>
    <w:rsid w:val="00841858"/>
    <w:rsid w:val="0084304A"/>
    <w:rsid w:val="00843136"/>
    <w:rsid w:val="008438B7"/>
    <w:rsid w:val="008460E1"/>
    <w:rsid w:val="00851393"/>
    <w:rsid w:val="0085219B"/>
    <w:rsid w:val="00852727"/>
    <w:rsid w:val="00852CDB"/>
    <w:rsid w:val="008551DB"/>
    <w:rsid w:val="008557A0"/>
    <w:rsid w:val="008564E5"/>
    <w:rsid w:val="008575E1"/>
    <w:rsid w:val="0086104A"/>
    <w:rsid w:val="00861322"/>
    <w:rsid w:val="008633C4"/>
    <w:rsid w:val="008659EA"/>
    <w:rsid w:val="00865D3D"/>
    <w:rsid w:val="00866A9A"/>
    <w:rsid w:val="00866EE9"/>
    <w:rsid w:val="00866F3D"/>
    <w:rsid w:val="00867BF7"/>
    <w:rsid w:val="00870A2D"/>
    <w:rsid w:val="0087119D"/>
    <w:rsid w:val="00872DF8"/>
    <w:rsid w:val="00873D66"/>
    <w:rsid w:val="008754D1"/>
    <w:rsid w:val="008755F8"/>
    <w:rsid w:val="008774F8"/>
    <w:rsid w:val="00880986"/>
    <w:rsid w:val="00880BCB"/>
    <w:rsid w:val="00884EBE"/>
    <w:rsid w:val="00892B14"/>
    <w:rsid w:val="00893F12"/>
    <w:rsid w:val="008A13C9"/>
    <w:rsid w:val="008A2586"/>
    <w:rsid w:val="008A319A"/>
    <w:rsid w:val="008A3410"/>
    <w:rsid w:val="008A446E"/>
    <w:rsid w:val="008A6170"/>
    <w:rsid w:val="008B1180"/>
    <w:rsid w:val="008B4A57"/>
    <w:rsid w:val="008C0A08"/>
    <w:rsid w:val="008C0B3F"/>
    <w:rsid w:val="008C1EA5"/>
    <w:rsid w:val="008C2184"/>
    <w:rsid w:val="008C5E9D"/>
    <w:rsid w:val="008D11BA"/>
    <w:rsid w:val="008D171E"/>
    <w:rsid w:val="008D240E"/>
    <w:rsid w:val="008D2806"/>
    <w:rsid w:val="008D69AE"/>
    <w:rsid w:val="008E3D44"/>
    <w:rsid w:val="008E71E6"/>
    <w:rsid w:val="008F1E57"/>
    <w:rsid w:val="008F7204"/>
    <w:rsid w:val="0090066B"/>
    <w:rsid w:val="0090077A"/>
    <w:rsid w:val="00901D34"/>
    <w:rsid w:val="00901F51"/>
    <w:rsid w:val="009023DF"/>
    <w:rsid w:val="00903836"/>
    <w:rsid w:val="00904717"/>
    <w:rsid w:val="0090523B"/>
    <w:rsid w:val="0090676A"/>
    <w:rsid w:val="00907CC2"/>
    <w:rsid w:val="00913EDF"/>
    <w:rsid w:val="00915976"/>
    <w:rsid w:val="009174AD"/>
    <w:rsid w:val="0091788A"/>
    <w:rsid w:val="00922709"/>
    <w:rsid w:val="009275E5"/>
    <w:rsid w:val="009304FB"/>
    <w:rsid w:val="009331BE"/>
    <w:rsid w:val="009403B8"/>
    <w:rsid w:val="009411A4"/>
    <w:rsid w:val="0094228D"/>
    <w:rsid w:val="00942A38"/>
    <w:rsid w:val="00944160"/>
    <w:rsid w:val="00946173"/>
    <w:rsid w:val="00946ABB"/>
    <w:rsid w:val="00950326"/>
    <w:rsid w:val="009504C7"/>
    <w:rsid w:val="00950852"/>
    <w:rsid w:val="00952C4A"/>
    <w:rsid w:val="00953632"/>
    <w:rsid w:val="009549BF"/>
    <w:rsid w:val="009575C3"/>
    <w:rsid w:val="00960DFB"/>
    <w:rsid w:val="0096142A"/>
    <w:rsid w:val="00962583"/>
    <w:rsid w:val="00962A3F"/>
    <w:rsid w:val="00962E5C"/>
    <w:rsid w:val="009653F8"/>
    <w:rsid w:val="00971B49"/>
    <w:rsid w:val="00972BE4"/>
    <w:rsid w:val="00973113"/>
    <w:rsid w:val="00973192"/>
    <w:rsid w:val="00977EC7"/>
    <w:rsid w:val="009802C6"/>
    <w:rsid w:val="0098058E"/>
    <w:rsid w:val="00981780"/>
    <w:rsid w:val="00982994"/>
    <w:rsid w:val="00984C42"/>
    <w:rsid w:val="00985067"/>
    <w:rsid w:val="00985C66"/>
    <w:rsid w:val="00987D80"/>
    <w:rsid w:val="00990E1A"/>
    <w:rsid w:val="00991034"/>
    <w:rsid w:val="0099154F"/>
    <w:rsid w:val="009951D1"/>
    <w:rsid w:val="009A0385"/>
    <w:rsid w:val="009A0F00"/>
    <w:rsid w:val="009A1172"/>
    <w:rsid w:val="009A1BBA"/>
    <w:rsid w:val="009A286B"/>
    <w:rsid w:val="009A3FF7"/>
    <w:rsid w:val="009A49DF"/>
    <w:rsid w:val="009A5337"/>
    <w:rsid w:val="009A619D"/>
    <w:rsid w:val="009A6471"/>
    <w:rsid w:val="009B03C5"/>
    <w:rsid w:val="009B5240"/>
    <w:rsid w:val="009B5D9B"/>
    <w:rsid w:val="009B67A4"/>
    <w:rsid w:val="009B7369"/>
    <w:rsid w:val="009C20A5"/>
    <w:rsid w:val="009C4257"/>
    <w:rsid w:val="009C79B8"/>
    <w:rsid w:val="009C7BF0"/>
    <w:rsid w:val="009D2CF2"/>
    <w:rsid w:val="009D42F9"/>
    <w:rsid w:val="009D6C19"/>
    <w:rsid w:val="009D70F3"/>
    <w:rsid w:val="009D71E6"/>
    <w:rsid w:val="009D7AB0"/>
    <w:rsid w:val="009D7D23"/>
    <w:rsid w:val="009D7FF8"/>
    <w:rsid w:val="009E49E0"/>
    <w:rsid w:val="009E641C"/>
    <w:rsid w:val="009E7597"/>
    <w:rsid w:val="009E75B3"/>
    <w:rsid w:val="009F12CD"/>
    <w:rsid w:val="009F3223"/>
    <w:rsid w:val="009F40D8"/>
    <w:rsid w:val="009F4195"/>
    <w:rsid w:val="009F4D92"/>
    <w:rsid w:val="009F67A1"/>
    <w:rsid w:val="00A00DA0"/>
    <w:rsid w:val="00A0248A"/>
    <w:rsid w:val="00A02B34"/>
    <w:rsid w:val="00A045CE"/>
    <w:rsid w:val="00A04687"/>
    <w:rsid w:val="00A05655"/>
    <w:rsid w:val="00A068F2"/>
    <w:rsid w:val="00A0778B"/>
    <w:rsid w:val="00A12C04"/>
    <w:rsid w:val="00A170CB"/>
    <w:rsid w:val="00A172B4"/>
    <w:rsid w:val="00A210C8"/>
    <w:rsid w:val="00A21AC6"/>
    <w:rsid w:val="00A2415A"/>
    <w:rsid w:val="00A26F67"/>
    <w:rsid w:val="00A27C9C"/>
    <w:rsid w:val="00A27ED0"/>
    <w:rsid w:val="00A30101"/>
    <w:rsid w:val="00A305E4"/>
    <w:rsid w:val="00A3198C"/>
    <w:rsid w:val="00A35A62"/>
    <w:rsid w:val="00A369F0"/>
    <w:rsid w:val="00A44144"/>
    <w:rsid w:val="00A45896"/>
    <w:rsid w:val="00A46D7B"/>
    <w:rsid w:val="00A47C65"/>
    <w:rsid w:val="00A51C83"/>
    <w:rsid w:val="00A5317C"/>
    <w:rsid w:val="00A53BB8"/>
    <w:rsid w:val="00A54912"/>
    <w:rsid w:val="00A56687"/>
    <w:rsid w:val="00A6074A"/>
    <w:rsid w:val="00A609D1"/>
    <w:rsid w:val="00A6270C"/>
    <w:rsid w:val="00A62E2F"/>
    <w:rsid w:val="00A643E8"/>
    <w:rsid w:val="00A6639F"/>
    <w:rsid w:val="00A67A18"/>
    <w:rsid w:val="00A67E6B"/>
    <w:rsid w:val="00A70625"/>
    <w:rsid w:val="00A7474A"/>
    <w:rsid w:val="00A75D15"/>
    <w:rsid w:val="00A75D31"/>
    <w:rsid w:val="00A804AE"/>
    <w:rsid w:val="00A8427C"/>
    <w:rsid w:val="00A855E2"/>
    <w:rsid w:val="00A87C7C"/>
    <w:rsid w:val="00A87C81"/>
    <w:rsid w:val="00A91FF3"/>
    <w:rsid w:val="00A93322"/>
    <w:rsid w:val="00A94DA2"/>
    <w:rsid w:val="00A97E61"/>
    <w:rsid w:val="00AA371F"/>
    <w:rsid w:val="00AA3C37"/>
    <w:rsid w:val="00AA577D"/>
    <w:rsid w:val="00AB7E59"/>
    <w:rsid w:val="00AC1D00"/>
    <w:rsid w:val="00AC2EDF"/>
    <w:rsid w:val="00AC4094"/>
    <w:rsid w:val="00AC539E"/>
    <w:rsid w:val="00AC5848"/>
    <w:rsid w:val="00AC5B3F"/>
    <w:rsid w:val="00AD054C"/>
    <w:rsid w:val="00AD1988"/>
    <w:rsid w:val="00AD3CBE"/>
    <w:rsid w:val="00AD3F58"/>
    <w:rsid w:val="00AD4202"/>
    <w:rsid w:val="00AD67B0"/>
    <w:rsid w:val="00AE0606"/>
    <w:rsid w:val="00AE0F06"/>
    <w:rsid w:val="00AE2066"/>
    <w:rsid w:val="00AE3FAF"/>
    <w:rsid w:val="00AE6C42"/>
    <w:rsid w:val="00AF1E81"/>
    <w:rsid w:val="00AF2978"/>
    <w:rsid w:val="00AF46FF"/>
    <w:rsid w:val="00AF6885"/>
    <w:rsid w:val="00AF7191"/>
    <w:rsid w:val="00AF7F21"/>
    <w:rsid w:val="00B0146C"/>
    <w:rsid w:val="00B028EE"/>
    <w:rsid w:val="00B03011"/>
    <w:rsid w:val="00B0642B"/>
    <w:rsid w:val="00B1018D"/>
    <w:rsid w:val="00B10AB8"/>
    <w:rsid w:val="00B11CAF"/>
    <w:rsid w:val="00B13C8A"/>
    <w:rsid w:val="00B14494"/>
    <w:rsid w:val="00B16539"/>
    <w:rsid w:val="00B17C8C"/>
    <w:rsid w:val="00B20AC7"/>
    <w:rsid w:val="00B215DD"/>
    <w:rsid w:val="00B22C59"/>
    <w:rsid w:val="00B30370"/>
    <w:rsid w:val="00B33AC7"/>
    <w:rsid w:val="00B360C0"/>
    <w:rsid w:val="00B366CB"/>
    <w:rsid w:val="00B370BB"/>
    <w:rsid w:val="00B40639"/>
    <w:rsid w:val="00B408A5"/>
    <w:rsid w:val="00B41401"/>
    <w:rsid w:val="00B42D9E"/>
    <w:rsid w:val="00B44D4C"/>
    <w:rsid w:val="00B4545A"/>
    <w:rsid w:val="00B47532"/>
    <w:rsid w:val="00B47744"/>
    <w:rsid w:val="00B523ED"/>
    <w:rsid w:val="00B52ED6"/>
    <w:rsid w:val="00B572B8"/>
    <w:rsid w:val="00B576CD"/>
    <w:rsid w:val="00B631E5"/>
    <w:rsid w:val="00B63896"/>
    <w:rsid w:val="00B643B6"/>
    <w:rsid w:val="00B65D47"/>
    <w:rsid w:val="00B70A1D"/>
    <w:rsid w:val="00B710BB"/>
    <w:rsid w:val="00B741A4"/>
    <w:rsid w:val="00B76097"/>
    <w:rsid w:val="00B7763E"/>
    <w:rsid w:val="00B82AE3"/>
    <w:rsid w:val="00B83246"/>
    <w:rsid w:val="00B859EE"/>
    <w:rsid w:val="00B8609B"/>
    <w:rsid w:val="00B8707C"/>
    <w:rsid w:val="00B90FA8"/>
    <w:rsid w:val="00B96AA3"/>
    <w:rsid w:val="00B97079"/>
    <w:rsid w:val="00BA0A97"/>
    <w:rsid w:val="00BA1670"/>
    <w:rsid w:val="00BA1DAE"/>
    <w:rsid w:val="00BA53B6"/>
    <w:rsid w:val="00BA5640"/>
    <w:rsid w:val="00BA7380"/>
    <w:rsid w:val="00BB1F5A"/>
    <w:rsid w:val="00BB3EB6"/>
    <w:rsid w:val="00BB58F9"/>
    <w:rsid w:val="00BC195E"/>
    <w:rsid w:val="00BC4805"/>
    <w:rsid w:val="00BC62C5"/>
    <w:rsid w:val="00BD0C49"/>
    <w:rsid w:val="00BD2916"/>
    <w:rsid w:val="00BD44B6"/>
    <w:rsid w:val="00BD4ECF"/>
    <w:rsid w:val="00BD51CA"/>
    <w:rsid w:val="00BD53D2"/>
    <w:rsid w:val="00BD561C"/>
    <w:rsid w:val="00BD5653"/>
    <w:rsid w:val="00BD6CAA"/>
    <w:rsid w:val="00BE1D60"/>
    <w:rsid w:val="00BE4CA1"/>
    <w:rsid w:val="00BE6A75"/>
    <w:rsid w:val="00BF1F37"/>
    <w:rsid w:val="00BF4223"/>
    <w:rsid w:val="00C0052D"/>
    <w:rsid w:val="00C0293C"/>
    <w:rsid w:val="00C04B86"/>
    <w:rsid w:val="00C050CF"/>
    <w:rsid w:val="00C06846"/>
    <w:rsid w:val="00C1042F"/>
    <w:rsid w:val="00C111F3"/>
    <w:rsid w:val="00C16819"/>
    <w:rsid w:val="00C226AC"/>
    <w:rsid w:val="00C23D67"/>
    <w:rsid w:val="00C2610A"/>
    <w:rsid w:val="00C31AA8"/>
    <w:rsid w:val="00C34E99"/>
    <w:rsid w:val="00C3512A"/>
    <w:rsid w:val="00C376DB"/>
    <w:rsid w:val="00C41E62"/>
    <w:rsid w:val="00C45A73"/>
    <w:rsid w:val="00C465A3"/>
    <w:rsid w:val="00C4799D"/>
    <w:rsid w:val="00C5126A"/>
    <w:rsid w:val="00C52FC3"/>
    <w:rsid w:val="00C54A6B"/>
    <w:rsid w:val="00C574FB"/>
    <w:rsid w:val="00C5783B"/>
    <w:rsid w:val="00C60CF6"/>
    <w:rsid w:val="00C626D6"/>
    <w:rsid w:val="00C63D82"/>
    <w:rsid w:val="00C64DE8"/>
    <w:rsid w:val="00C70737"/>
    <w:rsid w:val="00C73FD0"/>
    <w:rsid w:val="00C805C3"/>
    <w:rsid w:val="00C8083F"/>
    <w:rsid w:val="00C81DED"/>
    <w:rsid w:val="00C82B9A"/>
    <w:rsid w:val="00C87B3C"/>
    <w:rsid w:val="00C9183F"/>
    <w:rsid w:val="00C92763"/>
    <w:rsid w:val="00C92B61"/>
    <w:rsid w:val="00C934C0"/>
    <w:rsid w:val="00C946E8"/>
    <w:rsid w:val="00C967E1"/>
    <w:rsid w:val="00CA0B5D"/>
    <w:rsid w:val="00CA35D9"/>
    <w:rsid w:val="00CA675B"/>
    <w:rsid w:val="00CA7C6D"/>
    <w:rsid w:val="00CB5191"/>
    <w:rsid w:val="00CB6257"/>
    <w:rsid w:val="00CB7E86"/>
    <w:rsid w:val="00CC0B45"/>
    <w:rsid w:val="00CC3B5D"/>
    <w:rsid w:val="00CC5ACA"/>
    <w:rsid w:val="00CC7A9C"/>
    <w:rsid w:val="00CD03DB"/>
    <w:rsid w:val="00CD4C56"/>
    <w:rsid w:val="00CD5DA8"/>
    <w:rsid w:val="00CD70ED"/>
    <w:rsid w:val="00CD74BA"/>
    <w:rsid w:val="00CD76BE"/>
    <w:rsid w:val="00CE159E"/>
    <w:rsid w:val="00CE3C12"/>
    <w:rsid w:val="00CE440F"/>
    <w:rsid w:val="00CE6112"/>
    <w:rsid w:val="00CE651E"/>
    <w:rsid w:val="00CF5E44"/>
    <w:rsid w:val="00CF5FBB"/>
    <w:rsid w:val="00CF7E05"/>
    <w:rsid w:val="00CF7FF6"/>
    <w:rsid w:val="00D01389"/>
    <w:rsid w:val="00D03BE7"/>
    <w:rsid w:val="00D06177"/>
    <w:rsid w:val="00D06A3B"/>
    <w:rsid w:val="00D103B9"/>
    <w:rsid w:val="00D10B8B"/>
    <w:rsid w:val="00D13453"/>
    <w:rsid w:val="00D1596A"/>
    <w:rsid w:val="00D16361"/>
    <w:rsid w:val="00D17D99"/>
    <w:rsid w:val="00D21409"/>
    <w:rsid w:val="00D21D29"/>
    <w:rsid w:val="00D22390"/>
    <w:rsid w:val="00D25E32"/>
    <w:rsid w:val="00D273E5"/>
    <w:rsid w:val="00D32B49"/>
    <w:rsid w:val="00D32CA1"/>
    <w:rsid w:val="00D34564"/>
    <w:rsid w:val="00D41D7A"/>
    <w:rsid w:val="00D41F17"/>
    <w:rsid w:val="00D4436B"/>
    <w:rsid w:val="00D461BC"/>
    <w:rsid w:val="00D47128"/>
    <w:rsid w:val="00D47676"/>
    <w:rsid w:val="00D5240D"/>
    <w:rsid w:val="00D52DBC"/>
    <w:rsid w:val="00D5337B"/>
    <w:rsid w:val="00D53850"/>
    <w:rsid w:val="00D57926"/>
    <w:rsid w:val="00D60918"/>
    <w:rsid w:val="00D61CAD"/>
    <w:rsid w:val="00D62C0C"/>
    <w:rsid w:val="00D63643"/>
    <w:rsid w:val="00D63814"/>
    <w:rsid w:val="00D63D5A"/>
    <w:rsid w:val="00D65B55"/>
    <w:rsid w:val="00D67784"/>
    <w:rsid w:val="00D70580"/>
    <w:rsid w:val="00D70A11"/>
    <w:rsid w:val="00D71105"/>
    <w:rsid w:val="00D76E78"/>
    <w:rsid w:val="00D7755E"/>
    <w:rsid w:val="00D77D35"/>
    <w:rsid w:val="00D82FAF"/>
    <w:rsid w:val="00D833B8"/>
    <w:rsid w:val="00D8388A"/>
    <w:rsid w:val="00D84039"/>
    <w:rsid w:val="00D85995"/>
    <w:rsid w:val="00D90BF5"/>
    <w:rsid w:val="00D9145B"/>
    <w:rsid w:val="00D9190F"/>
    <w:rsid w:val="00D923D2"/>
    <w:rsid w:val="00D9401F"/>
    <w:rsid w:val="00D94FD7"/>
    <w:rsid w:val="00D95631"/>
    <w:rsid w:val="00D9650D"/>
    <w:rsid w:val="00D96968"/>
    <w:rsid w:val="00DA093B"/>
    <w:rsid w:val="00DA0B78"/>
    <w:rsid w:val="00DA1EE1"/>
    <w:rsid w:val="00DA37EA"/>
    <w:rsid w:val="00DA5C8E"/>
    <w:rsid w:val="00DA6B59"/>
    <w:rsid w:val="00DB1D87"/>
    <w:rsid w:val="00DB3BB8"/>
    <w:rsid w:val="00DB42C4"/>
    <w:rsid w:val="00DB4E15"/>
    <w:rsid w:val="00DB55D9"/>
    <w:rsid w:val="00DB64A3"/>
    <w:rsid w:val="00DC08D6"/>
    <w:rsid w:val="00DC1697"/>
    <w:rsid w:val="00DC42BA"/>
    <w:rsid w:val="00DC4534"/>
    <w:rsid w:val="00DD0359"/>
    <w:rsid w:val="00DD0394"/>
    <w:rsid w:val="00DD1AEC"/>
    <w:rsid w:val="00DD211D"/>
    <w:rsid w:val="00DD3AF1"/>
    <w:rsid w:val="00DD52F9"/>
    <w:rsid w:val="00DD7DA0"/>
    <w:rsid w:val="00DE1493"/>
    <w:rsid w:val="00DE27EB"/>
    <w:rsid w:val="00DE5B4B"/>
    <w:rsid w:val="00DE7A48"/>
    <w:rsid w:val="00DF37C5"/>
    <w:rsid w:val="00DF38A5"/>
    <w:rsid w:val="00DF3A4F"/>
    <w:rsid w:val="00E007FE"/>
    <w:rsid w:val="00E037B6"/>
    <w:rsid w:val="00E04AC7"/>
    <w:rsid w:val="00E05593"/>
    <w:rsid w:val="00E108DB"/>
    <w:rsid w:val="00E11C4C"/>
    <w:rsid w:val="00E12E30"/>
    <w:rsid w:val="00E17911"/>
    <w:rsid w:val="00E20F3F"/>
    <w:rsid w:val="00E21368"/>
    <w:rsid w:val="00E23439"/>
    <w:rsid w:val="00E23DB0"/>
    <w:rsid w:val="00E24820"/>
    <w:rsid w:val="00E31930"/>
    <w:rsid w:val="00E338E4"/>
    <w:rsid w:val="00E340C6"/>
    <w:rsid w:val="00E3585C"/>
    <w:rsid w:val="00E410ED"/>
    <w:rsid w:val="00E425CB"/>
    <w:rsid w:val="00E42A83"/>
    <w:rsid w:val="00E44016"/>
    <w:rsid w:val="00E46E03"/>
    <w:rsid w:val="00E473D0"/>
    <w:rsid w:val="00E55676"/>
    <w:rsid w:val="00E56DA3"/>
    <w:rsid w:val="00E60FB5"/>
    <w:rsid w:val="00E61186"/>
    <w:rsid w:val="00E6694D"/>
    <w:rsid w:val="00E67F9C"/>
    <w:rsid w:val="00E70242"/>
    <w:rsid w:val="00E714BB"/>
    <w:rsid w:val="00E74600"/>
    <w:rsid w:val="00E74AF9"/>
    <w:rsid w:val="00E756B7"/>
    <w:rsid w:val="00E7610F"/>
    <w:rsid w:val="00E801BB"/>
    <w:rsid w:val="00E81B9B"/>
    <w:rsid w:val="00E835A4"/>
    <w:rsid w:val="00E87117"/>
    <w:rsid w:val="00E8747D"/>
    <w:rsid w:val="00E90E8C"/>
    <w:rsid w:val="00E93747"/>
    <w:rsid w:val="00E95EF6"/>
    <w:rsid w:val="00E97F6D"/>
    <w:rsid w:val="00EA0B70"/>
    <w:rsid w:val="00EA4C67"/>
    <w:rsid w:val="00EB197D"/>
    <w:rsid w:val="00EB4136"/>
    <w:rsid w:val="00EB6E9F"/>
    <w:rsid w:val="00EB70BA"/>
    <w:rsid w:val="00EC134D"/>
    <w:rsid w:val="00EC155C"/>
    <w:rsid w:val="00EC682D"/>
    <w:rsid w:val="00ED21D6"/>
    <w:rsid w:val="00ED2683"/>
    <w:rsid w:val="00ED3764"/>
    <w:rsid w:val="00ED4FF1"/>
    <w:rsid w:val="00ED7267"/>
    <w:rsid w:val="00ED73E9"/>
    <w:rsid w:val="00ED7B7A"/>
    <w:rsid w:val="00EE5DA7"/>
    <w:rsid w:val="00EF0441"/>
    <w:rsid w:val="00EF1190"/>
    <w:rsid w:val="00EF1740"/>
    <w:rsid w:val="00EF1BD6"/>
    <w:rsid w:val="00EF61E8"/>
    <w:rsid w:val="00EF6D6B"/>
    <w:rsid w:val="00F01C26"/>
    <w:rsid w:val="00F02FA9"/>
    <w:rsid w:val="00F0501C"/>
    <w:rsid w:val="00F05073"/>
    <w:rsid w:val="00F06F9E"/>
    <w:rsid w:val="00F114C1"/>
    <w:rsid w:val="00F1164E"/>
    <w:rsid w:val="00F1179B"/>
    <w:rsid w:val="00F12504"/>
    <w:rsid w:val="00F12618"/>
    <w:rsid w:val="00F12A03"/>
    <w:rsid w:val="00F14F51"/>
    <w:rsid w:val="00F1670E"/>
    <w:rsid w:val="00F202EA"/>
    <w:rsid w:val="00F216A2"/>
    <w:rsid w:val="00F21870"/>
    <w:rsid w:val="00F26487"/>
    <w:rsid w:val="00F26CEA"/>
    <w:rsid w:val="00F277ED"/>
    <w:rsid w:val="00F3287D"/>
    <w:rsid w:val="00F340B0"/>
    <w:rsid w:val="00F343A7"/>
    <w:rsid w:val="00F355FD"/>
    <w:rsid w:val="00F36B63"/>
    <w:rsid w:val="00F37B15"/>
    <w:rsid w:val="00F40A44"/>
    <w:rsid w:val="00F461E8"/>
    <w:rsid w:val="00F47E42"/>
    <w:rsid w:val="00F51C65"/>
    <w:rsid w:val="00F527DE"/>
    <w:rsid w:val="00F53854"/>
    <w:rsid w:val="00F65C84"/>
    <w:rsid w:val="00F667EF"/>
    <w:rsid w:val="00F719EB"/>
    <w:rsid w:val="00F762DE"/>
    <w:rsid w:val="00F77041"/>
    <w:rsid w:val="00F8052B"/>
    <w:rsid w:val="00F81572"/>
    <w:rsid w:val="00F82977"/>
    <w:rsid w:val="00F82A52"/>
    <w:rsid w:val="00F83D5A"/>
    <w:rsid w:val="00F846D1"/>
    <w:rsid w:val="00F9084E"/>
    <w:rsid w:val="00F92A57"/>
    <w:rsid w:val="00F93829"/>
    <w:rsid w:val="00F9566E"/>
    <w:rsid w:val="00F96199"/>
    <w:rsid w:val="00F96BBA"/>
    <w:rsid w:val="00F96F77"/>
    <w:rsid w:val="00FA1986"/>
    <w:rsid w:val="00FA3F96"/>
    <w:rsid w:val="00FA451D"/>
    <w:rsid w:val="00FB0CF9"/>
    <w:rsid w:val="00FB6BFB"/>
    <w:rsid w:val="00FB769D"/>
    <w:rsid w:val="00FC227F"/>
    <w:rsid w:val="00FC3989"/>
    <w:rsid w:val="00FC3D7A"/>
    <w:rsid w:val="00FC4359"/>
    <w:rsid w:val="00FC54A9"/>
    <w:rsid w:val="00FC562B"/>
    <w:rsid w:val="00FC575D"/>
    <w:rsid w:val="00FC695D"/>
    <w:rsid w:val="00FC6F32"/>
    <w:rsid w:val="00FC6FD0"/>
    <w:rsid w:val="00FD023D"/>
    <w:rsid w:val="00FD0848"/>
    <w:rsid w:val="00FD137F"/>
    <w:rsid w:val="00FD1BED"/>
    <w:rsid w:val="00FD54F6"/>
    <w:rsid w:val="00FD5AA2"/>
    <w:rsid w:val="00FD75E3"/>
    <w:rsid w:val="00FD7724"/>
    <w:rsid w:val="00FE01DD"/>
    <w:rsid w:val="00FE2F99"/>
    <w:rsid w:val="00FE343E"/>
    <w:rsid w:val="00FE5DE0"/>
    <w:rsid w:val="00FE6855"/>
    <w:rsid w:val="00FF128C"/>
    <w:rsid w:val="00FF1656"/>
    <w:rsid w:val="00FF166B"/>
    <w:rsid w:val="00FF19F3"/>
    <w:rsid w:val="00FF2799"/>
    <w:rsid w:val="00FF4B30"/>
    <w:rsid w:val="00FF537B"/>
    <w:rsid w:val="00FF652D"/>
    <w:rsid w:val="00FF66F6"/>
    <w:rsid w:val="00FF72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2977"/>
    <w:pPr>
      <w:spacing w:after="0" w:line="240" w:lineRule="auto"/>
    </w:pPr>
  </w:style>
  <w:style w:type="paragraph" w:styleId="Heading1">
    <w:name w:val="heading 1"/>
    <w:basedOn w:val="Normal"/>
    <w:next w:val="Normal"/>
    <w:link w:val="Heading1Char"/>
    <w:uiPriority w:val="9"/>
    <w:qFormat/>
    <w:rsid w:val="000074EF"/>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semiHidden/>
    <w:unhideWhenUsed/>
    <w:rsid w:val="006578BF"/>
    <w:rPr>
      <w:color w:val="0000FF"/>
      <w:u w:val="single"/>
    </w:rPr>
  </w:style>
  <w:style w:type="paragraph" w:styleId="EndnoteText">
    <w:name w:val="endnote text"/>
    <w:basedOn w:val="Normal"/>
    <w:link w:val="EndnoteTextChar"/>
    <w:uiPriority w:val="99"/>
    <w:semiHidden/>
    <w:unhideWhenUsed/>
    <w:rsid w:val="00D9145B"/>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F82977"/>
    <w:pPr>
      <w:numPr>
        <w:numId w:val="19"/>
      </w:numPr>
      <w:spacing w:after="0" w:line="240" w:lineRule="auto"/>
    </w:pPr>
  </w:style>
  <w:style w:type="paragraph" w:styleId="Title">
    <w:name w:val="Title"/>
    <w:basedOn w:val="Normal"/>
    <w:next w:val="Normal"/>
    <w:link w:val="TitleChar"/>
    <w:uiPriority w:val="10"/>
    <w:qFormat/>
    <w:rsid w:val="00F82977"/>
    <w:pPr>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977"/>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customStyle="1" w:styleId="mw-headline">
    <w:name w:val="mw-headline"/>
    <w:basedOn w:val="DefaultParagraphFont"/>
    <w:rsid w:val="00F82977"/>
  </w:style>
  <w:style w:type="paragraph" w:styleId="NormalWeb">
    <w:name w:val="Normal (Web)"/>
    <w:basedOn w:val="Normal"/>
    <w:uiPriority w:val="99"/>
    <w:semiHidden/>
    <w:unhideWhenUsed/>
    <w:rsid w:val="004943B0"/>
    <w:pPr>
      <w:spacing w:before="100" w:beforeAutospacing="1" w:after="100" w:afterAutospacing="1"/>
    </w:pPr>
    <w:rPr>
      <w:rFonts w:ascii="Times New Roman" w:eastAsia="Times New Roman" w:hAnsi="Times New Roman" w:cs="Times New Roman"/>
      <w:sz w:val="24"/>
      <w:szCs w:val="24"/>
      <w:lang w:eastAsia="fr-FR"/>
    </w:rPr>
  </w:style>
  <w:style w:type="character" w:customStyle="1" w:styleId="e24kjd">
    <w:name w:val="e24kjd"/>
    <w:basedOn w:val="DefaultParagraphFont"/>
    <w:rsid w:val="00602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540791">
      <w:bodyDiv w:val="1"/>
      <w:marLeft w:val="0"/>
      <w:marRight w:val="0"/>
      <w:marTop w:val="0"/>
      <w:marBottom w:val="0"/>
      <w:divBdr>
        <w:top w:val="none" w:sz="0" w:space="0" w:color="auto"/>
        <w:left w:val="none" w:sz="0" w:space="0" w:color="auto"/>
        <w:bottom w:val="none" w:sz="0" w:space="0" w:color="auto"/>
        <w:right w:val="none" w:sz="0" w:space="0" w:color="auto"/>
      </w:divBdr>
    </w:div>
    <w:div w:id="120451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2477C-D735-4B31-875D-9ACF6367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4</Pages>
  <Words>1728</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606</cp:revision>
  <cp:lastPrinted>2020-06-02T18:32:00Z</cp:lastPrinted>
  <dcterms:created xsi:type="dcterms:W3CDTF">2020-05-11T07:59:00Z</dcterms:created>
  <dcterms:modified xsi:type="dcterms:W3CDTF">2020-06-03T09:36:00Z</dcterms:modified>
</cp:coreProperties>
</file>