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44BB4" w14:textId="3D6A8540" w:rsidR="006430C7" w:rsidRDefault="00BE6A75" w:rsidP="00BE6A75">
      <w:pPr>
        <w:pStyle w:val="Title"/>
        <w:numPr>
          <w:ilvl w:val="0"/>
          <w:numId w:val="0"/>
        </w:numPr>
        <w:ind w:left="1068"/>
        <w:jc w:val="center"/>
      </w:pPr>
      <w:r>
        <w:t>LP48- Résonance</w:t>
      </w:r>
    </w:p>
    <w:p w14:paraId="3A86B521" w14:textId="77777777" w:rsidR="009A286B" w:rsidRPr="009A286B" w:rsidRDefault="009A286B" w:rsidP="009A286B">
      <w:pPr>
        <w:numPr>
          <w:ilvl w:val="0"/>
          <w:numId w:val="0"/>
        </w:numPr>
        <w:ind w:left="1068"/>
      </w:pPr>
    </w:p>
    <w:p w14:paraId="2F3E3149" w14:textId="2F7F2AFE" w:rsidR="00154EB6" w:rsidRPr="00154EB6" w:rsidRDefault="00154EB6" w:rsidP="00154EB6">
      <w:r w:rsidRPr="00B741A4">
        <w:rPr>
          <w:b/>
          <w:bCs/>
          <w:i/>
          <w:iCs/>
        </w:rPr>
        <w:t>Prérequis</w:t>
      </w:r>
      <w:r>
        <w:t> : RLC, moment dipolaire.</w:t>
      </w:r>
    </w:p>
    <w:p w14:paraId="0687C616" w14:textId="7816EEB4" w:rsidR="00BE6A75" w:rsidRDefault="00AA577D" w:rsidP="00AA577D">
      <w:pPr>
        <w:pStyle w:val="Heading1"/>
        <w:numPr>
          <w:ilvl w:val="0"/>
          <w:numId w:val="0"/>
        </w:numPr>
        <w:ind w:left="1080"/>
      </w:pPr>
      <w:r>
        <w:t>Introduction</w:t>
      </w:r>
    </w:p>
    <w:p w14:paraId="5A7E00F4" w14:textId="22E57223" w:rsidR="00A00DA0" w:rsidRDefault="00A00DA0" w:rsidP="000F3CCF">
      <w:pPr>
        <w:pStyle w:val="ListParagraph"/>
        <w:numPr>
          <w:ilvl w:val="0"/>
          <w:numId w:val="15"/>
        </w:numPr>
      </w:pPr>
      <w:r>
        <w:t xml:space="preserve">Qu’est-ce que le phénomène de résonance ? On fait une petite manip simple (filtre passe bande RLC ou corde de </w:t>
      </w:r>
      <w:proofErr w:type="spellStart"/>
      <w:r>
        <w:t>Melde</w:t>
      </w:r>
      <w:proofErr w:type="spellEnd"/>
      <w:r>
        <w:t>) pour montrer que la réponse d’un système linéaire du second ordre à coefficient constant présente un comportement particulier pour certaines fréquences d’excitation. Un</w:t>
      </w:r>
      <w:r w:rsidR="00A54912">
        <w:t>e</w:t>
      </w:r>
      <w:r>
        <w:t xml:space="preserve"> grandeur passe par un maximum </w:t>
      </w:r>
      <w:r w:rsidR="00680DEE">
        <w:t>(</w:t>
      </w:r>
      <w:proofErr w:type="spellStart"/>
      <w:r w:rsidR="00680DEE">
        <w:t>eg</w:t>
      </w:r>
      <w:proofErr w:type="spellEnd"/>
      <w:r w:rsidR="00680DEE">
        <w:t>. Courant)</w:t>
      </w:r>
      <w:r w:rsidR="009B67A4">
        <w:t xml:space="preserve">. C’est ce phénomène que nous allons étudier. </w:t>
      </w:r>
      <w:r w:rsidR="00AD4202">
        <w:t xml:space="preserve">On pourrait dire que ce phénomène est un peu artificiel mais nous allons voir pendant ce cours qu’en réalité on le retrouve dans de nombreux systèmes physiques </w:t>
      </w:r>
      <w:proofErr w:type="spellStart"/>
      <w:r w:rsidR="00AD4202">
        <w:t>réél</w:t>
      </w:r>
      <w:r w:rsidR="00C06846">
        <w:t>s</w:t>
      </w:r>
      <w:proofErr w:type="spellEnd"/>
      <w:r w:rsidR="00AD4202">
        <w:t xml:space="preserve"> plus complexe. </w:t>
      </w:r>
      <w:r w:rsidR="00450EC5">
        <w:t xml:space="preserve">[Le pont qui a dû être révisé à </w:t>
      </w:r>
      <w:proofErr w:type="spellStart"/>
      <w:r w:rsidR="00450EC5">
        <w:t>à</w:t>
      </w:r>
      <w:proofErr w:type="spellEnd"/>
      <w:r w:rsidR="00450EC5">
        <w:t xml:space="preserve"> cause du phénomène de résonance, est le Millenium Bridge à Londres]</w:t>
      </w:r>
    </w:p>
    <w:p w14:paraId="10529DE8" w14:textId="69CCD284" w:rsidR="002E6702" w:rsidRDefault="000F3CCF" w:rsidP="000F3CCF">
      <w:pPr>
        <w:pStyle w:val="ListParagraph"/>
        <w:numPr>
          <w:ilvl w:val="0"/>
          <w:numId w:val="15"/>
        </w:numPr>
      </w:pPr>
      <w:r w:rsidRPr="000F3CCF">
        <w:rPr>
          <w:b/>
          <w:bCs/>
        </w:rPr>
        <w:t>A</w:t>
      </w:r>
      <w:r w:rsidR="002E6702" w:rsidRPr="000F3CCF">
        <w:rPr>
          <w:b/>
          <w:bCs/>
        </w:rPr>
        <w:t xml:space="preserve">nnonce du plan : </w:t>
      </w:r>
      <w:r w:rsidR="003C5D03" w:rsidRPr="000F3CCF">
        <w:rPr>
          <w:b/>
          <w:bCs/>
        </w:rPr>
        <w:t>-</w:t>
      </w:r>
      <w:r w:rsidR="002E6702">
        <w:t>On prend l’exe</w:t>
      </w:r>
      <w:r w:rsidR="003C5D03">
        <w:t>m</w:t>
      </w:r>
      <w:r w:rsidR="002E6702">
        <w:t xml:space="preserve">ple le plus simple. RLC. Regardons le différemment que d’habitude. Approche énergétique. </w:t>
      </w:r>
      <w:r w:rsidR="00987D80">
        <w:t xml:space="preserve">On va lui donner un sens plus général. </w:t>
      </w:r>
      <w:r w:rsidR="002E6702">
        <w:t xml:space="preserve"> </w:t>
      </w:r>
      <w:r w:rsidR="003C5D03">
        <w:t xml:space="preserve">-On élargit le sujet à N degré de liberté – Passage au continu (passage aux équations de </w:t>
      </w:r>
      <w:proofErr w:type="spellStart"/>
      <w:r w:rsidR="003C5D03">
        <w:t>d’alembert</w:t>
      </w:r>
      <w:proofErr w:type="spellEnd"/>
      <w:r w:rsidR="003C5D03">
        <w:t xml:space="preserve">) </w:t>
      </w:r>
      <w:r w:rsidR="004A786D">
        <w:t>-Puis avec conditions aux limites :</w:t>
      </w:r>
      <w:r w:rsidR="00D41F17">
        <w:t xml:space="preserve"> </w:t>
      </w:r>
      <w:r w:rsidR="003C5D03">
        <w:t>Résonance stationnaire.</w:t>
      </w:r>
    </w:p>
    <w:p w14:paraId="71B5117A" w14:textId="77777777" w:rsidR="00154EB6" w:rsidRDefault="00154EB6" w:rsidP="00154EB6">
      <w:pPr>
        <w:numPr>
          <w:ilvl w:val="0"/>
          <w:numId w:val="0"/>
        </w:numPr>
        <w:ind w:left="1068"/>
      </w:pPr>
    </w:p>
    <w:p w14:paraId="2E4DC5D7" w14:textId="10EB3553" w:rsidR="0034713B" w:rsidRDefault="008170AD" w:rsidP="008170AD">
      <w:pPr>
        <w:pStyle w:val="Heading1"/>
      </w:pPr>
      <w:r>
        <w:t>Oscillateur à 1 degré de liberté</w:t>
      </w:r>
    </w:p>
    <w:p w14:paraId="5ED46575" w14:textId="72B04A4E" w:rsidR="00243B0C" w:rsidRDefault="00243B0C" w:rsidP="00243B0C">
      <w:pPr>
        <w:pStyle w:val="Heading2"/>
      </w:pPr>
      <w:r>
        <w:t>Présentation du dispositif</w:t>
      </w:r>
    </w:p>
    <w:p w14:paraId="2A695F03" w14:textId="77B1108A" w:rsidR="008170AD" w:rsidRPr="008170AD" w:rsidRDefault="00D41F17" w:rsidP="008170AD">
      <w:pPr>
        <w:numPr>
          <w:ilvl w:val="0"/>
          <w:numId w:val="0"/>
        </w:numPr>
        <w:ind w:left="1068"/>
      </w:pPr>
      <w:r>
        <w:t>Dans cette partie, nous allons mettre expérimentalement en évidence le phénomène de résonance pour un circuit du 2</w:t>
      </w:r>
      <w:r w:rsidRPr="00D41F17">
        <w:rPr>
          <w:vertAlign w:val="superscript"/>
        </w:rPr>
        <w:t>nd</w:t>
      </w:r>
      <w:r>
        <w:t xml:space="preserve"> ordre. </w:t>
      </w:r>
      <w:r w:rsidR="00884EBE">
        <w:t xml:space="preserve">On s’intéresse au régime forcé </w:t>
      </w:r>
      <w:r w:rsidR="0016211A">
        <w:t>sinusoïdal</w:t>
      </w:r>
      <w:r w:rsidR="00884EBE">
        <w:t xml:space="preserve"> car le système est linéaire. </w:t>
      </w:r>
      <w:r w:rsidR="00990E1A">
        <w:t>L’excitation est la tension d’entrée du GBF.</w:t>
      </w:r>
    </w:p>
    <w:p w14:paraId="105CA763" w14:textId="60352BC4" w:rsidR="00264F0B" w:rsidRDefault="00264F0B" w:rsidP="00264F0B">
      <w:pPr>
        <w:numPr>
          <w:ilvl w:val="0"/>
          <w:numId w:val="0"/>
        </w:numPr>
        <w:ind w:left="1068"/>
      </w:pPr>
      <w:r>
        <w:rPr>
          <w:b/>
          <w:bCs/>
        </w:rPr>
        <w:t>Détail</w:t>
      </w:r>
      <w:r w:rsidR="00990E1A">
        <w:rPr>
          <w:b/>
          <w:bCs/>
        </w:rPr>
        <w:t>s</w:t>
      </w:r>
      <w:r>
        <w:rPr>
          <w:b/>
          <w:bCs/>
        </w:rPr>
        <w:t xml:space="preserve"> expérimentaux : </w:t>
      </w:r>
      <w:r>
        <w:t>GBF en sortie le plus bas possible 0.5 ohm ! Pas sortie 50 ohm</w:t>
      </w:r>
      <w:r w:rsidR="004C7015">
        <w:t>s</w:t>
      </w:r>
      <w:r>
        <w:t> !</w:t>
      </w:r>
      <w:r w:rsidR="004C7015">
        <w:t xml:space="preserve"> </w:t>
      </w:r>
      <w:r>
        <w:t xml:space="preserve"> </w:t>
      </w:r>
      <w:r w:rsidRPr="00264F0B">
        <w:t>On prend une petite bobine pour qu’elle ait une petite résistance série.</w:t>
      </w:r>
      <w:r>
        <w:t xml:space="preserve"> On choisi</w:t>
      </w:r>
      <w:r w:rsidR="004E55B0">
        <w:t>t</w:t>
      </w:r>
      <w:r>
        <w:t xml:space="preserve"> la capa</w:t>
      </w:r>
      <w:r w:rsidR="00685079">
        <w:t xml:space="preserve"> grosse</w:t>
      </w:r>
      <w:r>
        <w:t xml:space="preserve"> pour avoir une résonance à </w:t>
      </w:r>
      <w:r w:rsidR="00FE2F99">
        <w:t xml:space="preserve">1 </w:t>
      </w:r>
      <w:r>
        <w:t>kHz.</w:t>
      </w:r>
      <w:r w:rsidR="00685079">
        <w:t xml:space="preserve"> On mesure le f</w:t>
      </w:r>
      <w:r w:rsidR="000738E6">
        <w:t>a</w:t>
      </w:r>
      <w:r w:rsidR="00685079">
        <w:t>cteur de qualité.</w:t>
      </w:r>
      <w:r w:rsidR="00FE2F99">
        <w:t xml:space="preserve"> </w:t>
      </w:r>
    </w:p>
    <w:p w14:paraId="08E27A2B" w14:textId="38D041C2" w:rsidR="00B03011" w:rsidRDefault="00243B0C" w:rsidP="00243B0C">
      <w:pPr>
        <w:pStyle w:val="Heading2"/>
      </w:pPr>
      <w:r>
        <w:t>Modélisation</w:t>
      </w:r>
    </w:p>
    <w:p w14:paraId="7A6FC262" w14:textId="0845DF18" w:rsidR="00B03011" w:rsidRDefault="00B03011" w:rsidP="004129AF">
      <w:pPr>
        <w:pStyle w:val="ListParagraph"/>
        <w:numPr>
          <w:ilvl w:val="0"/>
          <w:numId w:val="15"/>
        </w:numPr>
      </w:pPr>
      <w:r w:rsidRPr="004129AF">
        <w:rPr>
          <w:b/>
          <w:bCs/>
        </w:rPr>
        <w:t xml:space="preserve">Modèle. </w:t>
      </w:r>
      <w:r>
        <w:t>En quoi c’est un modèle ? ARQS suffisamment</w:t>
      </w:r>
      <w:r w:rsidR="00D03BE7">
        <w:t xml:space="preserve"> </w:t>
      </w:r>
      <w:r>
        <w:t>basse fréquence pour appliquer les lois de l’</w:t>
      </w:r>
      <w:r w:rsidR="002A3DB5">
        <w:t>é</w:t>
      </w:r>
      <w:r>
        <w:t xml:space="preserve">lectrocinétique. Pas équation aux dérivées partielles cas où cela se propage (cf. fin de la </w:t>
      </w:r>
      <w:proofErr w:type="spellStart"/>
      <w:r>
        <w:t>lecon</w:t>
      </w:r>
      <w:proofErr w:type="spellEnd"/>
      <w:r>
        <w:t>)</w:t>
      </w:r>
      <w:r w:rsidR="00243B0C">
        <w:t>.</w:t>
      </w:r>
      <w:r>
        <w:t xml:space="preserve"> </w:t>
      </w:r>
    </w:p>
    <w:p w14:paraId="3BC4E7C2" w14:textId="3D42DDBD" w:rsidR="00B65D47" w:rsidRDefault="004129AF" w:rsidP="004129AF">
      <w:pPr>
        <w:pStyle w:val="ListParagraph"/>
        <w:numPr>
          <w:ilvl w:val="0"/>
          <w:numId w:val="15"/>
        </w:numPr>
      </w:pPr>
      <w:r>
        <w:rPr>
          <w:noProof/>
        </w:rPr>
        <w:drawing>
          <wp:anchor distT="0" distB="0" distL="114300" distR="114300" simplePos="0" relativeHeight="251663360" behindDoc="0" locked="0" layoutInCell="1" allowOverlap="1" wp14:anchorId="0ED50E1E" wp14:editId="06A10F4C">
            <wp:simplePos x="0" y="0"/>
            <wp:positionH relativeFrom="column">
              <wp:posOffset>2184400</wp:posOffset>
            </wp:positionH>
            <wp:positionV relativeFrom="paragraph">
              <wp:posOffset>278765</wp:posOffset>
            </wp:positionV>
            <wp:extent cx="1924050" cy="590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4050" cy="590550"/>
                    </a:xfrm>
                    <a:prstGeom prst="rect">
                      <a:avLst/>
                    </a:prstGeom>
                  </pic:spPr>
                </pic:pic>
              </a:graphicData>
            </a:graphic>
          </wp:anchor>
        </w:drawing>
      </w:r>
      <w:r>
        <w:t>On obtient</w:t>
      </w:r>
      <w:r w:rsidR="00B65D47" w:rsidRPr="00D03BE7">
        <w:t xml:space="preserve"> </w:t>
      </w:r>
      <w:proofErr w:type="spellStart"/>
      <w:r w:rsidR="00B65D47" w:rsidRPr="00D03BE7">
        <w:t>Equa</w:t>
      </w:r>
      <w:proofErr w:type="spellEnd"/>
      <w:r w:rsidR="00B65D47" w:rsidRPr="00D03BE7">
        <w:t xml:space="preserve"> diff linéaire homogène à coefficient</w:t>
      </w:r>
      <w:r w:rsidR="00825A37">
        <w:t>s</w:t>
      </w:r>
      <w:r w:rsidR="00B65D47" w:rsidRPr="00D03BE7">
        <w:t xml:space="preserve"> constant</w:t>
      </w:r>
      <w:r w:rsidR="00825A37">
        <w:t>s</w:t>
      </w:r>
      <w:r w:rsidR="009A5337">
        <w:t xml:space="preserve"> (reboucle sur l’intro)</w:t>
      </w:r>
      <w:r w:rsidR="00B65D47" w:rsidRPr="00D03BE7">
        <w:t xml:space="preserve"> </w:t>
      </w:r>
    </w:p>
    <w:p w14:paraId="45FF4957" w14:textId="4C223161" w:rsidR="009C20A5" w:rsidRDefault="009A5337" w:rsidP="00173F7F">
      <w:pPr>
        <w:numPr>
          <w:ilvl w:val="0"/>
          <w:numId w:val="0"/>
        </w:numPr>
        <w:ind w:left="1068"/>
      </w:pPr>
      <w:r>
        <w:t>On peut écrire sous forme complexe l’expression de la manière à laquelle le système répond à une entrée sinusoïdale.</w:t>
      </w:r>
      <w:r w:rsidR="00173F7F">
        <w:t xml:space="preserve"> </w:t>
      </w:r>
      <w:r>
        <w:t xml:space="preserve"> </w:t>
      </w:r>
      <w:r w:rsidR="00D03BE7">
        <w:t xml:space="preserve">Réponse = courant. Excitation = e. On s’intéresse à la façon avec laquelle le circuit transmet le courant. </w:t>
      </w:r>
      <w:r w:rsidR="009C20A5">
        <w:t xml:space="preserve">On observe </w:t>
      </w:r>
      <w:r w:rsidR="009C20A5">
        <w:rPr>
          <w:i/>
          <w:iCs/>
        </w:rPr>
        <w:t xml:space="preserve">la réponse à l’excitation </w:t>
      </w:r>
      <w:r w:rsidR="00A70625">
        <w:t xml:space="preserve">Ici anecdotiquement il s’agit d’un courant. </w:t>
      </w:r>
      <w:r w:rsidR="005B319C" w:rsidRPr="005B319C">
        <w:rPr>
          <w:highlight w:val="yellow"/>
        </w:rPr>
        <w:t>36’00</w:t>
      </w:r>
    </w:p>
    <w:p w14:paraId="2F999EBD" w14:textId="56CD46C8" w:rsidR="005B319C" w:rsidRDefault="005B319C" w:rsidP="009C20A5">
      <w:pPr>
        <w:numPr>
          <w:ilvl w:val="0"/>
          <w:numId w:val="0"/>
        </w:numPr>
        <w:ind w:left="1068"/>
      </w:pPr>
      <w:r>
        <w:t xml:space="preserve">Forme </w:t>
      </w:r>
      <w:r w:rsidRPr="005B319C">
        <w:rPr>
          <w:b/>
          <w:bCs/>
        </w:rPr>
        <w:t>canonique </w:t>
      </w:r>
      <w:r>
        <w:t>: de manière universelle. Excitation 1/L de/</w:t>
      </w:r>
      <w:proofErr w:type="spellStart"/>
      <w:r>
        <w:t>dt</w:t>
      </w:r>
      <w:proofErr w:type="spellEnd"/>
      <w:r>
        <w:t xml:space="preserve"> </w:t>
      </w:r>
      <w:r w:rsidR="00E60FB5">
        <w:t xml:space="preserve">=E(t) </w:t>
      </w:r>
      <w:r>
        <w:t xml:space="preserve">à droite. </w:t>
      </w:r>
      <w:r w:rsidR="00E60FB5">
        <w:t>S(t) une sortie quelconque et E(t) une entré</w:t>
      </w:r>
      <w:r w:rsidR="00173F7F">
        <w:t>e</w:t>
      </w:r>
      <w:r w:rsidR="00E60FB5">
        <w:t xml:space="preserve"> quelconque.</w:t>
      </w:r>
      <w:r w:rsidR="00DD211D">
        <w:t xml:space="preserve"> </w:t>
      </w:r>
      <w:r w:rsidR="00DD211D" w:rsidRPr="00DD211D">
        <w:rPr>
          <w:highlight w:val="yellow"/>
        </w:rPr>
        <w:t>38’34</w:t>
      </w:r>
    </w:p>
    <w:p w14:paraId="3102EBF6" w14:textId="1517F73F" w:rsidR="00DD211D" w:rsidRDefault="00DD211D" w:rsidP="009C20A5">
      <w:pPr>
        <w:numPr>
          <w:ilvl w:val="0"/>
          <w:numId w:val="0"/>
        </w:numPr>
        <w:ind w:left="1068"/>
      </w:pPr>
      <w:r>
        <w:t xml:space="preserve">La sortie Im est l’amplitude divisée par racine d’un truc compliqué. </w:t>
      </w:r>
      <w:proofErr w:type="spellStart"/>
      <w:r>
        <w:t>Em</w:t>
      </w:r>
      <w:proofErr w:type="spellEnd"/>
      <w:r>
        <w:t>/R. Homogène à un courant</w:t>
      </w:r>
      <w:r w:rsidR="00F26487">
        <w:t>.</w:t>
      </w:r>
      <w:r w:rsidR="00396C43">
        <w:t xml:space="preserve"> </w:t>
      </w:r>
      <w:r w:rsidR="00396C43" w:rsidRPr="00396C43">
        <w:rPr>
          <w:b/>
          <w:bCs/>
          <w:highlight w:val="yellow"/>
        </w:rPr>
        <w:t>41’30</w:t>
      </w:r>
      <w:r w:rsidR="00396C43">
        <w:rPr>
          <w:b/>
          <w:bCs/>
        </w:rPr>
        <w:t xml:space="preserve"> </w:t>
      </w:r>
      <w:r w:rsidR="00396C43">
        <w:t>Réponse universelle de ce type de système.</w:t>
      </w:r>
    </w:p>
    <w:p w14:paraId="41B16573" w14:textId="77777777" w:rsidR="00173F7F" w:rsidRDefault="008575E1" w:rsidP="009C20A5">
      <w:pPr>
        <w:numPr>
          <w:ilvl w:val="0"/>
          <w:numId w:val="0"/>
        </w:numPr>
        <w:ind w:left="1068"/>
      </w:pPr>
      <w:r>
        <w:rPr>
          <w:b/>
          <w:bCs/>
        </w:rPr>
        <w:lastRenderedPageBreak/>
        <w:t xml:space="preserve">Réponse en courant du circuit RLC est traitée ici. </w:t>
      </w:r>
      <w:r>
        <w:t>On veut généraliser cette notion.</w:t>
      </w:r>
    </w:p>
    <w:p w14:paraId="4B341EEA" w14:textId="77777777" w:rsidR="00EB6E9F" w:rsidRDefault="00173F7F" w:rsidP="009C20A5">
      <w:pPr>
        <w:numPr>
          <w:ilvl w:val="0"/>
          <w:numId w:val="0"/>
        </w:numPr>
        <w:ind w:left="1068"/>
      </w:pPr>
      <w:r>
        <w:rPr>
          <w:noProof/>
        </w:rPr>
        <w:drawing>
          <wp:anchor distT="0" distB="0" distL="114300" distR="114300" simplePos="0" relativeHeight="251665408" behindDoc="0" locked="0" layoutInCell="1" allowOverlap="1" wp14:anchorId="24762C79" wp14:editId="3CFB3161">
            <wp:simplePos x="0" y="0"/>
            <wp:positionH relativeFrom="column">
              <wp:posOffset>1701800</wp:posOffset>
            </wp:positionH>
            <wp:positionV relativeFrom="paragraph">
              <wp:posOffset>139700</wp:posOffset>
            </wp:positionV>
            <wp:extent cx="2505075" cy="6858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5075" cy="685800"/>
                    </a:xfrm>
                    <a:prstGeom prst="rect">
                      <a:avLst/>
                    </a:prstGeom>
                  </pic:spPr>
                </pic:pic>
              </a:graphicData>
            </a:graphic>
          </wp:anchor>
        </w:drawing>
      </w:r>
      <w:r w:rsidR="008575E1">
        <w:t xml:space="preserve"> </w:t>
      </w:r>
      <w:r w:rsidR="00873D66">
        <w:t>(il faut réécrire cela avec excitation et réponse</w:t>
      </w:r>
      <w:r w:rsidR="00EB6E9F">
        <w:t xml:space="preserve"> </w:t>
      </w:r>
      <w:proofErr w:type="spellStart"/>
      <w:r w:rsidR="00EB6E9F">
        <w:t>em</w:t>
      </w:r>
      <w:proofErr w:type="spellEnd"/>
      <w:r w:rsidR="00EB6E9F">
        <w:t>/R =Imax</w:t>
      </w:r>
      <w:r w:rsidR="00873D66">
        <w:t xml:space="preserve">) </w:t>
      </w:r>
    </w:p>
    <w:p w14:paraId="5374DB77" w14:textId="26FEDD4C" w:rsidR="008575E1" w:rsidRDefault="00EB6E9F" w:rsidP="009C20A5">
      <w:pPr>
        <w:numPr>
          <w:ilvl w:val="0"/>
          <w:numId w:val="0"/>
        </w:numPr>
        <w:ind w:left="1068"/>
      </w:pPr>
      <w:r w:rsidRPr="00EB6E9F">
        <w:rPr>
          <w:b/>
          <w:bCs/>
          <w:i/>
          <w:iCs/>
        </w:rPr>
        <w:t>Transition :</w:t>
      </w:r>
      <w:r>
        <w:t xml:space="preserve"> </w:t>
      </w:r>
      <w:r w:rsidR="008575E1">
        <w:t>Il faut quelque chose qui ne soit pas spécifique à l’électricité. Quelle la puissance fourn</w:t>
      </w:r>
      <w:r w:rsidR="005272E0">
        <w:t>i</w:t>
      </w:r>
      <w:r w:rsidR="008575E1">
        <w:t>e par le générateur qui sera dissipée dans le récepteur.</w:t>
      </w:r>
    </w:p>
    <w:p w14:paraId="7E2443AA" w14:textId="320E6615" w:rsidR="00173F7F" w:rsidRDefault="00173F7F" w:rsidP="00173F7F">
      <w:pPr>
        <w:pStyle w:val="Heading2"/>
      </w:pPr>
      <w:r>
        <w:t>Résonance en puissance</w:t>
      </w:r>
    </w:p>
    <w:p w14:paraId="4935DA8E" w14:textId="17D2215C" w:rsidR="00173F7F" w:rsidRDefault="00F53854" w:rsidP="00173F7F">
      <w:r>
        <w:t xml:space="preserve">On va regarder quelle est la puissance dissipée dans le récepteur. </w:t>
      </w:r>
      <w:r w:rsidR="00CE6112">
        <w:t xml:space="preserve">On utilise la formule </w:t>
      </w:r>
      <w:proofErr w:type="spellStart"/>
      <w:r w:rsidR="00CE6112">
        <w:t>Pmoy</w:t>
      </w:r>
      <w:proofErr w:type="spellEnd"/>
      <w:r w:rsidR="00CE6112">
        <w:t xml:space="preserve"> = </w:t>
      </w:r>
      <w:proofErr w:type="spellStart"/>
      <w:r w:rsidR="00CE6112">
        <w:t>Ieff</w:t>
      </w:r>
      <w:proofErr w:type="spellEnd"/>
      <w:r w:rsidR="00C81DED">
        <w:t xml:space="preserve"> </w:t>
      </w:r>
      <w:proofErr w:type="spellStart"/>
      <w:r w:rsidR="00CE6112">
        <w:t>Ueff</w:t>
      </w:r>
      <w:proofErr w:type="spellEnd"/>
      <w:r w:rsidR="00C81DED">
        <w:t xml:space="preserve"> </w:t>
      </w:r>
      <w:r w:rsidR="00CE6112">
        <w:t>cos(phi)</w:t>
      </w:r>
      <w:r w:rsidR="00D22390">
        <w:t>.</w:t>
      </w:r>
      <w:r w:rsidR="00B52ED6">
        <w:t xml:space="preserve"> Ici, on constate bien que le déphasage est nul pour </w:t>
      </w:r>
      <m:oMath>
        <m:r>
          <w:rPr>
            <w:rFonts w:ascii="Cambria Math"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B52ED6">
        <w:rPr>
          <w:rFonts w:eastAsiaTheme="minorEastAsia"/>
        </w:rPr>
        <w:t xml:space="preserve"> (il faut se souvenir qu’un passe bande passe de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52ED6">
        <w:rPr>
          <w:rFonts w:eastAsiaTheme="minorEastAsia"/>
        </w:rPr>
        <w:t xml:space="preserve"> à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B52ED6">
        <w:rPr>
          <w:rFonts w:eastAsiaTheme="minorEastAsia"/>
        </w:rPr>
        <w:t xml:space="preserve"> et précisément le déphasage est nul en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sidR="00B52ED6">
        <w:rPr>
          <w:rFonts w:eastAsiaTheme="minorEastAsia"/>
        </w:rPr>
        <w:t>.</w:t>
      </w:r>
    </w:p>
    <w:p w14:paraId="017A1354" w14:textId="14D771F2" w:rsidR="00B65D47" w:rsidRDefault="00084D04" w:rsidP="00264F0B">
      <w:pPr>
        <w:numPr>
          <w:ilvl w:val="0"/>
          <w:numId w:val="0"/>
        </w:numPr>
        <w:ind w:left="1068"/>
        <w:rPr>
          <w:b/>
          <w:bCs/>
        </w:rPr>
      </w:pPr>
      <w:r>
        <w:t xml:space="preserve">A résonance, la puissance dissipée dans le système est maximale. </w:t>
      </w:r>
      <w:r w:rsidR="0067396E" w:rsidRPr="0067396E">
        <w:rPr>
          <w:b/>
          <w:bCs/>
        </w:rPr>
        <w:t>Résonance en puissance</w:t>
      </w:r>
    </w:p>
    <w:p w14:paraId="283B066A" w14:textId="7B71DE81" w:rsidR="0067396E" w:rsidRDefault="0067396E" w:rsidP="00264F0B">
      <w:pPr>
        <w:numPr>
          <w:ilvl w:val="0"/>
          <w:numId w:val="0"/>
        </w:numPr>
        <w:ind w:left="1068"/>
      </w:pPr>
    </w:p>
    <w:p w14:paraId="5A71FE70" w14:textId="48EAE3A2" w:rsidR="0067396E" w:rsidRDefault="0067396E" w:rsidP="00264F0B">
      <w:pPr>
        <w:numPr>
          <w:ilvl w:val="0"/>
          <w:numId w:val="0"/>
        </w:numPr>
        <w:ind w:left="1068"/>
      </w:pPr>
      <w:r>
        <w:t>Circuit RLC c’est un système mod</w:t>
      </w:r>
      <w:r w:rsidR="00D71105">
        <w:t>é</w:t>
      </w:r>
      <w:r>
        <w:t>lisé caricatural, artificiel. Pourquoi s’intéresser à ce genre de phénomène</w:t>
      </w:r>
      <w:r w:rsidR="007A4949">
        <w:t xml:space="preserve"> ? C’est quelque chose </w:t>
      </w:r>
      <w:r w:rsidR="00384399">
        <w:t xml:space="preserve">de très général </w:t>
      </w:r>
      <w:r w:rsidR="007A4949">
        <w:t>qui dépasse</w:t>
      </w:r>
      <w:r w:rsidR="00B52ED6">
        <w:t xml:space="preserve"> le simple cadre de l’élec</w:t>
      </w:r>
      <w:r w:rsidR="00384399">
        <w:t>tronique.</w:t>
      </w:r>
    </w:p>
    <w:p w14:paraId="5965BCAF" w14:textId="77777777" w:rsidR="00384399" w:rsidRDefault="00384399" w:rsidP="00264F0B">
      <w:pPr>
        <w:numPr>
          <w:ilvl w:val="0"/>
          <w:numId w:val="0"/>
        </w:numPr>
        <w:ind w:left="1068"/>
      </w:pPr>
    </w:p>
    <w:p w14:paraId="72C1948E" w14:textId="6AEC7185" w:rsidR="007A4949" w:rsidRDefault="007A4949" w:rsidP="00384399">
      <w:pPr>
        <w:pStyle w:val="Heading2"/>
      </w:pPr>
      <w:r>
        <w:t>Modèle de Drude Lorentz ou approximatio</w:t>
      </w:r>
      <w:r w:rsidR="00384399">
        <w:t>n</w:t>
      </w:r>
      <w:r>
        <w:t xml:space="preserve"> harmonique</w:t>
      </w:r>
    </w:p>
    <w:p w14:paraId="7D3333DC" w14:textId="7F74C7DC" w:rsidR="006B652C" w:rsidRPr="006B652C" w:rsidRDefault="006B652C" w:rsidP="00E05593">
      <w:r>
        <w:t xml:space="preserve">Voici un exemple en mécanique général : Système mécanique à l’équilibre. Si on trace l’énergie potentielle </w:t>
      </w:r>
      <w:r w:rsidR="003E0D42">
        <w:t xml:space="preserve">effective </w:t>
      </w:r>
      <w:r>
        <w:t xml:space="preserve">d’un système proton + électron. </w:t>
      </w:r>
    </w:p>
    <w:p w14:paraId="3D5C7579" w14:textId="417641FF" w:rsidR="00FB6BFB" w:rsidRDefault="00F12504" w:rsidP="00FB6BFB">
      <w:pPr>
        <w:numPr>
          <w:ilvl w:val="0"/>
          <w:numId w:val="0"/>
        </w:numPr>
        <w:ind w:left="1068"/>
      </w:pPr>
      <w:r>
        <w:t xml:space="preserve">Attraction coulombienne à </w:t>
      </w:r>
      <w:r w:rsidR="003E0D42">
        <w:t>longue</w:t>
      </w:r>
      <w:r>
        <w:t xml:space="preserve"> distance et répulsion à </w:t>
      </w:r>
      <w:r w:rsidR="003E0D42">
        <w:t>courte</w:t>
      </w:r>
      <w:r>
        <w:t xml:space="preserve"> distance (barrière centrifuge</w:t>
      </w:r>
      <w:r w:rsidR="003E0D42">
        <w:t xml:space="preserve"> = conservation du moment cinétique</w:t>
      </w:r>
      <w:r>
        <w:t xml:space="preserve">). L’électron se situe à une distance </w:t>
      </w:r>
      <w:r w:rsidR="008A3410">
        <w:t>r</w:t>
      </w:r>
      <w:r>
        <w:t xml:space="preserve">0 du proton. Minimum de l’énergie potentielle. </w:t>
      </w:r>
      <w:r w:rsidR="002E5F1A">
        <w:t xml:space="preserve">Approximation de type </w:t>
      </w:r>
      <w:r w:rsidR="00412CBC">
        <w:t>T</w:t>
      </w:r>
      <w:r w:rsidR="002E5F1A">
        <w:t>aylor au second ordre</w:t>
      </w:r>
      <w:r w:rsidR="00DB42C4">
        <w:t>=</w:t>
      </w:r>
      <w:r w:rsidR="002E5F1A">
        <w:t>Approximation harmonique.</w:t>
      </w:r>
      <w:r w:rsidR="00FB6BFB">
        <w:t xml:space="preserve"> Autour d’une position d’équilibre, le potentielle a la forme d’une parabole. On écrit l’équation de conservation de l’énergie pour retrouver l’équation harmonique. </w:t>
      </w:r>
    </w:p>
    <w:p w14:paraId="39117BA5" w14:textId="4DC0B42D" w:rsidR="00184A80" w:rsidRPr="00E05593" w:rsidRDefault="00E05593" w:rsidP="00E05593">
      <w:r>
        <w:rPr>
          <w:b/>
          <w:bCs/>
        </w:rPr>
        <w:t>Analogie : L</w:t>
      </w:r>
      <w:r w:rsidRPr="00E05593">
        <w:rPr>
          <w:b/>
          <w:bCs/>
        </w:rPr>
        <w:sym w:font="Wingdings" w:char="F0E0"/>
      </w:r>
      <w:r>
        <w:rPr>
          <w:b/>
          <w:bCs/>
        </w:rPr>
        <w:t>m, 1/C</w:t>
      </w:r>
      <w:r w:rsidRPr="00E05593">
        <w:rPr>
          <w:b/>
          <w:bCs/>
        </w:rPr>
        <w:sym w:font="Wingdings" w:char="F0E0"/>
      </w:r>
      <w:r>
        <w:rPr>
          <w:b/>
          <w:bCs/>
        </w:rPr>
        <w:t>k=deriv2deEp, position : q</w:t>
      </w:r>
      <w:r w:rsidR="008A3410">
        <w:rPr>
          <w:noProof/>
        </w:rPr>
        <w:drawing>
          <wp:anchor distT="0" distB="0" distL="114300" distR="114300" simplePos="0" relativeHeight="251658240" behindDoc="0" locked="0" layoutInCell="1" allowOverlap="1" wp14:anchorId="52801AE7" wp14:editId="12063D0D">
            <wp:simplePos x="0" y="0"/>
            <wp:positionH relativeFrom="column">
              <wp:posOffset>1453515</wp:posOffset>
            </wp:positionH>
            <wp:positionV relativeFrom="paragraph">
              <wp:posOffset>576157</wp:posOffset>
            </wp:positionV>
            <wp:extent cx="3657600" cy="1676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409" t="41022" r="32099" b="7233"/>
                    <a:stretch/>
                  </pic:blipFill>
                  <pic:spPr bwMode="auto">
                    <a:xfrm>
                      <a:off x="0" y="0"/>
                      <a:ext cx="365760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w:t>
      </w:r>
    </w:p>
    <w:p w14:paraId="7491D55A" w14:textId="77777777" w:rsidR="00E05593" w:rsidRDefault="00E05593" w:rsidP="009D7FF8">
      <w:pPr>
        <w:numPr>
          <w:ilvl w:val="0"/>
          <w:numId w:val="0"/>
        </w:numPr>
        <w:ind w:left="1068"/>
      </w:pPr>
    </w:p>
    <w:p w14:paraId="4F74CA6F" w14:textId="7142CE74" w:rsidR="00ED21D6" w:rsidRDefault="00ED21D6" w:rsidP="00264F0B">
      <w:pPr>
        <w:numPr>
          <w:ilvl w:val="0"/>
          <w:numId w:val="0"/>
        </w:numPr>
        <w:ind w:left="1068"/>
      </w:pPr>
      <w:r w:rsidRPr="00ED21D6">
        <w:rPr>
          <w:noProof/>
        </w:rPr>
        <w:drawing>
          <wp:inline distT="0" distB="0" distL="0" distR="0" wp14:anchorId="2AF7301A" wp14:editId="3685468C">
            <wp:extent cx="2040467" cy="964678"/>
            <wp:effectExtent l="0" t="0" r="0" b="6985"/>
            <wp:docPr id="3" name="Picture 2">
              <a:extLst xmlns:a="http://schemas.openxmlformats.org/drawingml/2006/main">
                <a:ext uri="{FF2B5EF4-FFF2-40B4-BE49-F238E27FC236}">
                  <a16:creationId xmlns:a16="http://schemas.microsoft.com/office/drawing/2014/main" id="{C4C8808D-FCC6-49D3-BC92-F33329B1F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C8808D-FCC6-49D3-BC92-F33329B1F170}"/>
                        </a:ext>
                      </a:extLst>
                    </pic:cNvPr>
                    <pic:cNvPicPr>
                      <a:picLocks noChangeAspect="1"/>
                    </pic:cNvPicPr>
                  </pic:nvPicPr>
                  <pic:blipFill rotWithShape="1">
                    <a:blip r:embed="rId11"/>
                    <a:srcRect l="5234" t="26805" r="40234" b="27361"/>
                    <a:stretch/>
                  </pic:blipFill>
                  <pic:spPr>
                    <a:xfrm>
                      <a:off x="0" y="0"/>
                      <a:ext cx="2046691" cy="967620"/>
                    </a:xfrm>
                    <a:prstGeom prst="rect">
                      <a:avLst/>
                    </a:prstGeom>
                  </pic:spPr>
                </pic:pic>
              </a:graphicData>
            </a:graphic>
          </wp:inline>
        </w:drawing>
      </w:r>
    </w:p>
    <w:p w14:paraId="2957D728" w14:textId="478BF775" w:rsidR="0086104A" w:rsidRDefault="00C805C3" w:rsidP="00264F0B">
      <w:pPr>
        <w:numPr>
          <w:ilvl w:val="0"/>
          <w:numId w:val="0"/>
        </w:numPr>
        <w:ind w:left="1068"/>
      </w:pPr>
      <w:r>
        <w:lastRenderedPageBreak/>
        <w:t xml:space="preserve">L’énergie </w:t>
      </w:r>
      <w:r w:rsidR="00C946E8">
        <w:t>a</w:t>
      </w:r>
      <w:r>
        <w:t xml:space="preserve"> la même structure que dans le circuit RLC. Les résultats sont identiques. </w:t>
      </w:r>
      <w:r w:rsidR="00BF4223">
        <w:t xml:space="preserve">Finalement, on a un exemple </w:t>
      </w:r>
      <w:r w:rsidR="00440F34">
        <w:t>é</w:t>
      </w:r>
      <w:r w:rsidR="00BF4223">
        <w:t xml:space="preserve">lectrique mécanique, généralement Tout système a voisinage de son état d’équilibre se comporte comme un oscillateur harmonique. </w:t>
      </w:r>
    </w:p>
    <w:p w14:paraId="7C4903EF" w14:textId="4C4A1E6C" w:rsidR="00DD3AF1" w:rsidRDefault="00011A5D" w:rsidP="0086104A">
      <w:r>
        <w:t>Si pas de</w:t>
      </w:r>
      <w:r w:rsidR="008C0B3F">
        <w:t xml:space="preserve"> </w:t>
      </w:r>
      <w:r w:rsidR="008C0B3F" w:rsidRPr="00011A5D">
        <w:t>dissipation</w:t>
      </w:r>
      <w:r w:rsidRPr="00011A5D">
        <w:t>, le système exploserai</w:t>
      </w:r>
      <w:r w:rsidR="00824AB9">
        <w:t>t</w:t>
      </w:r>
      <w:r>
        <w:rPr>
          <w:b/>
          <w:bCs/>
        </w:rPr>
        <w:t xml:space="preserve">. </w:t>
      </w:r>
      <w:r w:rsidRPr="00011A5D">
        <w:t>On ajoute une dissipation</w:t>
      </w:r>
      <w:r w:rsidR="008C0B3F">
        <w:t xml:space="preserve"> comme la résistance dans le circuit (dissipation de l’électron</w:t>
      </w:r>
      <w:r w:rsidR="00824AB9">
        <w:t xml:space="preserve"> dû au rayonnement dipolaire</w:t>
      </w:r>
      <w:r w:rsidR="008C0B3F">
        <w:t xml:space="preserve">). </w:t>
      </w:r>
      <w:r w:rsidR="009D7FF8">
        <w:t>Et une excitation champ électrique oscillant</w:t>
      </w:r>
      <w:r w:rsidR="00B859EE">
        <w:t xml:space="preserve"> force de </w:t>
      </w:r>
      <w:r w:rsidR="00B859EE" w:rsidRPr="00756129">
        <w:t>Lorentz</w:t>
      </w:r>
      <w:r w:rsidR="009D7FF8" w:rsidRPr="00756129">
        <w:t>.</w:t>
      </w:r>
      <w:r w:rsidR="00DD3AF1">
        <w:t xml:space="preserve"> (</w:t>
      </w:r>
      <w:r w:rsidR="00343B1A">
        <w:t>On</w:t>
      </w:r>
      <w:r w:rsidR="00DD3AF1">
        <w:t xml:space="preserve"> le mentionne juste au passage pour montrer qu’on sait cela)</w:t>
      </w:r>
    </w:p>
    <w:p w14:paraId="5A352B7F" w14:textId="78353E51" w:rsidR="00C805C3" w:rsidRDefault="008C0B3F" w:rsidP="0086104A">
      <w:r w:rsidRPr="00756129">
        <w:t>Il y a une résonance</w:t>
      </w:r>
      <w:r w:rsidR="00E46E03" w:rsidRPr="00756129">
        <w:t xml:space="preserve"> de la</w:t>
      </w:r>
      <w:r w:rsidR="00343B1A">
        <w:t xml:space="preserve"> puissance dissipée à </w:t>
      </w:r>
      <m:oMath>
        <m:r>
          <w:rPr>
            <w:rFonts w:ascii="Cambria Math" w:hAnsi="Cambria Math"/>
          </w:rPr>
          <m:t xml:space="preserve"> </m:t>
        </m:r>
        <m:sSub>
          <m:sSubPr>
            <m:ctrlPr>
              <w:rPr>
                <w:rFonts w:ascii="Cambria Math" w:hAnsi="Cambria Math"/>
                <w:i/>
              </w:rPr>
            </m:ctrlPr>
          </m:sSubPr>
          <m:e>
            <m:r>
              <w:rPr>
                <w:rFonts w:ascii="Cambria Math" w:eastAsiaTheme="minorEastAsia" w:hAnsi="Cambria Math"/>
              </w:rPr>
              <m:t>ω</m:t>
            </m:r>
            <m:ctrlPr>
              <w:rPr>
                <w:rFonts w:ascii="Cambria Math" w:eastAsiaTheme="minorEastAsia" w:hAnsi="Cambria Math"/>
                <w:i/>
              </w:rPr>
            </m:ctrlPr>
          </m:e>
          <m:sub>
            <m:r>
              <w:rPr>
                <w:rFonts w:ascii="Cambria Math" w:hAnsi="Cambria Math"/>
              </w:rPr>
              <m:t>0</m:t>
            </m:r>
          </m:sub>
        </m:sSub>
      </m:oMath>
      <w:r w:rsidR="00343B1A">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dis</m:t>
            </m:r>
          </m:sub>
        </m:sSub>
        <m:r>
          <w:rPr>
            <w:rFonts w:ascii="Cambria Math" w:eastAsiaTheme="minorEastAsia" w:hAnsi="Cambria Math"/>
          </w:rPr>
          <m:t>=&lt;j.E&gt;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ω</m:t>
            </m:r>
          </m:e>
        </m:d>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2</m:t>
            </m:r>
          </m:sup>
        </m:sSubSup>
      </m:oMath>
      <w:r w:rsidR="00235824">
        <w:rPr>
          <w:rFonts w:eastAsiaTheme="minorEastAsia"/>
        </w:rPr>
        <w:t>. On rappelle l’allu</w:t>
      </w:r>
      <w:r w:rsidR="00BD4ECF">
        <w:rPr>
          <w:rFonts w:eastAsiaTheme="minorEastAsia"/>
        </w:rPr>
        <w:t>r</w:t>
      </w:r>
      <w:r w:rsidR="00235824">
        <w:rPr>
          <w:rFonts w:eastAsiaTheme="minorEastAsia"/>
        </w:rPr>
        <w:t xml:space="preserve">e lorentzienne de </w:t>
      </w:r>
      <m:oMath>
        <m:sSup>
          <m:sSupPr>
            <m:ctrlPr>
              <w:rPr>
                <w:rFonts w:ascii="Cambria Math" w:eastAsiaTheme="minorEastAsia" w:hAnsi="Cambria Math"/>
                <w:i/>
              </w:rPr>
            </m:ctrlPr>
          </m:sSupPr>
          <m:e>
            <m:r>
              <w:rPr>
                <w:rFonts w:ascii="Cambria Math" w:eastAsiaTheme="minorEastAsia" w:hAnsi="Cambria Math"/>
              </w:rPr>
              <m:t>χ</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xml:space="preserve">. </m:t>
        </m:r>
      </m:oMath>
      <w:r w:rsidR="00824AB9">
        <w:rPr>
          <w:rFonts w:eastAsiaTheme="minorEastAsia"/>
        </w:rPr>
        <w:t>Cfp660 PC cap prépa</w:t>
      </w:r>
      <w:r w:rsidR="00343B1A">
        <w:rPr>
          <w:rFonts w:eastAsiaTheme="minorEastAsia"/>
        </w:rPr>
        <w:t>]</w:t>
      </w:r>
      <w:r w:rsidR="00A67A18">
        <w:rPr>
          <w:rFonts w:eastAsiaTheme="minorEastAsia"/>
        </w:rPr>
        <w:t>.</w:t>
      </w:r>
      <w:r w:rsidR="00011A5D">
        <w:rPr>
          <w:rFonts w:eastAsiaTheme="minorEastAsia"/>
        </w:rPr>
        <w:t xml:space="preserve"> </w:t>
      </w:r>
      <w:r w:rsidRPr="00756129">
        <w:t>A</w:t>
      </w:r>
      <w:r>
        <w:t xml:space="preserve"> résonance, la puissance rayonnée, le système dissipe une puissance maximale.</w:t>
      </w:r>
      <w:r w:rsidR="00805043">
        <w:t xml:space="preserve"> On projette un spectre. </w:t>
      </w:r>
      <w:r w:rsidR="008F7204">
        <w:t xml:space="preserve"> En quoi la lumière émise par un atome = RLC. </w:t>
      </w:r>
      <w:r w:rsidR="002A0FEC">
        <w:t xml:space="preserve"> Dans les</w:t>
      </w:r>
      <w:r w:rsidR="00824AB9">
        <w:t xml:space="preserve"> 2</w:t>
      </w:r>
      <w:r w:rsidR="002A0FEC">
        <w:t xml:space="preserve"> cas, c’est la réponse</w:t>
      </w:r>
      <w:r w:rsidR="00471098">
        <w:t xml:space="preserve"> du système à un excitation et la dissipation de l’énergie est maximale à la résonance.</w:t>
      </w:r>
      <w:r w:rsidR="00C5126A">
        <w:t xml:space="preserve"> Le système absorbe le plus l’énergie incidente à la fréquence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C5126A">
        <w:rPr>
          <w:rFonts w:eastAsiaTheme="minorEastAsia"/>
        </w:rPr>
        <w:t>.</w:t>
      </w:r>
      <w:r w:rsidR="00FE01DD">
        <w:rPr>
          <w:rFonts w:eastAsiaTheme="minorEastAsia"/>
        </w:rPr>
        <w:t xml:space="preserve"> On montre un spectre hydrogène</w:t>
      </w:r>
      <w:r w:rsidR="008C1EA5">
        <w:rPr>
          <w:rFonts w:eastAsiaTheme="minorEastAsia"/>
        </w:rPr>
        <w:t xml:space="preserve"> (</w:t>
      </w:r>
      <w:r w:rsidR="00F82A52">
        <w:rPr>
          <w:rFonts w:eastAsiaTheme="minorEastAsia"/>
        </w:rPr>
        <w:t>pour revenir</w:t>
      </w:r>
      <w:r w:rsidR="008C1EA5">
        <w:rPr>
          <w:rFonts w:eastAsiaTheme="minorEastAsia"/>
        </w:rPr>
        <w:t xml:space="preserve"> dans le domaine de la physique</w:t>
      </w:r>
      <w:r w:rsidR="00F82A52">
        <w:rPr>
          <w:rFonts w:eastAsiaTheme="minorEastAsia"/>
        </w:rPr>
        <w:t>)</w:t>
      </w:r>
      <w:r w:rsidR="00FE01DD">
        <w:rPr>
          <w:rFonts w:eastAsiaTheme="minorEastAsia"/>
        </w:rPr>
        <w:t xml:space="preserve">. </w:t>
      </w:r>
    </w:p>
    <w:p w14:paraId="191A1AC3" w14:textId="1981764C" w:rsidR="00600323" w:rsidRDefault="00600323" w:rsidP="00264F0B">
      <w:pPr>
        <w:numPr>
          <w:ilvl w:val="0"/>
          <w:numId w:val="0"/>
        </w:numPr>
        <w:ind w:left="1068"/>
      </w:pPr>
    </w:p>
    <w:p w14:paraId="3A883BFF" w14:textId="77777777" w:rsidR="0043581D" w:rsidRDefault="00600323" w:rsidP="00264F0B">
      <w:pPr>
        <w:numPr>
          <w:ilvl w:val="0"/>
          <w:numId w:val="0"/>
        </w:numPr>
        <w:ind w:left="1068"/>
      </w:pPr>
      <w:r w:rsidRPr="00600323">
        <w:rPr>
          <w:b/>
          <w:bCs/>
        </w:rPr>
        <w:t>Transition</w:t>
      </w:r>
      <w:r>
        <w:rPr>
          <w:b/>
          <w:bCs/>
        </w:rPr>
        <w:t xml:space="preserve"> : </w:t>
      </w:r>
      <w:r>
        <w:t>spectroscopie UV</w:t>
      </w:r>
      <w:r w:rsidR="00B97079">
        <w:t>-visible permet d’identifier les atomes mais dès qu’on a des molécules</w:t>
      </w:r>
      <w:r>
        <w:t xml:space="preserve"> </w:t>
      </w:r>
      <w:r w:rsidR="00B97079">
        <w:t>la plage d’absorption est grande et la distinction devient moins claire</w:t>
      </w:r>
      <w:r>
        <w:t>.</w:t>
      </w:r>
      <w:r w:rsidR="0043581D">
        <w:t xml:space="preserve"> Par contre, les molécules sont beaucoup mieux identifiées par leur spectre infrarouge. A quoi correspond le spectre infrarouge. </w:t>
      </w:r>
      <w:r>
        <w:t xml:space="preserve"> </w:t>
      </w:r>
      <w:r w:rsidR="0043581D">
        <w:t>Nous allons voir un exemple pour un s</w:t>
      </w:r>
      <w:r>
        <w:t>ystème à plusieurs degré</w:t>
      </w:r>
      <w:r w:rsidR="00B76097">
        <w:t>s</w:t>
      </w:r>
      <w:r>
        <w:t xml:space="preserve"> de libertés. </w:t>
      </w:r>
      <w:r w:rsidR="007D4F1B">
        <w:t xml:space="preserve">On prend un cas concret. Le plus simple CO2. </w:t>
      </w:r>
      <w:r w:rsidR="007D4F1B" w:rsidRPr="007D4F1B">
        <w:rPr>
          <w:highlight w:val="yellow"/>
        </w:rPr>
        <w:t>1’’3’15.</w:t>
      </w:r>
      <w:r w:rsidR="007D4F1B">
        <w:t xml:space="preserve"> </w:t>
      </w:r>
    </w:p>
    <w:p w14:paraId="1B9A5F23" w14:textId="77777777" w:rsidR="0043581D" w:rsidRDefault="0043581D" w:rsidP="00264F0B">
      <w:pPr>
        <w:numPr>
          <w:ilvl w:val="0"/>
          <w:numId w:val="0"/>
        </w:numPr>
        <w:ind w:left="1068"/>
      </w:pPr>
    </w:p>
    <w:p w14:paraId="16A3F1B7" w14:textId="03733EAC" w:rsidR="00600323" w:rsidRDefault="0043581D" w:rsidP="0043581D">
      <w:pPr>
        <w:pStyle w:val="Heading1"/>
      </w:pPr>
      <w:r>
        <w:t xml:space="preserve">Oscillateur à 2 degrés de liberté </w:t>
      </w:r>
      <w:r w:rsidR="007D4F1B">
        <w:t xml:space="preserve"> </w:t>
      </w:r>
    </w:p>
    <w:p w14:paraId="77380DF8" w14:textId="7241930E" w:rsidR="008551DB" w:rsidRPr="008551DB" w:rsidRDefault="008551DB" w:rsidP="008551DB">
      <w:pPr>
        <w:pStyle w:val="Heading2"/>
        <w:numPr>
          <w:ilvl w:val="0"/>
          <w:numId w:val="17"/>
        </w:numPr>
      </w:pPr>
      <w:r>
        <w:t>La molécule CO</w:t>
      </w:r>
      <w:r>
        <w:rPr>
          <w:vertAlign w:val="subscript"/>
        </w:rPr>
        <w:t>2</w:t>
      </w:r>
    </w:p>
    <w:p w14:paraId="0874453C" w14:textId="3E1B7D8A" w:rsidR="007D4F1B" w:rsidRDefault="008E71E6" w:rsidP="00264F0B">
      <w:pPr>
        <w:numPr>
          <w:ilvl w:val="0"/>
          <w:numId w:val="0"/>
        </w:numPr>
        <w:ind w:left="1068"/>
      </w:pPr>
      <w:r>
        <w:rPr>
          <w:noProof/>
        </w:rPr>
        <w:drawing>
          <wp:anchor distT="0" distB="0" distL="114300" distR="114300" simplePos="0" relativeHeight="251667456" behindDoc="0" locked="0" layoutInCell="1" allowOverlap="1" wp14:anchorId="7DC717F1" wp14:editId="687BFBAD">
            <wp:simplePos x="0" y="0"/>
            <wp:positionH relativeFrom="margin">
              <wp:posOffset>2325370</wp:posOffset>
            </wp:positionH>
            <wp:positionV relativeFrom="paragraph">
              <wp:posOffset>1035896</wp:posOffset>
            </wp:positionV>
            <wp:extent cx="1425575" cy="474980"/>
            <wp:effectExtent l="0" t="0" r="317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5575" cy="474980"/>
                    </a:xfrm>
                    <a:prstGeom prst="rect">
                      <a:avLst/>
                    </a:prstGeom>
                  </pic:spPr>
                </pic:pic>
              </a:graphicData>
            </a:graphic>
            <wp14:sizeRelH relativeFrom="margin">
              <wp14:pctWidth>0</wp14:pctWidth>
            </wp14:sizeRelH>
            <wp14:sizeRelV relativeFrom="margin">
              <wp14:pctHeight>0</wp14:pctHeight>
            </wp14:sizeRelV>
          </wp:anchor>
        </w:drawing>
      </w:r>
      <w:r w:rsidR="002A126F">
        <w:t>La liaison chimie est caractérisée entre autres par la distance séparant deux atomes. C’est-à-dire par une position d’équilibre des atomes.</w:t>
      </w:r>
      <w:r w:rsidR="0078207B">
        <w:t xml:space="preserve"> Autour de la position d’équilibre, on peut faire l’approximation harmonique (minimum d’une énergie potentiel</w:t>
      </w:r>
      <w:r>
        <w:t>le</w:t>
      </w:r>
      <w:r w:rsidR="0078207B">
        <w:t xml:space="preserve"> compliquée). Le système est analogue à un système masse ressort</w:t>
      </w:r>
      <w:r w:rsidR="003D3686">
        <w:t xml:space="preserve">. </w:t>
      </w:r>
      <w:r w:rsidR="00F93829">
        <w:t xml:space="preserve">On a 2 degrés de libertés qui sont les 2 liaisons que je représente par les 2 masses. </w:t>
      </w:r>
    </w:p>
    <w:p w14:paraId="57E8DC24" w14:textId="1B5241EC" w:rsidR="00A94DA2" w:rsidRDefault="00A94DA2" w:rsidP="00264F0B">
      <w:pPr>
        <w:numPr>
          <w:ilvl w:val="0"/>
          <w:numId w:val="0"/>
        </w:numPr>
        <w:ind w:left="1068"/>
      </w:pPr>
    </w:p>
    <w:p w14:paraId="3947EF84" w14:textId="2A3FE58C" w:rsidR="00BA1DAE" w:rsidRPr="00BA1DAE" w:rsidRDefault="00BA1DAE" w:rsidP="007E299C">
      <w:r>
        <w:rPr>
          <w:b/>
          <w:bCs/>
        </w:rPr>
        <w:t xml:space="preserve">Outil technique : </w:t>
      </w:r>
      <w:r>
        <w:t xml:space="preserve">Si je représente les élongations </w:t>
      </w:r>
      <m:oMath>
        <m:r>
          <w:rPr>
            <w:rFonts w:ascii="Cambria Math" w:hAnsi="Cambria Math"/>
          </w:rPr>
          <m:t>η</m:t>
        </m:r>
      </m:oMath>
      <w:r>
        <w:t xml:space="preserve"> sous la forme d’un vecteur, alors les deux équations s’écrivent sous forme matricielle.</w:t>
      </w:r>
    </w:p>
    <w:p w14:paraId="3DB7C357" w14:textId="7A3A9E8E" w:rsidR="00A94DA2" w:rsidRDefault="00A94DA2" w:rsidP="00264F0B">
      <w:pPr>
        <w:numPr>
          <w:ilvl w:val="0"/>
          <w:numId w:val="0"/>
        </w:numPr>
        <w:ind w:left="1068"/>
      </w:pPr>
      <w:r>
        <w:t>On parle de l’oscillateur. On saute directement au résultat. On diagonalise cette matrice. On trouve des valeur</w:t>
      </w:r>
      <w:r w:rsidR="002425C6">
        <w:t>s</w:t>
      </w:r>
      <w:r>
        <w:t xml:space="preserve"> propre</w:t>
      </w:r>
      <w:r w:rsidR="002425C6">
        <w:t>s</w:t>
      </w:r>
      <w:r>
        <w:t xml:space="preserve"> et vecteur</w:t>
      </w:r>
      <w:r w:rsidR="0075262C">
        <w:t>s</w:t>
      </w:r>
      <w:r>
        <w:t xml:space="preserve"> propre</w:t>
      </w:r>
      <w:r w:rsidR="0075262C">
        <w:t>s</w:t>
      </w:r>
      <w:r>
        <w:t>.</w:t>
      </w:r>
      <w:r w:rsidR="0075262C">
        <w:t xml:space="preserve"> Ce qui nous mène à définir deux fréquence</w:t>
      </w:r>
      <w:r w:rsidR="00F277ED">
        <w:t>s</w:t>
      </w:r>
      <w:r w:rsidR="0075262C">
        <w:t xml:space="preserve"> propre</w:t>
      </w:r>
      <w:r w:rsidR="00F277ED">
        <w:t>s</w:t>
      </w:r>
      <w:r w:rsidR="0075262C">
        <w:t xml:space="preserve"> et deux modes propres (symétrique et antisymétrique)</w:t>
      </w:r>
      <w:r>
        <w:t xml:space="preserve"> </w:t>
      </w:r>
    </w:p>
    <w:p w14:paraId="47EE1A80" w14:textId="46E03937" w:rsidR="00621470" w:rsidRDefault="00FE343E" w:rsidP="00264F0B">
      <w:pPr>
        <w:numPr>
          <w:ilvl w:val="0"/>
          <w:numId w:val="0"/>
        </w:numPr>
        <w:ind w:left="1068"/>
      </w:pPr>
      <w:r>
        <w:t>Diagonaliser une matrice se traduit comment pour la physique. On vient de trouver des combinaisons abstraites qui se comporte</w:t>
      </w:r>
      <w:r w:rsidR="007E299C">
        <w:t>nt</w:t>
      </w:r>
      <w:r>
        <w:t xml:space="preserve"> comme des oscillateurs indépendant</w:t>
      </w:r>
      <w:r w:rsidR="003F662E">
        <w:t>s</w:t>
      </w:r>
      <w:r>
        <w:t xml:space="preserve">. </w:t>
      </w:r>
    </w:p>
    <w:p w14:paraId="7BDEEA11" w14:textId="6FADE9FB" w:rsidR="007E299C" w:rsidRDefault="0065215B" w:rsidP="00264F0B">
      <w:pPr>
        <w:numPr>
          <w:ilvl w:val="0"/>
          <w:numId w:val="0"/>
        </w:numPr>
        <w:ind w:left="1068"/>
      </w:pPr>
      <w:r>
        <w:t xml:space="preserve">Je suis parti de qqch de compliqué et ramené à qqch de simple. </w:t>
      </w:r>
      <w:r w:rsidR="00FD54F6">
        <w:t>Pb résolu. Que représentent les vecteur</w:t>
      </w:r>
      <w:r w:rsidR="00661CC2">
        <w:t>s</w:t>
      </w:r>
      <w:r w:rsidR="00FD54F6">
        <w:t xml:space="preserve"> propres. </w:t>
      </w:r>
      <w:r w:rsidR="00B572B8">
        <w:t xml:space="preserve">Mode symétrique et antisymétrique. </w:t>
      </w:r>
    </w:p>
    <w:p w14:paraId="5C18628D" w14:textId="35E1551F" w:rsidR="007E299C" w:rsidRDefault="00B572B8" w:rsidP="007E299C">
      <w:r w:rsidRPr="007E299C">
        <w:rPr>
          <w:b/>
          <w:bCs/>
        </w:rPr>
        <w:t>Mode</w:t>
      </w:r>
      <w:r>
        <w:t xml:space="preserve"> = mouvement collectif des deux parties qui se fait </w:t>
      </w:r>
      <w:r w:rsidR="00FF2799">
        <w:t>à</w:t>
      </w:r>
      <w:r>
        <w:t xml:space="preserve"> une fréquence donnée, indépendamment des autres mouvement (orthogonaux) et qui mettent en jeu des phases et des amplitudes connues. </w:t>
      </w:r>
    </w:p>
    <w:p w14:paraId="085BDEC9" w14:textId="77777777" w:rsidR="00042223" w:rsidRDefault="0021107E" w:rsidP="007E299C">
      <w:r>
        <w:lastRenderedPageBreak/>
        <w:t xml:space="preserve">Si on excite le système à une de ses </w:t>
      </w:r>
      <w:r w:rsidRPr="007E299C">
        <w:rPr>
          <w:b/>
          <w:bCs/>
        </w:rPr>
        <w:t>fréquences propres</w:t>
      </w:r>
      <w:r>
        <w:t>, il entre en résonance. On sort un spectre infrarouge de la vraie molécule de CO2</w:t>
      </w:r>
      <w:r w:rsidR="00661CC2">
        <w:t xml:space="preserve">. </w:t>
      </w:r>
    </w:p>
    <w:p w14:paraId="25A55377" w14:textId="77777777" w:rsidR="003B2F44" w:rsidRDefault="00042223" w:rsidP="007E299C">
      <w:r>
        <w:t xml:space="preserve">On se ramène à un spectre réel : </w:t>
      </w:r>
      <w:r>
        <w:t xml:space="preserve">A cause de certaines symétries moléculaires certains modes qui existent en principe seront visibles ou pas. </w:t>
      </w:r>
      <w:r w:rsidR="00661CC2">
        <w:t xml:space="preserve">Mode </w:t>
      </w:r>
      <w:r w:rsidR="00551B20">
        <w:t>Symétrique</w:t>
      </w:r>
      <w:r w:rsidR="00661CC2">
        <w:t xml:space="preserve"> inacti</w:t>
      </w:r>
      <w:r w:rsidR="00551B20">
        <w:t>f</w:t>
      </w:r>
      <w:r w:rsidR="00661CC2">
        <w:t xml:space="preserve"> en infrarouge</w:t>
      </w:r>
      <w:r w:rsidR="00331C4A">
        <w:t xml:space="preserve">. </w:t>
      </w:r>
    </w:p>
    <w:p w14:paraId="29749BA8" w14:textId="30F17E86" w:rsidR="003F662E" w:rsidRDefault="003B2F44" w:rsidP="007E299C">
      <w:r>
        <w:t xml:space="preserve">Mode B et C : on a considéré que le mouvement en 1D mais les molécules peuvent bouger dans les autres directions de l’espaces. </w:t>
      </w:r>
      <w:proofErr w:type="spellStart"/>
      <w:r w:rsidR="00A305E4">
        <w:t>Spectro</w:t>
      </w:r>
      <w:proofErr w:type="spellEnd"/>
      <w:r w:rsidR="00A305E4">
        <w:t xml:space="preserve"> Raman</w:t>
      </w:r>
      <w:r w:rsidR="00B17C8C">
        <w:t xml:space="preserve"> on verrait le mode symétrique. </w:t>
      </w:r>
      <w:r w:rsidR="00704E91">
        <w:t xml:space="preserve">Pour des raisons de symétries il peut y avoir des interférences destructives de certains modes. </w:t>
      </w:r>
      <w:r w:rsidR="00A12C04">
        <w:t xml:space="preserve">Les modes accessibles par la méthode précédente ne sont pas forcément </w:t>
      </w:r>
      <w:r w:rsidR="00171642">
        <w:t>« </w:t>
      </w:r>
      <w:r w:rsidR="00A12C04">
        <w:t>activé</w:t>
      </w:r>
      <w:r w:rsidR="00171642">
        <w:t>s »</w:t>
      </w:r>
      <w:r w:rsidR="00A12C04">
        <w:t>.</w:t>
      </w:r>
    </w:p>
    <w:p w14:paraId="080E8619" w14:textId="20D07728" w:rsidR="00F77041" w:rsidRDefault="001570F8" w:rsidP="0060240E">
      <w:r w:rsidRPr="0060240E">
        <w:rPr>
          <w:b/>
          <w:bCs/>
        </w:rPr>
        <w:t>Généralisation</w:t>
      </w:r>
      <w:r w:rsidRPr="001570F8">
        <w:t> :</w:t>
      </w:r>
    </w:p>
    <w:p w14:paraId="35F3965D" w14:textId="77777777" w:rsidR="0051066D" w:rsidRDefault="00DD52F9" w:rsidP="00F77041">
      <w:pPr>
        <w:numPr>
          <w:ilvl w:val="0"/>
          <w:numId w:val="0"/>
        </w:numPr>
        <w:ind w:left="1068"/>
      </w:pPr>
      <w:r>
        <w:t>Il y a plus que 2 degrés de liberté. L’avantage de la technique matricielle est quelle se généralise. On peut diagonaliser des matrices 1M</w:t>
      </w:r>
      <w:r w:rsidR="0060240E">
        <w:t>ilions</w:t>
      </w:r>
      <w:r>
        <w:t xml:space="preserve"> par 1M</w:t>
      </w:r>
      <w:r w:rsidR="0060240E">
        <w:t>ilions</w:t>
      </w:r>
      <w:r>
        <w:t>.</w:t>
      </w:r>
      <w:r w:rsidR="000760C4">
        <w:t xml:space="preserve"> La méthode s’applique est de très gros systèmes</w:t>
      </w:r>
      <w:r w:rsidR="00E97F6D">
        <w:t xml:space="preserve">. </w:t>
      </w:r>
      <w:r w:rsidR="00E97F6D" w:rsidRPr="00E97F6D">
        <w:rPr>
          <w:highlight w:val="yellow"/>
        </w:rPr>
        <w:t>1’’26’12</w:t>
      </w:r>
      <w:r w:rsidR="00E97F6D">
        <w:t xml:space="preserve"> 26 atomes. =</w:t>
      </w:r>
      <w:r w:rsidR="00E97F6D">
        <w:sym w:font="Wingdings" w:char="F0E8"/>
      </w:r>
      <w:r w:rsidR="00E97F6D">
        <w:t>150 degrés de libertés</w:t>
      </w:r>
      <w:r w:rsidR="0060240E">
        <w:t xml:space="preserve"> (6 degrés de liberté par atome) </w:t>
      </w:r>
      <w:r w:rsidR="0060240E">
        <w:sym w:font="Wingdings" w:char="F0E8"/>
      </w:r>
      <w:r w:rsidR="0060240E">
        <w:t xml:space="preserve"> 150 raies dans le spectre</w:t>
      </w:r>
      <w:r w:rsidR="00E97F6D">
        <w:t xml:space="preserve">. </w:t>
      </w:r>
    </w:p>
    <w:p w14:paraId="1BF08DD0" w14:textId="0C867C11" w:rsidR="00334C99" w:rsidRDefault="0051066D" w:rsidP="00334C99">
      <w:r w:rsidRPr="00334C99">
        <w:rPr>
          <w:b/>
          <w:bCs/>
        </w:rPr>
        <w:t>Synthèse de ce qu’on vient de voir</w:t>
      </w:r>
      <w:r>
        <w:t xml:space="preserve"> : </w:t>
      </w:r>
      <w:r w:rsidR="00E97F6D">
        <w:t xml:space="preserve">Même pour une molécule compliquée. </w:t>
      </w:r>
      <w:r w:rsidR="00EF61E8">
        <w:t xml:space="preserve">On a développée une méthode qui permet de traiter des </w:t>
      </w:r>
      <w:proofErr w:type="spellStart"/>
      <w:r w:rsidR="00EF61E8">
        <w:t>sytè</w:t>
      </w:r>
      <w:r>
        <w:t>m</w:t>
      </w:r>
      <w:r w:rsidR="00EF61E8">
        <w:t>e</w:t>
      </w:r>
      <w:proofErr w:type="spellEnd"/>
      <w:r w:rsidR="00EF61E8">
        <w:t xml:space="preserve"> phys de natures différentes.</w:t>
      </w:r>
      <w:r w:rsidR="00FF720E">
        <w:t xml:space="preserve"> Des transitions électroniques, des vibrations. </w:t>
      </w:r>
      <w:r w:rsidR="00686357">
        <w:t xml:space="preserve">Mode propre, oscillateur harmonique indépendant. </w:t>
      </w:r>
      <w:r w:rsidR="00ED4FF1">
        <w:t>Cas limite, le nombre de modes propres est infini !</w:t>
      </w:r>
    </w:p>
    <w:p w14:paraId="1E524463" w14:textId="551643E2" w:rsidR="00334C99" w:rsidRDefault="00334C99" w:rsidP="00334C99">
      <w:pPr>
        <w:numPr>
          <w:ilvl w:val="0"/>
          <w:numId w:val="0"/>
        </w:numPr>
        <w:ind w:left="1068"/>
        <w:rPr>
          <w:b/>
          <w:bCs/>
        </w:rPr>
      </w:pPr>
    </w:p>
    <w:p w14:paraId="52371E9A" w14:textId="200599A5" w:rsidR="00334C99" w:rsidRDefault="005A5B28" w:rsidP="00334C99">
      <w:pPr>
        <w:pStyle w:val="Heading2"/>
      </w:pPr>
      <w:r>
        <w:t xml:space="preserve">Vers le continu. </w:t>
      </w:r>
      <w:r w:rsidR="00334C99">
        <w:t>Système avec un nombre très grand de degré de liberté ex : cristal</w:t>
      </w:r>
      <w:r>
        <w:t xml:space="preserve"> </w:t>
      </w:r>
    </w:p>
    <w:p w14:paraId="432E12B0" w14:textId="18BF5A84" w:rsidR="00F81572" w:rsidRPr="00F81572" w:rsidRDefault="00F81572" w:rsidP="00F81572">
      <w:r>
        <w:t xml:space="preserve">Cf </w:t>
      </w:r>
      <w:proofErr w:type="spellStart"/>
      <w:r>
        <w:t>pdf</w:t>
      </w:r>
      <w:proofErr w:type="spellEnd"/>
      <w:r>
        <w:t xml:space="preserve"> cours de </w:t>
      </w:r>
      <w:proofErr w:type="spellStart"/>
      <w:r>
        <w:t>Mathevet</w:t>
      </w:r>
      <w:proofErr w:type="spellEnd"/>
      <w:r w:rsidR="005A5B28">
        <w:t>.</w:t>
      </w:r>
    </w:p>
    <w:p w14:paraId="4F83C0C1" w14:textId="044C305A" w:rsidR="00334C99" w:rsidRDefault="00334C99" w:rsidP="00F77041">
      <w:pPr>
        <w:numPr>
          <w:ilvl w:val="0"/>
          <w:numId w:val="0"/>
        </w:numPr>
        <w:ind w:left="1068"/>
      </w:pPr>
      <w:r>
        <w:t>Sy</w:t>
      </w:r>
      <w:r w:rsidR="00ED4FF1">
        <w:t>stème masse ressort masse ressort masse ressort. Masse</w:t>
      </w:r>
      <w:r w:rsidR="005C6E1C">
        <w:t>s</w:t>
      </w:r>
      <w:r w:rsidR="00ED4FF1">
        <w:t xml:space="preserve"> régulièrement espacé</w:t>
      </w:r>
      <w:r w:rsidR="005C6E1C">
        <w:t>es</w:t>
      </w:r>
      <w:r w:rsidR="00ED4FF1">
        <w:t xml:space="preserve"> à une position d’équilibre. </w:t>
      </w:r>
      <w:r w:rsidR="00D9650D">
        <w:t>Rien ne les empêch</w:t>
      </w:r>
      <w:r w:rsidR="005C6E1C">
        <w:t>e</w:t>
      </w:r>
      <w:r w:rsidR="00D9650D">
        <w:t xml:space="preserve"> de vibrer sur place. </w:t>
      </w:r>
    </w:p>
    <w:p w14:paraId="7E924EC8" w14:textId="54D58B6A" w:rsidR="005C6E1C" w:rsidRDefault="005C6E1C" w:rsidP="00F77041">
      <w:pPr>
        <w:numPr>
          <w:ilvl w:val="0"/>
          <w:numId w:val="0"/>
        </w:numPr>
        <w:ind w:left="1068"/>
      </w:pPr>
      <w:r>
        <w:t xml:space="preserve">Traiter le passage du continu en 2 étapes. Système discret + interpolation. </w:t>
      </w:r>
      <w:r w:rsidR="00761822">
        <w:t xml:space="preserve">On cherche des modes propres. </w:t>
      </w:r>
      <w:r w:rsidR="004674A6">
        <w:t xml:space="preserve">Phase, fréquence, invariance par translation. Relation de dispersion. Abs(sinus). </w:t>
      </w:r>
      <w:r w:rsidR="006C3A33">
        <w:t xml:space="preserve">Remarque à l’oral. </w:t>
      </w:r>
    </w:p>
    <w:p w14:paraId="352DA741" w14:textId="6B203B8D" w:rsidR="00301802" w:rsidRDefault="00301802" w:rsidP="00F77041">
      <w:pPr>
        <w:numPr>
          <w:ilvl w:val="0"/>
          <w:numId w:val="0"/>
        </w:numPr>
        <w:ind w:left="1068"/>
      </w:pPr>
      <w:r>
        <w:t xml:space="preserve">Il existe un mode en 0 </w:t>
      </w:r>
    </w:p>
    <w:p w14:paraId="617B9CF5" w14:textId="7121BAF1" w:rsidR="00A94DA2" w:rsidRDefault="00301802" w:rsidP="00264F0B">
      <w:pPr>
        <w:numPr>
          <w:ilvl w:val="0"/>
          <w:numId w:val="0"/>
        </w:numPr>
        <w:ind w:left="1068"/>
      </w:pPr>
      <w:r>
        <w:t xml:space="preserve">Mode en pi/a. Il possède une phase qui vaut +-pi. </w:t>
      </w:r>
      <w:proofErr w:type="spellStart"/>
      <w:r>
        <w:t>Ca</w:t>
      </w:r>
      <w:proofErr w:type="spellEnd"/>
      <w:r>
        <w:t xml:space="preserve"> sert </w:t>
      </w:r>
      <w:r w:rsidR="00F81572">
        <w:t>à</w:t>
      </w:r>
      <w:r>
        <w:t xml:space="preserve"> rien de passer</w:t>
      </w:r>
      <w:r w:rsidR="000A4207">
        <w:t>. On a un continuum de mode. On obtient une bande</w:t>
      </w:r>
      <w:r w:rsidR="00866F3D">
        <w:t xml:space="preserve">. </w:t>
      </w:r>
      <w:r w:rsidR="00866F3D" w:rsidRPr="009D42F9">
        <w:rPr>
          <w:highlight w:val="yellow"/>
        </w:rPr>
        <w:t>1’’35’07</w:t>
      </w:r>
      <w:r w:rsidR="009D42F9">
        <w:t>. Zone basse fréquence on trouve l’équation de d’</w:t>
      </w:r>
      <w:r w:rsidR="00F92A57">
        <w:t>A</w:t>
      </w:r>
      <w:r w:rsidR="009D42F9">
        <w:t xml:space="preserve">lembert. </w:t>
      </w:r>
    </w:p>
    <w:p w14:paraId="5247F8B9" w14:textId="77777777" w:rsidR="00496D1E" w:rsidRDefault="00383E93" w:rsidP="00264F0B">
      <w:pPr>
        <w:numPr>
          <w:ilvl w:val="0"/>
          <w:numId w:val="0"/>
        </w:numPr>
        <w:ind w:left="1068"/>
      </w:pPr>
      <w:r w:rsidRPr="00383E93">
        <w:rPr>
          <w:b/>
          <w:bCs/>
        </w:rPr>
        <w:t xml:space="preserve">Image : </w:t>
      </w:r>
      <w:r>
        <w:rPr>
          <w:b/>
          <w:bCs/>
        </w:rPr>
        <w:t xml:space="preserve">1’’37’30. </w:t>
      </w:r>
      <w:r>
        <w:t xml:space="preserve">Finalement, c’est quoi une onde </w:t>
      </w:r>
      <w:proofErr w:type="spellStart"/>
      <w:r>
        <w:t>d’alembert</w:t>
      </w:r>
      <w:proofErr w:type="spellEnd"/>
      <w:r>
        <w:t xml:space="preserve">. C’est une tranche d’air qui vibre. Tranche d’air infinitésimale. Elle stocke de l’énergie potentielle élastique. </w:t>
      </w:r>
      <w:r w:rsidR="001B1D32">
        <w:t xml:space="preserve">En chaque point du système, il y a qqch qui a une Ep et une </w:t>
      </w:r>
      <w:proofErr w:type="spellStart"/>
      <w:r w:rsidR="001B1D32">
        <w:t>Ec</w:t>
      </w:r>
      <w:proofErr w:type="spellEnd"/>
      <w:r w:rsidR="001B1D32">
        <w:t xml:space="preserve">. </w:t>
      </w:r>
      <w:r w:rsidR="000F4ACB">
        <w:t>Formellement, chaque point se comporte comme un oscillateur </w:t>
      </w:r>
      <w:r w:rsidR="000A4BE6">
        <w:t xml:space="preserve">comme dans un circuit RLC </w:t>
      </w:r>
      <w:r w:rsidR="000F4ACB">
        <w:t xml:space="preserve">: </w:t>
      </w:r>
      <w:r w:rsidR="001B1D32">
        <w:t xml:space="preserve">Il y a une densité d’énergie cinétique et potentielle en chaque point. </w:t>
      </w:r>
      <w:r w:rsidR="00825F83">
        <w:t>Chaque point de l’espace se comporte comme un oscillateu</w:t>
      </w:r>
      <w:r w:rsidR="00FF652D">
        <w:t xml:space="preserve">r. </w:t>
      </w:r>
    </w:p>
    <w:p w14:paraId="3F4C8206" w14:textId="51D62DDE" w:rsidR="00FC227F" w:rsidRDefault="00FF652D" w:rsidP="00264F0B">
      <w:pPr>
        <w:numPr>
          <w:ilvl w:val="0"/>
          <w:numId w:val="0"/>
        </w:numPr>
        <w:ind w:left="1068"/>
      </w:pPr>
      <w:r>
        <w:rPr>
          <w:b/>
          <w:bCs/>
        </w:rPr>
        <w:t xml:space="preserve">Intérêt de cette partie. </w:t>
      </w:r>
      <w:r>
        <w:t xml:space="preserve">Milieu continu = </w:t>
      </w:r>
      <w:r w:rsidR="00524C5D">
        <w:t>ensemble d’</w:t>
      </w:r>
      <w:r>
        <w:t xml:space="preserve">oscillateur couplé. </w:t>
      </w:r>
      <w:r w:rsidR="00524C5D">
        <w:t>Quel</w:t>
      </w:r>
      <w:r w:rsidR="009E7597">
        <w:t>le</w:t>
      </w:r>
      <w:r w:rsidR="00524C5D">
        <w:t xml:space="preserve"> est la réponse forcé</w:t>
      </w:r>
      <w:r w:rsidR="00FB769D">
        <w:t>e</w:t>
      </w:r>
      <w:r w:rsidR="00524C5D">
        <w:t xml:space="preserve"> d’un milieu continu </w:t>
      </w:r>
      <w:r w:rsidR="00E108DB">
        <w:t xml:space="preserve">et limité </w:t>
      </w:r>
      <w:bookmarkStart w:id="0" w:name="_GoBack"/>
      <w:bookmarkEnd w:id="0"/>
      <w:r w:rsidR="00524C5D">
        <w:t>?</w:t>
      </w:r>
      <w:r w:rsidR="00FB769D">
        <w:t xml:space="preserve"> </w:t>
      </w:r>
    </w:p>
    <w:p w14:paraId="51AC0CFC" w14:textId="34DBCB95" w:rsidR="00383E93" w:rsidRDefault="00FC227F" w:rsidP="00582FBE">
      <w:r>
        <w:rPr>
          <w:b/>
          <w:bCs/>
        </w:rPr>
        <w:t>Transition :</w:t>
      </w:r>
      <w:r>
        <w:t xml:space="preserve"> </w:t>
      </w:r>
      <w:r w:rsidR="00FF652D">
        <w:t xml:space="preserve">Avec infinité de mode. Milieu réel taille finie. Donc nouveau type de résonance. Et résonance d’onde </w:t>
      </w:r>
      <w:r w:rsidR="005A5B28">
        <w:t>stationnaire</w:t>
      </w:r>
      <w:r w:rsidR="00FF652D">
        <w:t xml:space="preserve"> (=résonance de cavité)</w:t>
      </w:r>
      <w:r w:rsidR="00F1179B">
        <w:t xml:space="preserve">. </w:t>
      </w:r>
    </w:p>
    <w:p w14:paraId="3E9C821E" w14:textId="5A0A6A73" w:rsidR="00B10AB8" w:rsidRDefault="00FC227F" w:rsidP="00B10AB8">
      <w:pPr>
        <w:pStyle w:val="Heading1"/>
      </w:pPr>
      <w:r>
        <w:t>Résonance d’onde stationnaire (résonance de cavité)</w:t>
      </w:r>
    </w:p>
    <w:p w14:paraId="73325E33" w14:textId="2DC04DF6" w:rsidR="00F1179B" w:rsidRDefault="00F1179B" w:rsidP="00264F0B">
      <w:pPr>
        <w:numPr>
          <w:ilvl w:val="0"/>
          <w:numId w:val="0"/>
        </w:numPr>
        <w:ind w:left="1068"/>
      </w:pPr>
      <w:r>
        <w:rPr>
          <w:b/>
          <w:bCs/>
        </w:rPr>
        <w:t xml:space="preserve">Goutte d’eau : symétrique </w:t>
      </w:r>
      <w:r w:rsidRPr="00F1179B">
        <w:rPr>
          <w:highlight w:val="yellow"/>
        </w:rPr>
        <w:t>1’’41’30</w:t>
      </w:r>
      <w:r>
        <w:t xml:space="preserve"> Onde acoustique enfermée dans une goutte. Atome d’hydrogène piégé dans un potentiel sphérique. Dès que la goutte est grosse. </w:t>
      </w:r>
    </w:p>
    <w:p w14:paraId="457B9349" w14:textId="18B5EB57" w:rsidR="000D7581" w:rsidRDefault="003F15AF" w:rsidP="00264F0B">
      <w:pPr>
        <w:numPr>
          <w:ilvl w:val="0"/>
          <w:numId w:val="0"/>
        </w:numPr>
        <w:ind w:left="1068"/>
      </w:pPr>
      <w:r w:rsidRPr="003F15AF">
        <w:t xml:space="preserve">Traiter l’exemple de la corde de </w:t>
      </w:r>
      <w:proofErr w:type="spellStart"/>
      <w:r w:rsidRPr="003F15AF">
        <w:t>Melde</w:t>
      </w:r>
      <w:proofErr w:type="spellEnd"/>
      <w:r w:rsidRPr="003F15AF">
        <w:t xml:space="preserve"> dans lequel on dégage des phénomènes universel</w:t>
      </w:r>
      <w:r>
        <w:t>s</w:t>
      </w:r>
      <w:r w:rsidRPr="003F15AF">
        <w:t xml:space="preserve"> où l’on traite des cas compliqués de manière métaphorique ; </w:t>
      </w:r>
      <w:r w:rsidRPr="003F15AF">
        <w:rPr>
          <w:highlight w:val="yellow"/>
        </w:rPr>
        <w:t>1’’46’10</w:t>
      </w:r>
      <w:r>
        <w:t xml:space="preserve">. Le </w:t>
      </w:r>
      <w:proofErr w:type="spellStart"/>
      <w:r>
        <w:t>fabry</w:t>
      </w:r>
      <w:proofErr w:type="spellEnd"/>
      <w:r>
        <w:t xml:space="preserve"> </w:t>
      </w:r>
      <w:proofErr w:type="spellStart"/>
      <w:r>
        <w:t>perot</w:t>
      </w:r>
      <w:proofErr w:type="spellEnd"/>
      <w:r>
        <w:t xml:space="preserve"> </w:t>
      </w:r>
      <w:r>
        <w:lastRenderedPageBreak/>
        <w:t xml:space="preserve">donne la même chose. On cherche le calcul le plus simple dans lequel on peut mettre le plus de physique. </w:t>
      </w:r>
    </w:p>
    <w:p w14:paraId="16121D5C" w14:textId="31DBF5A0" w:rsidR="003F15AF" w:rsidRPr="00EA4C67" w:rsidRDefault="003F15AF" w:rsidP="00264F0B">
      <w:pPr>
        <w:numPr>
          <w:ilvl w:val="0"/>
          <w:numId w:val="0"/>
        </w:numPr>
        <w:ind w:left="1068"/>
      </w:pPr>
      <w:r>
        <w:rPr>
          <w:b/>
          <w:bCs/>
        </w:rPr>
        <w:t xml:space="preserve">On traite le tuyau d’orgue. </w:t>
      </w:r>
      <w:r w:rsidR="00740EC9">
        <w:rPr>
          <w:b/>
          <w:bCs/>
        </w:rPr>
        <w:t xml:space="preserve">Quels sont les bonnes conditions aux limites. </w:t>
      </w:r>
      <w:r w:rsidR="00EA4C67">
        <w:t>Nœuds de vibration ou nœuds de pression. On sélectionne un certains nombre de modes possible</w:t>
      </w:r>
      <w:r w:rsidR="00B8707C">
        <w:t>s</w:t>
      </w:r>
      <w:r w:rsidR="00EA4C67">
        <w:t>.</w:t>
      </w:r>
      <w:r w:rsidR="00DA1EE1">
        <w:t xml:space="preserve"> On impose une discrétisation du spectre par imposition de conditions aux limites. </w:t>
      </w:r>
      <w:r w:rsidR="00EA4C67">
        <w:t xml:space="preserve"> </w:t>
      </w:r>
    </w:p>
    <w:p w14:paraId="7EC04FCA" w14:textId="2C2B16B2" w:rsidR="003F15AF" w:rsidRPr="003F15AF" w:rsidRDefault="00122DD5" w:rsidP="00264F0B">
      <w:pPr>
        <w:numPr>
          <w:ilvl w:val="0"/>
          <w:numId w:val="0"/>
        </w:numPr>
        <w:ind w:left="1068"/>
      </w:pPr>
      <w:r>
        <w:rPr>
          <w:noProof/>
        </w:rPr>
        <w:drawing>
          <wp:anchor distT="0" distB="0" distL="114300" distR="114300" simplePos="0" relativeHeight="251659264" behindDoc="0" locked="0" layoutInCell="1" allowOverlap="1" wp14:anchorId="4EFD60CD" wp14:editId="149C10D3">
            <wp:simplePos x="0" y="0"/>
            <wp:positionH relativeFrom="column">
              <wp:posOffset>662305</wp:posOffset>
            </wp:positionH>
            <wp:positionV relativeFrom="paragraph">
              <wp:posOffset>221615</wp:posOffset>
            </wp:positionV>
            <wp:extent cx="5760720" cy="48774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877435"/>
                    </a:xfrm>
                    <a:prstGeom prst="rect">
                      <a:avLst/>
                    </a:prstGeom>
                  </pic:spPr>
                </pic:pic>
              </a:graphicData>
            </a:graphic>
          </wp:anchor>
        </w:drawing>
      </w:r>
    </w:p>
    <w:p w14:paraId="0EB4EF05" w14:textId="5827C513" w:rsidR="003F15AF" w:rsidRDefault="003F15AF" w:rsidP="00264F0B">
      <w:pPr>
        <w:numPr>
          <w:ilvl w:val="0"/>
          <w:numId w:val="0"/>
        </w:numPr>
        <w:ind w:left="1068"/>
        <w:rPr>
          <w:b/>
          <w:bCs/>
        </w:rPr>
      </w:pPr>
    </w:p>
    <w:p w14:paraId="4B518AF1" w14:textId="77777777" w:rsidR="00122DD5" w:rsidRDefault="00122DD5" w:rsidP="00264F0B">
      <w:pPr>
        <w:numPr>
          <w:ilvl w:val="0"/>
          <w:numId w:val="0"/>
        </w:numPr>
        <w:ind w:left="1068"/>
      </w:pPr>
    </w:p>
    <w:p w14:paraId="62AA8C8B" w14:textId="78293ADD" w:rsidR="00122DD5" w:rsidRDefault="00122DD5" w:rsidP="00122DD5">
      <w:pPr>
        <w:numPr>
          <w:ilvl w:val="0"/>
          <w:numId w:val="0"/>
        </w:numPr>
        <w:ind w:left="1068"/>
      </w:pPr>
      <w:r>
        <w:rPr>
          <w:noProof/>
        </w:rPr>
        <w:lastRenderedPageBreak/>
        <w:drawing>
          <wp:anchor distT="0" distB="0" distL="114300" distR="114300" simplePos="0" relativeHeight="251660288" behindDoc="0" locked="0" layoutInCell="1" allowOverlap="1" wp14:anchorId="68981045" wp14:editId="18402FF5">
            <wp:simplePos x="0" y="0"/>
            <wp:positionH relativeFrom="column">
              <wp:posOffset>681355</wp:posOffset>
            </wp:positionH>
            <wp:positionV relativeFrom="paragraph">
              <wp:posOffset>0</wp:posOffset>
            </wp:positionV>
            <wp:extent cx="5760720" cy="48926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4892675"/>
                    </a:xfrm>
                    <a:prstGeom prst="rect">
                      <a:avLst/>
                    </a:prstGeom>
                  </pic:spPr>
                </pic:pic>
              </a:graphicData>
            </a:graphic>
          </wp:anchor>
        </w:drawing>
      </w:r>
    </w:p>
    <w:p w14:paraId="60C4313C" w14:textId="1CE265A1" w:rsidR="00122DD5" w:rsidRDefault="00122DD5" w:rsidP="00122DD5">
      <w:pPr>
        <w:numPr>
          <w:ilvl w:val="0"/>
          <w:numId w:val="0"/>
        </w:numPr>
        <w:ind w:left="1068"/>
      </w:pPr>
      <w:r w:rsidRPr="00122DD5">
        <w:rPr>
          <w:highlight w:val="yellow"/>
        </w:rPr>
        <w:t>1</w:t>
      </w:r>
      <w:r w:rsidR="00BA1670">
        <w:rPr>
          <w:highlight w:val="yellow"/>
        </w:rPr>
        <w:t>’</w:t>
      </w:r>
      <w:r w:rsidRPr="00122DD5">
        <w:rPr>
          <w:highlight w:val="yellow"/>
        </w:rPr>
        <w:t>53</w:t>
      </w:r>
      <w:r>
        <w:t xml:space="preserve"> Il faut que le chemin ait un nombre entier de longueur d’onde pour que l’onde progressive d’ajoute constructivement. </w:t>
      </w:r>
      <w:r w:rsidR="00095E21">
        <w:t xml:space="preserve">Phénomène de résonance. A une condition d’interférence constructive. </w:t>
      </w:r>
      <w:r w:rsidR="00641285">
        <w:t xml:space="preserve">On peut ainsi aborder des cavités en trapèze. </w:t>
      </w:r>
      <w:r w:rsidR="00BA1670">
        <w:t xml:space="preserve">On généralise. </w:t>
      </w:r>
      <w:r w:rsidR="00BA1670" w:rsidRPr="00BA1670">
        <w:rPr>
          <w:highlight w:val="yellow"/>
        </w:rPr>
        <w:t>1’’56</w:t>
      </w:r>
      <w:r w:rsidR="00BA1670">
        <w:t xml:space="preserve"> Les modes sont obtenues quand les modes de la goutte se superpose à elle-même. </w:t>
      </w:r>
    </w:p>
    <w:p w14:paraId="346184F7" w14:textId="1C36C968" w:rsidR="00221A8F" w:rsidRDefault="00221A8F" w:rsidP="00122DD5">
      <w:pPr>
        <w:numPr>
          <w:ilvl w:val="0"/>
          <w:numId w:val="0"/>
        </w:numPr>
        <w:ind w:left="1068"/>
      </w:pPr>
    </w:p>
    <w:p w14:paraId="7CD94DCE" w14:textId="7059B24E" w:rsidR="00221A8F" w:rsidRDefault="00505A88" w:rsidP="00122DD5">
      <w:pPr>
        <w:numPr>
          <w:ilvl w:val="0"/>
          <w:numId w:val="0"/>
        </w:numPr>
        <w:ind w:left="1068"/>
      </w:pPr>
      <w:r>
        <w:rPr>
          <w:b/>
          <w:bCs/>
        </w:rPr>
        <w:t xml:space="preserve">Retour à l’émission de lumière par les atomes </w:t>
      </w:r>
      <w:r w:rsidRPr="00505A88">
        <w:rPr>
          <w:highlight w:val="yellow"/>
        </w:rPr>
        <w:t>1’’58’</w:t>
      </w:r>
    </w:p>
    <w:p w14:paraId="3C1A6015" w14:textId="401A7D73" w:rsidR="00505A88" w:rsidRDefault="00505A88" w:rsidP="00122DD5">
      <w:pPr>
        <w:numPr>
          <w:ilvl w:val="0"/>
          <w:numId w:val="0"/>
        </w:numPr>
        <w:ind w:left="1068"/>
      </w:pPr>
      <w:r>
        <w:t xml:space="preserve">Emission de lumière par un atome (insoluble classiquement) L’électron sur une orbite de </w:t>
      </w:r>
      <w:proofErr w:type="spellStart"/>
      <w:r>
        <w:t>bohr</w:t>
      </w:r>
      <w:proofErr w:type="spellEnd"/>
      <w:r>
        <w:t xml:space="preserve"> est accéléré, il perd de l’énergie </w:t>
      </w:r>
      <w:r w:rsidRPr="00505A88">
        <w:rPr>
          <w:highlight w:val="green"/>
        </w:rPr>
        <w:t>(équilibre)</w:t>
      </w:r>
      <w:r>
        <w:t xml:space="preserve"> Onde de longueur d’onde de de Broglie. Quels sont les orbites possibles pour un électron dans un atome d’hydrogène. L’onde électronique sur l’orbite de </w:t>
      </w:r>
      <w:proofErr w:type="spellStart"/>
      <w:r>
        <w:t>bohr</w:t>
      </w:r>
      <w:proofErr w:type="spellEnd"/>
      <w:r>
        <w:t xml:space="preserve"> doit faire un nombre entier de longueur d’onde. Les orbites stables sont celles où les ondes </w:t>
      </w:r>
      <w:proofErr w:type="spellStart"/>
      <w:r>
        <w:t>intérfèrent</w:t>
      </w:r>
      <w:proofErr w:type="spellEnd"/>
      <w:r>
        <w:t xml:space="preserve"> constructivement. La phase accumulé a pour longueur 2pi r il faut que ce soit un nombre entier de la longueur de de </w:t>
      </w:r>
      <w:proofErr w:type="spellStart"/>
      <w:r>
        <w:t>broglie</w:t>
      </w:r>
      <w:proofErr w:type="spellEnd"/>
      <w:r>
        <w:t xml:space="preserve">. Il faut résoudre un système de 2 équations à 2 inconnues. </w:t>
      </w:r>
      <w:r w:rsidR="0090676A">
        <w:t xml:space="preserve">On retrouve le spectre </w:t>
      </w:r>
      <w:proofErr w:type="spellStart"/>
      <w:r w:rsidR="0090676A">
        <w:t>electronique</w:t>
      </w:r>
      <w:proofErr w:type="spellEnd"/>
      <w:r w:rsidR="0090676A">
        <w:t xml:space="preserve"> de l’atome d’hydrogène. On retrouve -13.6eV. </w:t>
      </w:r>
      <w:r w:rsidR="00C70737">
        <w:t xml:space="preserve">Il est hors de question de traiter le problème de </w:t>
      </w:r>
      <w:proofErr w:type="spellStart"/>
      <w:r w:rsidR="00C70737">
        <w:t>méca</w:t>
      </w:r>
      <w:proofErr w:type="spellEnd"/>
      <w:r w:rsidR="00C70737">
        <w:t xml:space="preserve"> quantique dans la leçon. Résonance : onde enfermé</w:t>
      </w:r>
      <w:r w:rsidR="00EA0B70">
        <w:t>e</w:t>
      </w:r>
      <w:r w:rsidR="00C70737">
        <w:t xml:space="preserve"> dans une boite. </w:t>
      </w:r>
      <w:r w:rsidR="004024BA">
        <w:t xml:space="preserve">On cherche les trajectoires telles que l’interférence est constructives. </w:t>
      </w:r>
      <w:r w:rsidR="00D06A3B">
        <w:t xml:space="preserve"> 2’’03’46.</w:t>
      </w:r>
    </w:p>
    <w:p w14:paraId="534B7447" w14:textId="102F7100" w:rsidR="00D06A3B" w:rsidRDefault="00D06A3B" w:rsidP="00122DD5">
      <w:pPr>
        <w:numPr>
          <w:ilvl w:val="0"/>
          <w:numId w:val="0"/>
        </w:numPr>
        <w:ind w:left="1068"/>
      </w:pPr>
    </w:p>
    <w:p w14:paraId="070EB59D" w14:textId="41103F31" w:rsidR="004B56D9" w:rsidRDefault="004B56D9" w:rsidP="00122DD5">
      <w:pPr>
        <w:numPr>
          <w:ilvl w:val="0"/>
          <w:numId w:val="0"/>
        </w:numPr>
        <w:ind w:left="1068"/>
      </w:pPr>
      <w:r>
        <w:t xml:space="preserve">CONCLUSION : </w:t>
      </w:r>
    </w:p>
    <w:p w14:paraId="27551BD6" w14:textId="1F960352" w:rsidR="006F3A6E" w:rsidRPr="00030076" w:rsidRDefault="006F3A6E" w:rsidP="006F3A6E">
      <w:pPr>
        <w:pStyle w:val="ListParagraph"/>
        <w:numPr>
          <w:ilvl w:val="0"/>
          <w:numId w:val="14"/>
        </w:numPr>
      </w:pPr>
      <w:r w:rsidRPr="00030076">
        <w:t xml:space="preserve">Réponse des systèmes linéaires du second d’ordre. On a généralisé cela. On a montré qu’une technique de diagonalisation permet de ramener le système à N oscillateurs </w:t>
      </w:r>
      <w:r w:rsidRPr="00030076">
        <w:lastRenderedPageBreak/>
        <w:t xml:space="preserve">indépendant. </w:t>
      </w:r>
      <w:r w:rsidR="006B056F" w:rsidRPr="00030076">
        <w:t xml:space="preserve">On obtient en spectre continu. </w:t>
      </w:r>
      <w:r w:rsidR="00D47128" w:rsidRPr="00030076">
        <w:t xml:space="preserve">On obtient l’équation de </w:t>
      </w:r>
      <w:proofErr w:type="spellStart"/>
      <w:r w:rsidR="00D47128" w:rsidRPr="00030076">
        <w:t>d’alembert</w:t>
      </w:r>
      <w:proofErr w:type="spellEnd"/>
      <w:r w:rsidR="00D47128" w:rsidRPr="00030076">
        <w:t xml:space="preserve">.. A partir du moment où le milieu est limité. On obtient une discrétisation du spectre. Condition d’interférence. Interprétant l’émission à partir de la </w:t>
      </w:r>
      <w:proofErr w:type="spellStart"/>
      <w:r w:rsidR="00D47128" w:rsidRPr="00030076">
        <w:t>méca</w:t>
      </w:r>
      <w:proofErr w:type="spellEnd"/>
      <w:r w:rsidR="00D47128" w:rsidRPr="00030076">
        <w:t xml:space="preserve"> ondulatoire. </w:t>
      </w:r>
    </w:p>
    <w:p w14:paraId="590A2D4A" w14:textId="33DA73DA" w:rsidR="000662FB" w:rsidRDefault="000662FB" w:rsidP="006F3A6E">
      <w:pPr>
        <w:pStyle w:val="ListParagraph"/>
        <w:numPr>
          <w:ilvl w:val="0"/>
          <w:numId w:val="14"/>
        </w:numPr>
      </w:pPr>
      <w:r w:rsidRPr="00030076">
        <w:t>Ouvrir vers de nouveaux problèmes</w:t>
      </w:r>
      <w:r w:rsidR="00590932" w:rsidRPr="00030076">
        <w:t xml:space="preserve"> : Non linéarités couplage etc. </w:t>
      </w:r>
      <w:r w:rsidR="00030076">
        <w:t xml:space="preserve">Si on est à l’aise… </w:t>
      </w:r>
      <w:r w:rsidR="00030076" w:rsidRPr="00030076">
        <w:rPr>
          <w:highlight w:val="yellow"/>
        </w:rPr>
        <w:t>2’’08’11</w:t>
      </w:r>
    </w:p>
    <w:p w14:paraId="5E9B5074" w14:textId="2B1891E4" w:rsidR="002A23E1" w:rsidRDefault="002A23E1" w:rsidP="006F3A6E">
      <w:pPr>
        <w:pStyle w:val="ListParagraph"/>
        <w:numPr>
          <w:ilvl w:val="0"/>
          <w:numId w:val="14"/>
        </w:numPr>
      </w:pPr>
      <w:r w:rsidRPr="009D2CF2">
        <w:rPr>
          <w:b/>
          <w:bCs/>
        </w:rPr>
        <w:t>Résonance RMN</w:t>
      </w:r>
      <w:r>
        <w:t> : induit la précession des moment magnétiques. Si on ajoute un petit champ magnétique</w:t>
      </w:r>
    </w:p>
    <w:p w14:paraId="68A190D9" w14:textId="6E21DE0A" w:rsidR="002042A0" w:rsidRDefault="005111C0" w:rsidP="006F3A6E">
      <w:pPr>
        <w:pStyle w:val="ListParagraph"/>
        <w:numPr>
          <w:ilvl w:val="0"/>
          <w:numId w:val="14"/>
        </w:numPr>
      </w:pPr>
      <w:r w:rsidRPr="005111C0">
        <w:rPr>
          <w:noProof/>
        </w:rPr>
        <w:drawing>
          <wp:anchor distT="0" distB="0" distL="114300" distR="114300" simplePos="0" relativeHeight="251661312" behindDoc="0" locked="0" layoutInCell="1" allowOverlap="1" wp14:anchorId="043DF4CB" wp14:editId="4AC8C5CC">
            <wp:simplePos x="0" y="0"/>
            <wp:positionH relativeFrom="column">
              <wp:posOffset>1719580</wp:posOffset>
            </wp:positionH>
            <wp:positionV relativeFrom="paragraph">
              <wp:posOffset>892175</wp:posOffset>
            </wp:positionV>
            <wp:extent cx="3267075" cy="1457325"/>
            <wp:effectExtent l="0" t="0" r="9525" b="9525"/>
            <wp:wrapTopAndBottom/>
            <wp:docPr id="2" name="Picture 1">
              <a:extLst xmlns:a="http://schemas.openxmlformats.org/drawingml/2006/main">
                <a:ext uri="{FF2B5EF4-FFF2-40B4-BE49-F238E27FC236}">
                  <a16:creationId xmlns:a16="http://schemas.microsoft.com/office/drawing/2014/main" id="{386B524D-5860-4C18-A7C6-E280F1CB5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86B524D-5860-4C18-A7C6-E280F1CB5A3F}"/>
                        </a:ext>
                      </a:extLst>
                    </pic:cNvPr>
                    <pic:cNvPicPr>
                      <a:picLocks noChangeAspect="1"/>
                    </pic:cNvPicPr>
                  </pic:nvPicPr>
                  <pic:blipFill rotWithShape="1">
                    <a:blip r:embed="rId15">
                      <a:extLst>
                        <a:ext uri="{28A0092B-C50C-407E-A947-70E740481C1C}">
                          <a14:useLocalDpi xmlns:a14="http://schemas.microsoft.com/office/drawing/2010/main" val="0"/>
                        </a:ext>
                      </a:extLst>
                    </a:blip>
                    <a:srcRect l="27969" t="58333" r="45234" b="20417"/>
                    <a:stretch/>
                  </pic:blipFill>
                  <pic:spPr>
                    <a:xfrm>
                      <a:off x="0" y="0"/>
                      <a:ext cx="3267075" cy="1457325"/>
                    </a:xfrm>
                    <a:prstGeom prst="rect">
                      <a:avLst/>
                    </a:prstGeom>
                  </pic:spPr>
                </pic:pic>
              </a:graphicData>
            </a:graphic>
          </wp:anchor>
        </w:drawing>
      </w:r>
      <w:r w:rsidR="002042A0">
        <w:rPr>
          <w:b/>
          <w:bCs/>
        </w:rPr>
        <w:t xml:space="preserve">Corde de </w:t>
      </w:r>
      <w:proofErr w:type="spellStart"/>
      <w:r w:rsidR="00444B85">
        <w:rPr>
          <w:b/>
          <w:bCs/>
        </w:rPr>
        <w:t>M</w:t>
      </w:r>
      <w:r w:rsidR="002042A0">
        <w:rPr>
          <w:b/>
          <w:bCs/>
        </w:rPr>
        <w:t>elde</w:t>
      </w:r>
      <w:proofErr w:type="spellEnd"/>
      <w:r w:rsidR="002042A0">
        <w:rPr>
          <w:b/>
          <w:bCs/>
        </w:rPr>
        <w:t> </w:t>
      </w:r>
      <w:r w:rsidR="002042A0" w:rsidRPr="002042A0">
        <w:t>:</w:t>
      </w:r>
      <w:r w:rsidR="002042A0">
        <w:t xml:space="preserve"> en réalité, les fréquences propres ne sont pas les mêmes que celles du cas où les conditions aux limites sont strictes. Mais la dissipation est faible donc le facteur de qualité est grand. Donc l’amplitude de résonance est grand</w:t>
      </w:r>
      <w:r w:rsidR="0077589E">
        <w:t>e</w:t>
      </w:r>
      <w:r w:rsidR="002042A0">
        <w:t xml:space="preserve"> comparé</w:t>
      </w:r>
      <w:r w:rsidR="0077589E">
        <w:t>e</w:t>
      </w:r>
      <w:r w:rsidR="002042A0">
        <w:t xml:space="preserve"> à l’amplitude d’oscillation du vibrateur. </w:t>
      </w:r>
    </w:p>
    <w:p w14:paraId="22B4F8C3" w14:textId="00058091" w:rsidR="005111C0" w:rsidRPr="00030076" w:rsidRDefault="005111C0" w:rsidP="005111C0">
      <w:pPr>
        <w:pStyle w:val="ListParagraph"/>
        <w:numPr>
          <w:ilvl w:val="0"/>
          <w:numId w:val="0"/>
        </w:numPr>
        <w:ind w:left="1428"/>
      </w:pPr>
    </w:p>
    <w:p w14:paraId="6C8CF8AE" w14:textId="772D123C" w:rsidR="00627F78" w:rsidRDefault="00627F78" w:rsidP="00122DD5">
      <w:pPr>
        <w:numPr>
          <w:ilvl w:val="0"/>
          <w:numId w:val="0"/>
        </w:numPr>
        <w:ind w:left="1068"/>
      </w:pPr>
    </w:p>
    <w:p w14:paraId="17217EB6" w14:textId="6F1721D2" w:rsidR="00627F78" w:rsidRPr="00505A88" w:rsidRDefault="002D5C4F" w:rsidP="00122DD5">
      <w:pPr>
        <w:numPr>
          <w:ilvl w:val="0"/>
          <w:numId w:val="0"/>
        </w:numPr>
        <w:ind w:left="1068"/>
      </w:pPr>
      <w:r>
        <w:t xml:space="preserve">La longueur de la cavité est un peu plus grande. </w:t>
      </w:r>
    </w:p>
    <w:sectPr w:rsidR="00627F78" w:rsidRPr="00505A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46BEA" w14:textId="77777777" w:rsidR="00F12618" w:rsidRDefault="00F12618" w:rsidP="00A27ED0">
      <w:r>
        <w:separator/>
      </w:r>
    </w:p>
  </w:endnote>
  <w:endnote w:type="continuationSeparator" w:id="0">
    <w:p w14:paraId="58488D2A" w14:textId="77777777" w:rsidR="00F12618" w:rsidRDefault="00F12618"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A7710B" w14:textId="77777777" w:rsidR="00F12618" w:rsidRDefault="00F12618" w:rsidP="00A27ED0">
      <w:r>
        <w:separator/>
      </w:r>
    </w:p>
  </w:footnote>
  <w:footnote w:type="continuationSeparator" w:id="0">
    <w:p w14:paraId="6F4CA9A1" w14:textId="77777777" w:rsidR="00F12618" w:rsidRDefault="00F12618"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26963"/>
    <w:multiLevelType w:val="hybridMultilevel"/>
    <w:tmpl w:val="AFE8EACC"/>
    <w:lvl w:ilvl="0" w:tplc="0DD065D8">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E81419"/>
    <w:multiLevelType w:val="hybridMultilevel"/>
    <w:tmpl w:val="C9460B8A"/>
    <w:lvl w:ilvl="0" w:tplc="BC825FCE">
      <w:start w:val="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A9A334C"/>
    <w:multiLevelType w:val="hybridMultilevel"/>
    <w:tmpl w:val="1AA697D4"/>
    <w:lvl w:ilvl="0" w:tplc="2BC21216">
      <w:start w:val="2"/>
      <w:numFmt w:val="bullet"/>
      <w:lvlText w:val="-"/>
      <w:lvlJc w:val="left"/>
      <w:pPr>
        <w:ind w:left="1428" w:hanging="360"/>
      </w:pPr>
      <w:rPr>
        <w:rFonts w:ascii="Calibri" w:eastAsiaTheme="minorHAnsi" w:hAnsi="Calibri" w:cs="Calibr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9"/>
  </w:num>
  <w:num w:numId="2">
    <w:abstractNumId w:val="5"/>
  </w:num>
  <w:num w:numId="3">
    <w:abstractNumId w:val="12"/>
  </w:num>
  <w:num w:numId="4">
    <w:abstractNumId w:val="2"/>
  </w:num>
  <w:num w:numId="5">
    <w:abstractNumId w:val="11"/>
  </w:num>
  <w:num w:numId="6">
    <w:abstractNumId w:val="7"/>
  </w:num>
  <w:num w:numId="7">
    <w:abstractNumId w:val="11"/>
    <w:lvlOverride w:ilvl="0">
      <w:startOverride w:val="1"/>
    </w:lvlOverride>
  </w:num>
  <w:num w:numId="8">
    <w:abstractNumId w:val="1"/>
    <w:lvlOverride w:ilvl="0">
      <w:startOverride w:val="1"/>
    </w:lvlOverride>
  </w:num>
  <w:num w:numId="9">
    <w:abstractNumId w:val="13"/>
  </w:num>
  <w:num w:numId="10">
    <w:abstractNumId w:val="1"/>
  </w:num>
  <w:num w:numId="11">
    <w:abstractNumId w:val="3"/>
  </w:num>
  <w:num w:numId="12">
    <w:abstractNumId w:val="4"/>
  </w:num>
  <w:num w:numId="13">
    <w:abstractNumId w:val="10"/>
  </w:num>
  <w:num w:numId="14">
    <w:abstractNumId w:val="6"/>
  </w:num>
  <w:num w:numId="15">
    <w:abstractNumId w:val="8"/>
  </w:num>
  <w:num w:numId="16">
    <w:abstractNumId w:val="0"/>
  </w:num>
  <w:num w:numId="17">
    <w:abstractNumId w:val="1"/>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74EF"/>
    <w:rsid w:val="00011A5D"/>
    <w:rsid w:val="00012DED"/>
    <w:rsid w:val="00016F15"/>
    <w:rsid w:val="00023E3B"/>
    <w:rsid w:val="00030076"/>
    <w:rsid w:val="00034E69"/>
    <w:rsid w:val="00040005"/>
    <w:rsid w:val="00042223"/>
    <w:rsid w:val="000426C6"/>
    <w:rsid w:val="00044F8D"/>
    <w:rsid w:val="0005201C"/>
    <w:rsid w:val="00054031"/>
    <w:rsid w:val="000543CF"/>
    <w:rsid w:val="00062CEC"/>
    <w:rsid w:val="000662FB"/>
    <w:rsid w:val="000669A3"/>
    <w:rsid w:val="00070FED"/>
    <w:rsid w:val="000738E6"/>
    <w:rsid w:val="000742B4"/>
    <w:rsid w:val="000760C4"/>
    <w:rsid w:val="0008063F"/>
    <w:rsid w:val="000808E6"/>
    <w:rsid w:val="00084D04"/>
    <w:rsid w:val="00086628"/>
    <w:rsid w:val="00090E3F"/>
    <w:rsid w:val="00095E21"/>
    <w:rsid w:val="000A00B1"/>
    <w:rsid w:val="000A4207"/>
    <w:rsid w:val="000A4BE6"/>
    <w:rsid w:val="000A7BF2"/>
    <w:rsid w:val="000B09C3"/>
    <w:rsid w:val="000C64F0"/>
    <w:rsid w:val="000D7581"/>
    <w:rsid w:val="000E269E"/>
    <w:rsid w:val="000E3286"/>
    <w:rsid w:val="000E3547"/>
    <w:rsid w:val="000E3568"/>
    <w:rsid w:val="000F0B1C"/>
    <w:rsid w:val="000F3CCF"/>
    <w:rsid w:val="000F3E94"/>
    <w:rsid w:val="000F4ACB"/>
    <w:rsid w:val="00103845"/>
    <w:rsid w:val="00106BF1"/>
    <w:rsid w:val="00112123"/>
    <w:rsid w:val="00114C03"/>
    <w:rsid w:val="00115C26"/>
    <w:rsid w:val="0012231E"/>
    <w:rsid w:val="00122DD5"/>
    <w:rsid w:val="001245F7"/>
    <w:rsid w:val="001372A6"/>
    <w:rsid w:val="001423FA"/>
    <w:rsid w:val="00143CD5"/>
    <w:rsid w:val="00147CC6"/>
    <w:rsid w:val="00150D8C"/>
    <w:rsid w:val="001518B5"/>
    <w:rsid w:val="001536B7"/>
    <w:rsid w:val="00154EB6"/>
    <w:rsid w:val="00155448"/>
    <w:rsid w:val="00155919"/>
    <w:rsid w:val="001570F8"/>
    <w:rsid w:val="001616F2"/>
    <w:rsid w:val="0016211A"/>
    <w:rsid w:val="001659ED"/>
    <w:rsid w:val="00166077"/>
    <w:rsid w:val="001668EB"/>
    <w:rsid w:val="00171642"/>
    <w:rsid w:val="001721A5"/>
    <w:rsid w:val="001735C3"/>
    <w:rsid w:val="00173F7F"/>
    <w:rsid w:val="001806D6"/>
    <w:rsid w:val="00184A80"/>
    <w:rsid w:val="00191476"/>
    <w:rsid w:val="00195422"/>
    <w:rsid w:val="001A21B9"/>
    <w:rsid w:val="001B1D32"/>
    <w:rsid w:val="001B3F89"/>
    <w:rsid w:val="001B456F"/>
    <w:rsid w:val="001B4FDE"/>
    <w:rsid w:val="001B7569"/>
    <w:rsid w:val="001B7D9A"/>
    <w:rsid w:val="001C286F"/>
    <w:rsid w:val="001D19AD"/>
    <w:rsid w:val="001D1D93"/>
    <w:rsid w:val="001D378E"/>
    <w:rsid w:val="001D40F8"/>
    <w:rsid w:val="001D6522"/>
    <w:rsid w:val="001E119E"/>
    <w:rsid w:val="001E303E"/>
    <w:rsid w:val="001E56B6"/>
    <w:rsid w:val="001F11E5"/>
    <w:rsid w:val="001F4BB3"/>
    <w:rsid w:val="001F5376"/>
    <w:rsid w:val="001F53DB"/>
    <w:rsid w:val="00200B28"/>
    <w:rsid w:val="002042A0"/>
    <w:rsid w:val="0021107E"/>
    <w:rsid w:val="00214FF3"/>
    <w:rsid w:val="0021584E"/>
    <w:rsid w:val="00215C57"/>
    <w:rsid w:val="00216670"/>
    <w:rsid w:val="0021745D"/>
    <w:rsid w:val="00217980"/>
    <w:rsid w:val="00221A8F"/>
    <w:rsid w:val="00223852"/>
    <w:rsid w:val="00225D6F"/>
    <w:rsid w:val="00227333"/>
    <w:rsid w:val="00231625"/>
    <w:rsid w:val="00232EBF"/>
    <w:rsid w:val="00235824"/>
    <w:rsid w:val="002425C6"/>
    <w:rsid w:val="00243B0C"/>
    <w:rsid w:val="00245991"/>
    <w:rsid w:val="00255939"/>
    <w:rsid w:val="00256A93"/>
    <w:rsid w:val="00264A8F"/>
    <w:rsid w:val="00264F0B"/>
    <w:rsid w:val="00266C9F"/>
    <w:rsid w:val="002709FF"/>
    <w:rsid w:val="0028262D"/>
    <w:rsid w:val="00285793"/>
    <w:rsid w:val="00293EC0"/>
    <w:rsid w:val="00295EF7"/>
    <w:rsid w:val="00296C97"/>
    <w:rsid w:val="00297919"/>
    <w:rsid w:val="002A0FEC"/>
    <w:rsid w:val="002A126F"/>
    <w:rsid w:val="002A23E1"/>
    <w:rsid w:val="002A3DB5"/>
    <w:rsid w:val="002A643A"/>
    <w:rsid w:val="002A7461"/>
    <w:rsid w:val="002A7EAA"/>
    <w:rsid w:val="002B0583"/>
    <w:rsid w:val="002B2786"/>
    <w:rsid w:val="002B2A94"/>
    <w:rsid w:val="002B60E5"/>
    <w:rsid w:val="002B6916"/>
    <w:rsid w:val="002B70CC"/>
    <w:rsid w:val="002D0B5E"/>
    <w:rsid w:val="002D1CCB"/>
    <w:rsid w:val="002D2B05"/>
    <w:rsid w:val="002D364F"/>
    <w:rsid w:val="002D3FBF"/>
    <w:rsid w:val="002D5C4F"/>
    <w:rsid w:val="002E5F1A"/>
    <w:rsid w:val="002E6702"/>
    <w:rsid w:val="002E7B24"/>
    <w:rsid w:val="002F1756"/>
    <w:rsid w:val="002F254C"/>
    <w:rsid w:val="002F4D06"/>
    <w:rsid w:val="002F6A5A"/>
    <w:rsid w:val="002F6ED4"/>
    <w:rsid w:val="00301802"/>
    <w:rsid w:val="00302156"/>
    <w:rsid w:val="00306CA3"/>
    <w:rsid w:val="0030725F"/>
    <w:rsid w:val="00311157"/>
    <w:rsid w:val="00327969"/>
    <w:rsid w:val="00330ACD"/>
    <w:rsid w:val="00331C4A"/>
    <w:rsid w:val="003325D4"/>
    <w:rsid w:val="00332F15"/>
    <w:rsid w:val="00333D0D"/>
    <w:rsid w:val="00334C99"/>
    <w:rsid w:val="00340323"/>
    <w:rsid w:val="00340529"/>
    <w:rsid w:val="00343B1A"/>
    <w:rsid w:val="0034567B"/>
    <w:rsid w:val="0034713B"/>
    <w:rsid w:val="003518D3"/>
    <w:rsid w:val="00351AB2"/>
    <w:rsid w:val="00352993"/>
    <w:rsid w:val="00356756"/>
    <w:rsid w:val="00356E1D"/>
    <w:rsid w:val="00357B69"/>
    <w:rsid w:val="00366B86"/>
    <w:rsid w:val="00366C1C"/>
    <w:rsid w:val="00372931"/>
    <w:rsid w:val="00377560"/>
    <w:rsid w:val="00377F28"/>
    <w:rsid w:val="0038103C"/>
    <w:rsid w:val="003818C5"/>
    <w:rsid w:val="00383E93"/>
    <w:rsid w:val="00384399"/>
    <w:rsid w:val="00384F95"/>
    <w:rsid w:val="00385266"/>
    <w:rsid w:val="003878DC"/>
    <w:rsid w:val="0039275C"/>
    <w:rsid w:val="00396C43"/>
    <w:rsid w:val="00396E4E"/>
    <w:rsid w:val="003A444B"/>
    <w:rsid w:val="003A752E"/>
    <w:rsid w:val="003B1D75"/>
    <w:rsid w:val="003B2F44"/>
    <w:rsid w:val="003B57F3"/>
    <w:rsid w:val="003B6488"/>
    <w:rsid w:val="003C373A"/>
    <w:rsid w:val="003C42E3"/>
    <w:rsid w:val="003C5D03"/>
    <w:rsid w:val="003C64F8"/>
    <w:rsid w:val="003D0198"/>
    <w:rsid w:val="003D3686"/>
    <w:rsid w:val="003E0D42"/>
    <w:rsid w:val="003E1E5C"/>
    <w:rsid w:val="003E4FD3"/>
    <w:rsid w:val="003E6E6E"/>
    <w:rsid w:val="003E7DDE"/>
    <w:rsid w:val="003E7F8D"/>
    <w:rsid w:val="003F15AF"/>
    <w:rsid w:val="003F2F94"/>
    <w:rsid w:val="003F5D4D"/>
    <w:rsid w:val="003F662E"/>
    <w:rsid w:val="003F6B40"/>
    <w:rsid w:val="004024BA"/>
    <w:rsid w:val="004032B4"/>
    <w:rsid w:val="00406F7D"/>
    <w:rsid w:val="004129AF"/>
    <w:rsid w:val="00412CBC"/>
    <w:rsid w:val="00413C8D"/>
    <w:rsid w:val="00415878"/>
    <w:rsid w:val="00420A04"/>
    <w:rsid w:val="00420ACC"/>
    <w:rsid w:val="00422AF3"/>
    <w:rsid w:val="00422AF8"/>
    <w:rsid w:val="00430C80"/>
    <w:rsid w:val="00430E11"/>
    <w:rsid w:val="0043581D"/>
    <w:rsid w:val="00440E83"/>
    <w:rsid w:val="00440F34"/>
    <w:rsid w:val="00444B85"/>
    <w:rsid w:val="00447027"/>
    <w:rsid w:val="00450EC5"/>
    <w:rsid w:val="00461930"/>
    <w:rsid w:val="004645CB"/>
    <w:rsid w:val="00465A32"/>
    <w:rsid w:val="004674A6"/>
    <w:rsid w:val="00471098"/>
    <w:rsid w:val="004718DE"/>
    <w:rsid w:val="00483592"/>
    <w:rsid w:val="00492870"/>
    <w:rsid w:val="00492BCB"/>
    <w:rsid w:val="004933EE"/>
    <w:rsid w:val="00496D1E"/>
    <w:rsid w:val="004A2411"/>
    <w:rsid w:val="004A2ECA"/>
    <w:rsid w:val="004A786D"/>
    <w:rsid w:val="004A78F7"/>
    <w:rsid w:val="004B0953"/>
    <w:rsid w:val="004B24BF"/>
    <w:rsid w:val="004B2B4E"/>
    <w:rsid w:val="004B4067"/>
    <w:rsid w:val="004B56D9"/>
    <w:rsid w:val="004B5F69"/>
    <w:rsid w:val="004C7015"/>
    <w:rsid w:val="004D621C"/>
    <w:rsid w:val="004E55B0"/>
    <w:rsid w:val="004F021F"/>
    <w:rsid w:val="004F1C0A"/>
    <w:rsid w:val="004F2455"/>
    <w:rsid w:val="004F3328"/>
    <w:rsid w:val="004F47DC"/>
    <w:rsid w:val="004F5F5D"/>
    <w:rsid w:val="004F62D6"/>
    <w:rsid w:val="004F677E"/>
    <w:rsid w:val="00501C46"/>
    <w:rsid w:val="00504F61"/>
    <w:rsid w:val="00505A88"/>
    <w:rsid w:val="0051066D"/>
    <w:rsid w:val="005111C0"/>
    <w:rsid w:val="005117CA"/>
    <w:rsid w:val="005141E7"/>
    <w:rsid w:val="00520FF1"/>
    <w:rsid w:val="00524C5D"/>
    <w:rsid w:val="005272E0"/>
    <w:rsid w:val="00530C17"/>
    <w:rsid w:val="005332C5"/>
    <w:rsid w:val="00540641"/>
    <w:rsid w:val="0054171D"/>
    <w:rsid w:val="00544BF5"/>
    <w:rsid w:val="00547568"/>
    <w:rsid w:val="00551B20"/>
    <w:rsid w:val="00552504"/>
    <w:rsid w:val="005528CB"/>
    <w:rsid w:val="00553957"/>
    <w:rsid w:val="00582FB9"/>
    <w:rsid w:val="00582FBE"/>
    <w:rsid w:val="00583B69"/>
    <w:rsid w:val="00590932"/>
    <w:rsid w:val="00596260"/>
    <w:rsid w:val="005968A7"/>
    <w:rsid w:val="005A1D65"/>
    <w:rsid w:val="005A2F18"/>
    <w:rsid w:val="005A524E"/>
    <w:rsid w:val="005A5B28"/>
    <w:rsid w:val="005A5B44"/>
    <w:rsid w:val="005B0842"/>
    <w:rsid w:val="005B319C"/>
    <w:rsid w:val="005B4DC6"/>
    <w:rsid w:val="005C1939"/>
    <w:rsid w:val="005C197A"/>
    <w:rsid w:val="005C1E4B"/>
    <w:rsid w:val="005C2909"/>
    <w:rsid w:val="005C34FC"/>
    <w:rsid w:val="005C3C32"/>
    <w:rsid w:val="005C4D61"/>
    <w:rsid w:val="005C5837"/>
    <w:rsid w:val="005C6E1C"/>
    <w:rsid w:val="005D50E2"/>
    <w:rsid w:val="005D76FE"/>
    <w:rsid w:val="005E2692"/>
    <w:rsid w:val="005E3844"/>
    <w:rsid w:val="005E5124"/>
    <w:rsid w:val="00600323"/>
    <w:rsid w:val="0060240E"/>
    <w:rsid w:val="0060298B"/>
    <w:rsid w:val="00612E45"/>
    <w:rsid w:val="00613212"/>
    <w:rsid w:val="00621470"/>
    <w:rsid w:val="00627DBA"/>
    <w:rsid w:val="00627F78"/>
    <w:rsid w:val="00631082"/>
    <w:rsid w:val="00631372"/>
    <w:rsid w:val="00632184"/>
    <w:rsid w:val="00641285"/>
    <w:rsid w:val="006430C7"/>
    <w:rsid w:val="00643DDC"/>
    <w:rsid w:val="00645613"/>
    <w:rsid w:val="00645F88"/>
    <w:rsid w:val="0065215B"/>
    <w:rsid w:val="0065585D"/>
    <w:rsid w:val="006578BF"/>
    <w:rsid w:val="00660DD9"/>
    <w:rsid w:val="0066183C"/>
    <w:rsid w:val="00661CC2"/>
    <w:rsid w:val="006625BA"/>
    <w:rsid w:val="00664297"/>
    <w:rsid w:val="0066565B"/>
    <w:rsid w:val="0067396E"/>
    <w:rsid w:val="00676A73"/>
    <w:rsid w:val="00680DEE"/>
    <w:rsid w:val="00685079"/>
    <w:rsid w:val="006850BC"/>
    <w:rsid w:val="00685942"/>
    <w:rsid w:val="00686357"/>
    <w:rsid w:val="0069281F"/>
    <w:rsid w:val="006979BF"/>
    <w:rsid w:val="006A100D"/>
    <w:rsid w:val="006A3ADC"/>
    <w:rsid w:val="006B056F"/>
    <w:rsid w:val="006B5513"/>
    <w:rsid w:val="006B5C5F"/>
    <w:rsid w:val="006B652C"/>
    <w:rsid w:val="006C37E3"/>
    <w:rsid w:val="006C3A33"/>
    <w:rsid w:val="006C56FD"/>
    <w:rsid w:val="006D1486"/>
    <w:rsid w:val="006D4F64"/>
    <w:rsid w:val="006D613D"/>
    <w:rsid w:val="006D7C08"/>
    <w:rsid w:val="006E3E4D"/>
    <w:rsid w:val="006E74B5"/>
    <w:rsid w:val="006F3130"/>
    <w:rsid w:val="006F3A6E"/>
    <w:rsid w:val="006F5D14"/>
    <w:rsid w:val="00701FB6"/>
    <w:rsid w:val="00704E91"/>
    <w:rsid w:val="007101F2"/>
    <w:rsid w:val="00713E1C"/>
    <w:rsid w:val="00716E34"/>
    <w:rsid w:val="00721430"/>
    <w:rsid w:val="0072209B"/>
    <w:rsid w:val="00725A42"/>
    <w:rsid w:val="0073065F"/>
    <w:rsid w:val="007308A5"/>
    <w:rsid w:val="007326DF"/>
    <w:rsid w:val="00735DA6"/>
    <w:rsid w:val="00740EC9"/>
    <w:rsid w:val="0074113F"/>
    <w:rsid w:val="00745105"/>
    <w:rsid w:val="007519A3"/>
    <w:rsid w:val="00751B49"/>
    <w:rsid w:val="0075262C"/>
    <w:rsid w:val="00754036"/>
    <w:rsid w:val="00756129"/>
    <w:rsid w:val="00761822"/>
    <w:rsid w:val="00763A7F"/>
    <w:rsid w:val="00763CA4"/>
    <w:rsid w:val="00771BCA"/>
    <w:rsid w:val="0077423B"/>
    <w:rsid w:val="0077589E"/>
    <w:rsid w:val="007769A6"/>
    <w:rsid w:val="00781C80"/>
    <w:rsid w:val="0078207B"/>
    <w:rsid w:val="00790C3A"/>
    <w:rsid w:val="00797849"/>
    <w:rsid w:val="007A2A1D"/>
    <w:rsid w:val="007A4949"/>
    <w:rsid w:val="007B2C3C"/>
    <w:rsid w:val="007B4129"/>
    <w:rsid w:val="007C3A23"/>
    <w:rsid w:val="007C7C23"/>
    <w:rsid w:val="007D0352"/>
    <w:rsid w:val="007D0E2C"/>
    <w:rsid w:val="007D1989"/>
    <w:rsid w:val="007D41AC"/>
    <w:rsid w:val="007D4F1B"/>
    <w:rsid w:val="007E299C"/>
    <w:rsid w:val="007E59CD"/>
    <w:rsid w:val="007E653D"/>
    <w:rsid w:val="007F41DD"/>
    <w:rsid w:val="007F4C6F"/>
    <w:rsid w:val="007F50B0"/>
    <w:rsid w:val="00801F2C"/>
    <w:rsid w:val="00805043"/>
    <w:rsid w:val="00810C2E"/>
    <w:rsid w:val="00814C51"/>
    <w:rsid w:val="008170AD"/>
    <w:rsid w:val="00820A6F"/>
    <w:rsid w:val="0082133B"/>
    <w:rsid w:val="00823959"/>
    <w:rsid w:val="0082399D"/>
    <w:rsid w:val="00824AB9"/>
    <w:rsid w:val="00825A37"/>
    <w:rsid w:val="00825F83"/>
    <w:rsid w:val="00841858"/>
    <w:rsid w:val="0084304A"/>
    <w:rsid w:val="00843136"/>
    <w:rsid w:val="008438B7"/>
    <w:rsid w:val="008460E1"/>
    <w:rsid w:val="00851393"/>
    <w:rsid w:val="0085219B"/>
    <w:rsid w:val="00852727"/>
    <w:rsid w:val="00852CDB"/>
    <w:rsid w:val="008551DB"/>
    <w:rsid w:val="008557A0"/>
    <w:rsid w:val="008575E1"/>
    <w:rsid w:val="0086104A"/>
    <w:rsid w:val="00861322"/>
    <w:rsid w:val="008633C4"/>
    <w:rsid w:val="00865D3D"/>
    <w:rsid w:val="00866A9A"/>
    <w:rsid w:val="00866EE9"/>
    <w:rsid w:val="00866F3D"/>
    <w:rsid w:val="0087119D"/>
    <w:rsid w:val="00872DF8"/>
    <w:rsid w:val="00873D66"/>
    <w:rsid w:val="008754D1"/>
    <w:rsid w:val="008774F8"/>
    <w:rsid w:val="00880986"/>
    <w:rsid w:val="00884EBE"/>
    <w:rsid w:val="00892B14"/>
    <w:rsid w:val="00893F12"/>
    <w:rsid w:val="008A319A"/>
    <w:rsid w:val="008A3410"/>
    <w:rsid w:val="008A446E"/>
    <w:rsid w:val="008A6170"/>
    <w:rsid w:val="008B1180"/>
    <w:rsid w:val="008B4A57"/>
    <w:rsid w:val="008C0A08"/>
    <w:rsid w:val="008C0B3F"/>
    <w:rsid w:val="008C1EA5"/>
    <w:rsid w:val="008C2184"/>
    <w:rsid w:val="008C5E9D"/>
    <w:rsid w:val="008D11BA"/>
    <w:rsid w:val="008D171E"/>
    <w:rsid w:val="008D69AE"/>
    <w:rsid w:val="008E3D44"/>
    <w:rsid w:val="008E71E6"/>
    <w:rsid w:val="008F7204"/>
    <w:rsid w:val="0090066B"/>
    <w:rsid w:val="00901F51"/>
    <w:rsid w:val="009023DF"/>
    <w:rsid w:val="00903836"/>
    <w:rsid w:val="0090523B"/>
    <w:rsid w:val="0090676A"/>
    <w:rsid w:val="00915976"/>
    <w:rsid w:val="009174AD"/>
    <w:rsid w:val="0091788A"/>
    <w:rsid w:val="00922709"/>
    <w:rsid w:val="009275E5"/>
    <w:rsid w:val="009411A4"/>
    <w:rsid w:val="0094228D"/>
    <w:rsid w:val="00944160"/>
    <w:rsid w:val="00946173"/>
    <w:rsid w:val="00946ABB"/>
    <w:rsid w:val="00950852"/>
    <w:rsid w:val="00952C4A"/>
    <w:rsid w:val="009575C3"/>
    <w:rsid w:val="0096142A"/>
    <w:rsid w:val="00962583"/>
    <w:rsid w:val="00971B49"/>
    <w:rsid w:val="009802C6"/>
    <w:rsid w:val="00981780"/>
    <w:rsid w:val="00985C66"/>
    <w:rsid w:val="00987D80"/>
    <w:rsid w:val="00990E1A"/>
    <w:rsid w:val="009A0385"/>
    <w:rsid w:val="009A0F00"/>
    <w:rsid w:val="009A1172"/>
    <w:rsid w:val="009A286B"/>
    <w:rsid w:val="009A3FF7"/>
    <w:rsid w:val="009A49DF"/>
    <w:rsid w:val="009A5337"/>
    <w:rsid w:val="009B03C5"/>
    <w:rsid w:val="009B5D9B"/>
    <w:rsid w:val="009B67A4"/>
    <w:rsid w:val="009C20A5"/>
    <w:rsid w:val="009C4257"/>
    <w:rsid w:val="009C7BF0"/>
    <w:rsid w:val="009D2CF2"/>
    <w:rsid w:val="009D42F9"/>
    <w:rsid w:val="009D71E6"/>
    <w:rsid w:val="009D7AB0"/>
    <w:rsid w:val="009D7FF8"/>
    <w:rsid w:val="009E641C"/>
    <w:rsid w:val="009E7597"/>
    <w:rsid w:val="009F12CD"/>
    <w:rsid w:val="009F3223"/>
    <w:rsid w:val="009F4D92"/>
    <w:rsid w:val="009F67A1"/>
    <w:rsid w:val="00A00DA0"/>
    <w:rsid w:val="00A0248A"/>
    <w:rsid w:val="00A04687"/>
    <w:rsid w:val="00A05655"/>
    <w:rsid w:val="00A068F2"/>
    <w:rsid w:val="00A12C04"/>
    <w:rsid w:val="00A170CB"/>
    <w:rsid w:val="00A21AC6"/>
    <w:rsid w:val="00A2415A"/>
    <w:rsid w:val="00A27ED0"/>
    <w:rsid w:val="00A30101"/>
    <w:rsid w:val="00A305E4"/>
    <w:rsid w:val="00A3198C"/>
    <w:rsid w:val="00A369F0"/>
    <w:rsid w:val="00A44144"/>
    <w:rsid w:val="00A46D7B"/>
    <w:rsid w:val="00A51C83"/>
    <w:rsid w:val="00A5317C"/>
    <w:rsid w:val="00A53BB8"/>
    <w:rsid w:val="00A54912"/>
    <w:rsid w:val="00A56687"/>
    <w:rsid w:val="00A6074A"/>
    <w:rsid w:val="00A609D1"/>
    <w:rsid w:val="00A6270C"/>
    <w:rsid w:val="00A62E2F"/>
    <w:rsid w:val="00A67A18"/>
    <w:rsid w:val="00A67E6B"/>
    <w:rsid w:val="00A70625"/>
    <w:rsid w:val="00A7474A"/>
    <w:rsid w:val="00A75D31"/>
    <w:rsid w:val="00A8427C"/>
    <w:rsid w:val="00A855E2"/>
    <w:rsid w:val="00A87C7C"/>
    <w:rsid w:val="00A94DA2"/>
    <w:rsid w:val="00A97E61"/>
    <w:rsid w:val="00AA371F"/>
    <w:rsid w:val="00AA577D"/>
    <w:rsid w:val="00AB7E59"/>
    <w:rsid w:val="00AC1D00"/>
    <w:rsid w:val="00AC2EDF"/>
    <w:rsid w:val="00AC5848"/>
    <w:rsid w:val="00AD1988"/>
    <w:rsid w:val="00AD3F58"/>
    <w:rsid w:val="00AD4202"/>
    <w:rsid w:val="00AD67B0"/>
    <w:rsid w:val="00AE0606"/>
    <w:rsid w:val="00AF46FF"/>
    <w:rsid w:val="00AF6885"/>
    <w:rsid w:val="00B0146C"/>
    <w:rsid w:val="00B03011"/>
    <w:rsid w:val="00B0642B"/>
    <w:rsid w:val="00B10AB8"/>
    <w:rsid w:val="00B11CAF"/>
    <w:rsid w:val="00B13C8A"/>
    <w:rsid w:val="00B16539"/>
    <w:rsid w:val="00B17C8C"/>
    <w:rsid w:val="00B20AC7"/>
    <w:rsid w:val="00B40639"/>
    <w:rsid w:val="00B408A5"/>
    <w:rsid w:val="00B41401"/>
    <w:rsid w:val="00B42D9E"/>
    <w:rsid w:val="00B44D4C"/>
    <w:rsid w:val="00B4545A"/>
    <w:rsid w:val="00B523ED"/>
    <w:rsid w:val="00B52ED6"/>
    <w:rsid w:val="00B572B8"/>
    <w:rsid w:val="00B631E5"/>
    <w:rsid w:val="00B65D47"/>
    <w:rsid w:val="00B710BB"/>
    <w:rsid w:val="00B741A4"/>
    <w:rsid w:val="00B76097"/>
    <w:rsid w:val="00B82AE3"/>
    <w:rsid w:val="00B859EE"/>
    <w:rsid w:val="00B8707C"/>
    <w:rsid w:val="00B97079"/>
    <w:rsid w:val="00BA0A97"/>
    <w:rsid w:val="00BA1670"/>
    <w:rsid w:val="00BA1DAE"/>
    <w:rsid w:val="00BA53B6"/>
    <w:rsid w:val="00BA7380"/>
    <w:rsid w:val="00BB58F9"/>
    <w:rsid w:val="00BD2916"/>
    <w:rsid w:val="00BD4ECF"/>
    <w:rsid w:val="00BD561C"/>
    <w:rsid w:val="00BE4CA1"/>
    <w:rsid w:val="00BE6A75"/>
    <w:rsid w:val="00BF1F37"/>
    <w:rsid w:val="00BF4223"/>
    <w:rsid w:val="00C0293C"/>
    <w:rsid w:val="00C04B86"/>
    <w:rsid w:val="00C050CF"/>
    <w:rsid w:val="00C06846"/>
    <w:rsid w:val="00C1042F"/>
    <w:rsid w:val="00C31AA8"/>
    <w:rsid w:val="00C3512A"/>
    <w:rsid w:val="00C45A73"/>
    <w:rsid w:val="00C5126A"/>
    <w:rsid w:val="00C52FC3"/>
    <w:rsid w:val="00C574FB"/>
    <w:rsid w:val="00C5783B"/>
    <w:rsid w:val="00C63D82"/>
    <w:rsid w:val="00C70737"/>
    <w:rsid w:val="00C73FD0"/>
    <w:rsid w:val="00C805C3"/>
    <w:rsid w:val="00C8083F"/>
    <w:rsid w:val="00C81DED"/>
    <w:rsid w:val="00C82B9A"/>
    <w:rsid w:val="00C92763"/>
    <w:rsid w:val="00C92B61"/>
    <w:rsid w:val="00C934C0"/>
    <w:rsid w:val="00C946E8"/>
    <w:rsid w:val="00CA0B5D"/>
    <w:rsid w:val="00CA35D9"/>
    <w:rsid w:val="00CA675B"/>
    <w:rsid w:val="00CA7C6D"/>
    <w:rsid w:val="00CB5191"/>
    <w:rsid w:val="00CB7E86"/>
    <w:rsid w:val="00CC3B5D"/>
    <w:rsid w:val="00CC5ACA"/>
    <w:rsid w:val="00CC7A9C"/>
    <w:rsid w:val="00CD03DB"/>
    <w:rsid w:val="00CD4C56"/>
    <w:rsid w:val="00CD5DA8"/>
    <w:rsid w:val="00CD70ED"/>
    <w:rsid w:val="00CD76BE"/>
    <w:rsid w:val="00CE159E"/>
    <w:rsid w:val="00CE440F"/>
    <w:rsid w:val="00CE6112"/>
    <w:rsid w:val="00CE651E"/>
    <w:rsid w:val="00CF5FBB"/>
    <w:rsid w:val="00CF7E05"/>
    <w:rsid w:val="00CF7FF6"/>
    <w:rsid w:val="00D03BE7"/>
    <w:rsid w:val="00D06A3B"/>
    <w:rsid w:val="00D103B9"/>
    <w:rsid w:val="00D10B8B"/>
    <w:rsid w:val="00D13453"/>
    <w:rsid w:val="00D1596A"/>
    <w:rsid w:val="00D16361"/>
    <w:rsid w:val="00D17D99"/>
    <w:rsid w:val="00D21409"/>
    <w:rsid w:val="00D21D29"/>
    <w:rsid w:val="00D22390"/>
    <w:rsid w:val="00D273E5"/>
    <w:rsid w:val="00D32B49"/>
    <w:rsid w:val="00D32CA1"/>
    <w:rsid w:val="00D41F17"/>
    <w:rsid w:val="00D461BC"/>
    <w:rsid w:val="00D47128"/>
    <w:rsid w:val="00D5240D"/>
    <w:rsid w:val="00D52DBC"/>
    <w:rsid w:val="00D5337B"/>
    <w:rsid w:val="00D53850"/>
    <w:rsid w:val="00D60918"/>
    <w:rsid w:val="00D61CAD"/>
    <w:rsid w:val="00D62C0C"/>
    <w:rsid w:val="00D63643"/>
    <w:rsid w:val="00D65B55"/>
    <w:rsid w:val="00D67784"/>
    <w:rsid w:val="00D71105"/>
    <w:rsid w:val="00D76E78"/>
    <w:rsid w:val="00D7755E"/>
    <w:rsid w:val="00D77D35"/>
    <w:rsid w:val="00D82FAF"/>
    <w:rsid w:val="00D833B8"/>
    <w:rsid w:val="00D8388A"/>
    <w:rsid w:val="00D9145B"/>
    <w:rsid w:val="00D923D2"/>
    <w:rsid w:val="00D9401F"/>
    <w:rsid w:val="00D95631"/>
    <w:rsid w:val="00D9650D"/>
    <w:rsid w:val="00DA093B"/>
    <w:rsid w:val="00DA0B78"/>
    <w:rsid w:val="00DA1EE1"/>
    <w:rsid w:val="00DA6B59"/>
    <w:rsid w:val="00DB1D87"/>
    <w:rsid w:val="00DB42C4"/>
    <w:rsid w:val="00DB55D9"/>
    <w:rsid w:val="00DB64A3"/>
    <w:rsid w:val="00DC4534"/>
    <w:rsid w:val="00DD0394"/>
    <w:rsid w:val="00DD1AEC"/>
    <w:rsid w:val="00DD211D"/>
    <w:rsid w:val="00DD3AF1"/>
    <w:rsid w:val="00DD52F9"/>
    <w:rsid w:val="00DD7DA0"/>
    <w:rsid w:val="00DE1493"/>
    <w:rsid w:val="00DE5B4B"/>
    <w:rsid w:val="00DE7A48"/>
    <w:rsid w:val="00DF37C5"/>
    <w:rsid w:val="00DF3A4F"/>
    <w:rsid w:val="00E007FE"/>
    <w:rsid w:val="00E037B6"/>
    <w:rsid w:val="00E05593"/>
    <w:rsid w:val="00E108DB"/>
    <w:rsid w:val="00E11C4C"/>
    <w:rsid w:val="00E12E30"/>
    <w:rsid w:val="00E23439"/>
    <w:rsid w:val="00E23DB0"/>
    <w:rsid w:val="00E24820"/>
    <w:rsid w:val="00E340C6"/>
    <w:rsid w:val="00E410ED"/>
    <w:rsid w:val="00E425CB"/>
    <w:rsid w:val="00E46E03"/>
    <w:rsid w:val="00E473D0"/>
    <w:rsid w:val="00E55676"/>
    <w:rsid w:val="00E60FB5"/>
    <w:rsid w:val="00E67F9C"/>
    <w:rsid w:val="00E70242"/>
    <w:rsid w:val="00E74AF9"/>
    <w:rsid w:val="00E835A4"/>
    <w:rsid w:val="00E87117"/>
    <w:rsid w:val="00E8747D"/>
    <w:rsid w:val="00E93747"/>
    <w:rsid w:val="00E97F6D"/>
    <w:rsid w:val="00EA0B70"/>
    <w:rsid w:val="00EA4C67"/>
    <w:rsid w:val="00EB197D"/>
    <w:rsid w:val="00EB4136"/>
    <w:rsid w:val="00EB6E9F"/>
    <w:rsid w:val="00EC134D"/>
    <w:rsid w:val="00EC155C"/>
    <w:rsid w:val="00EC682D"/>
    <w:rsid w:val="00ED21D6"/>
    <w:rsid w:val="00ED4FF1"/>
    <w:rsid w:val="00ED7267"/>
    <w:rsid w:val="00EF1190"/>
    <w:rsid w:val="00EF1740"/>
    <w:rsid w:val="00EF1BD6"/>
    <w:rsid w:val="00EF61E8"/>
    <w:rsid w:val="00EF6D6B"/>
    <w:rsid w:val="00F01C26"/>
    <w:rsid w:val="00F02FA9"/>
    <w:rsid w:val="00F0501C"/>
    <w:rsid w:val="00F114C1"/>
    <w:rsid w:val="00F1179B"/>
    <w:rsid w:val="00F12504"/>
    <w:rsid w:val="00F12618"/>
    <w:rsid w:val="00F14F51"/>
    <w:rsid w:val="00F1670E"/>
    <w:rsid w:val="00F202EA"/>
    <w:rsid w:val="00F26487"/>
    <w:rsid w:val="00F277ED"/>
    <w:rsid w:val="00F340B0"/>
    <w:rsid w:val="00F355FD"/>
    <w:rsid w:val="00F36B63"/>
    <w:rsid w:val="00F40A44"/>
    <w:rsid w:val="00F461E8"/>
    <w:rsid w:val="00F47E42"/>
    <w:rsid w:val="00F53854"/>
    <w:rsid w:val="00F65C84"/>
    <w:rsid w:val="00F719EB"/>
    <w:rsid w:val="00F762DE"/>
    <w:rsid w:val="00F77041"/>
    <w:rsid w:val="00F81572"/>
    <w:rsid w:val="00F82A52"/>
    <w:rsid w:val="00F83D5A"/>
    <w:rsid w:val="00F846D1"/>
    <w:rsid w:val="00F9084E"/>
    <w:rsid w:val="00F92A57"/>
    <w:rsid w:val="00F93829"/>
    <w:rsid w:val="00F9566E"/>
    <w:rsid w:val="00F96BBA"/>
    <w:rsid w:val="00F96F77"/>
    <w:rsid w:val="00FA3F96"/>
    <w:rsid w:val="00FA451D"/>
    <w:rsid w:val="00FB6BFB"/>
    <w:rsid w:val="00FB769D"/>
    <w:rsid w:val="00FC227F"/>
    <w:rsid w:val="00FC3989"/>
    <w:rsid w:val="00FC3D7A"/>
    <w:rsid w:val="00FC4359"/>
    <w:rsid w:val="00FC6F32"/>
    <w:rsid w:val="00FC6FD0"/>
    <w:rsid w:val="00FD0848"/>
    <w:rsid w:val="00FD1BED"/>
    <w:rsid w:val="00FD54F6"/>
    <w:rsid w:val="00FD75E3"/>
    <w:rsid w:val="00FE01DD"/>
    <w:rsid w:val="00FE2F99"/>
    <w:rsid w:val="00FE343E"/>
    <w:rsid w:val="00FE5DE0"/>
    <w:rsid w:val="00FE6855"/>
    <w:rsid w:val="00FF128C"/>
    <w:rsid w:val="00FF166B"/>
    <w:rsid w:val="00FF2799"/>
    <w:rsid w:val="00FF652D"/>
    <w:rsid w:val="00FF7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00DD2-4044-4B17-90A0-AC76FB1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7</Pages>
  <Words>1971</Words>
  <Characters>10841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111</cp:revision>
  <cp:lastPrinted>2020-04-20T17:22:00Z</cp:lastPrinted>
  <dcterms:created xsi:type="dcterms:W3CDTF">2020-05-11T07:59:00Z</dcterms:created>
  <dcterms:modified xsi:type="dcterms:W3CDTF">2020-05-12T15:32:00Z</dcterms:modified>
</cp:coreProperties>
</file>