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F51B1" w14:textId="77777777" w:rsidR="003637A6" w:rsidRDefault="00BC5E24">
      <w:pPr>
        <w:pStyle w:val="Title"/>
        <w:rPr>
          <w:sz w:val="48"/>
          <w:szCs w:val="48"/>
        </w:rPr>
      </w:pPr>
      <w:bookmarkStart w:id="0" w:name="_quuz7k9dioxs" w:colFirst="0" w:colLast="0"/>
      <w:bookmarkEnd w:id="0"/>
      <w:r>
        <w:rPr>
          <w:sz w:val="48"/>
          <w:szCs w:val="48"/>
        </w:rPr>
        <w:t>Scénario Pédagogique du parcours ELEA</w:t>
      </w:r>
    </w:p>
    <w:p w14:paraId="47DDB53D" w14:textId="77777777" w:rsidR="003637A6" w:rsidRDefault="00BC5E24">
      <w:pPr>
        <w:rPr>
          <w:sz w:val="30"/>
          <w:szCs w:val="30"/>
        </w:rPr>
      </w:pPr>
      <w:r>
        <w:rPr>
          <w:sz w:val="30"/>
          <w:szCs w:val="30"/>
        </w:rPr>
        <w:t>Notion du programme abordée : Principe d’inertie</w:t>
      </w:r>
    </w:p>
    <w:p w14:paraId="1F7EB902" w14:textId="77777777" w:rsidR="003637A6" w:rsidRDefault="003637A6">
      <w:pPr>
        <w:rPr>
          <w:sz w:val="30"/>
          <w:szCs w:val="30"/>
        </w:rPr>
      </w:pPr>
    </w:p>
    <w:tbl>
      <w:tblPr>
        <w:tblStyle w:val="a"/>
        <w:tblW w:w="10815" w:type="dxa"/>
        <w:tblInd w:w="-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6690"/>
        <w:gridCol w:w="1425"/>
        <w:gridCol w:w="1170"/>
      </w:tblGrid>
      <w:tr w:rsidR="003637A6" w14:paraId="4C01DF7D" w14:textId="77777777">
        <w:tc>
          <w:tcPr>
            <w:tcW w:w="1530" w:type="dxa"/>
            <w:shd w:val="clear" w:color="auto" w:fill="auto"/>
            <w:tcMar>
              <w:top w:w="100" w:type="dxa"/>
              <w:left w:w="100" w:type="dxa"/>
              <w:bottom w:w="100" w:type="dxa"/>
              <w:right w:w="100" w:type="dxa"/>
            </w:tcMar>
          </w:tcPr>
          <w:p w14:paraId="5B8C3F04" w14:textId="77777777" w:rsidR="003637A6" w:rsidRDefault="00BC5E24">
            <w:pPr>
              <w:widowControl w:val="0"/>
              <w:pBdr>
                <w:top w:val="nil"/>
                <w:left w:val="nil"/>
                <w:bottom w:val="nil"/>
                <w:right w:val="nil"/>
                <w:between w:val="nil"/>
              </w:pBdr>
              <w:spacing w:line="240" w:lineRule="auto"/>
              <w:rPr>
                <w:b/>
                <w:sz w:val="20"/>
                <w:szCs w:val="20"/>
              </w:rPr>
            </w:pPr>
            <w:r>
              <w:rPr>
                <w:b/>
                <w:sz w:val="20"/>
                <w:szCs w:val="20"/>
              </w:rPr>
              <w:t>Titre</w:t>
            </w:r>
          </w:p>
        </w:tc>
        <w:tc>
          <w:tcPr>
            <w:tcW w:w="6690" w:type="dxa"/>
            <w:shd w:val="clear" w:color="auto" w:fill="auto"/>
            <w:tcMar>
              <w:top w:w="100" w:type="dxa"/>
              <w:left w:w="100" w:type="dxa"/>
              <w:bottom w:w="100" w:type="dxa"/>
              <w:right w:w="100" w:type="dxa"/>
            </w:tcMar>
          </w:tcPr>
          <w:p w14:paraId="2E5A6C9F" w14:textId="77777777" w:rsidR="003637A6" w:rsidRDefault="00BC5E24">
            <w:pPr>
              <w:widowControl w:val="0"/>
              <w:pBdr>
                <w:top w:val="nil"/>
                <w:left w:val="nil"/>
                <w:bottom w:val="nil"/>
                <w:right w:val="nil"/>
                <w:between w:val="nil"/>
              </w:pBdr>
              <w:spacing w:line="240" w:lineRule="auto"/>
              <w:rPr>
                <w:b/>
                <w:sz w:val="20"/>
                <w:szCs w:val="20"/>
              </w:rPr>
            </w:pPr>
            <w:r>
              <w:rPr>
                <w:b/>
                <w:sz w:val="20"/>
                <w:szCs w:val="20"/>
              </w:rPr>
              <w:t>Description</w:t>
            </w:r>
          </w:p>
        </w:tc>
        <w:tc>
          <w:tcPr>
            <w:tcW w:w="1425" w:type="dxa"/>
            <w:shd w:val="clear" w:color="auto" w:fill="auto"/>
            <w:tcMar>
              <w:top w:w="100" w:type="dxa"/>
              <w:left w:w="100" w:type="dxa"/>
              <w:bottom w:w="100" w:type="dxa"/>
              <w:right w:w="100" w:type="dxa"/>
            </w:tcMar>
          </w:tcPr>
          <w:p w14:paraId="5E05E661" w14:textId="77777777" w:rsidR="003637A6" w:rsidRDefault="00BC5E24">
            <w:pPr>
              <w:widowControl w:val="0"/>
              <w:pBdr>
                <w:top w:val="nil"/>
                <w:left w:val="nil"/>
                <w:bottom w:val="nil"/>
                <w:right w:val="nil"/>
                <w:between w:val="nil"/>
              </w:pBdr>
              <w:spacing w:line="240" w:lineRule="auto"/>
              <w:rPr>
                <w:b/>
                <w:sz w:val="18"/>
                <w:szCs w:val="18"/>
              </w:rPr>
            </w:pPr>
            <w:proofErr w:type="spellStart"/>
            <w:r>
              <w:rPr>
                <w:b/>
                <w:sz w:val="18"/>
                <w:szCs w:val="18"/>
              </w:rPr>
              <w:t>Dist</w:t>
            </w:r>
            <w:proofErr w:type="spellEnd"/>
            <w:r>
              <w:rPr>
                <w:b/>
                <w:sz w:val="18"/>
                <w:szCs w:val="18"/>
              </w:rPr>
              <w:t xml:space="preserve">. </w:t>
            </w:r>
            <w:proofErr w:type="gramStart"/>
            <w:r>
              <w:rPr>
                <w:b/>
                <w:sz w:val="18"/>
                <w:szCs w:val="18"/>
              </w:rPr>
              <w:t>ou</w:t>
            </w:r>
            <w:proofErr w:type="gramEnd"/>
            <w:r>
              <w:rPr>
                <w:b/>
                <w:sz w:val="18"/>
                <w:szCs w:val="18"/>
              </w:rPr>
              <w:t xml:space="preserve"> prés</w:t>
            </w:r>
          </w:p>
        </w:tc>
        <w:tc>
          <w:tcPr>
            <w:tcW w:w="1170" w:type="dxa"/>
            <w:shd w:val="clear" w:color="auto" w:fill="auto"/>
            <w:tcMar>
              <w:top w:w="100" w:type="dxa"/>
              <w:left w:w="100" w:type="dxa"/>
              <w:bottom w:w="100" w:type="dxa"/>
              <w:right w:w="100" w:type="dxa"/>
            </w:tcMar>
          </w:tcPr>
          <w:p w14:paraId="2363F02E" w14:textId="77777777" w:rsidR="003637A6" w:rsidRDefault="00BC5E24">
            <w:pPr>
              <w:widowControl w:val="0"/>
              <w:pBdr>
                <w:top w:val="nil"/>
                <w:left w:val="nil"/>
                <w:bottom w:val="nil"/>
                <w:right w:val="nil"/>
                <w:between w:val="nil"/>
              </w:pBdr>
              <w:spacing w:line="240" w:lineRule="auto"/>
              <w:rPr>
                <w:b/>
                <w:sz w:val="18"/>
                <w:szCs w:val="18"/>
              </w:rPr>
            </w:pPr>
            <w:proofErr w:type="gramStart"/>
            <w:r>
              <w:rPr>
                <w:b/>
                <w:sz w:val="18"/>
                <w:szCs w:val="18"/>
              </w:rPr>
              <w:t>Timing</w:t>
            </w:r>
            <w:proofErr w:type="gramEnd"/>
          </w:p>
        </w:tc>
      </w:tr>
      <w:tr w:rsidR="003637A6" w14:paraId="4435F624" w14:textId="77777777">
        <w:tc>
          <w:tcPr>
            <w:tcW w:w="1530" w:type="dxa"/>
            <w:shd w:val="clear" w:color="auto" w:fill="auto"/>
            <w:tcMar>
              <w:top w:w="100" w:type="dxa"/>
              <w:left w:w="100" w:type="dxa"/>
              <w:bottom w:w="100" w:type="dxa"/>
              <w:right w:w="100" w:type="dxa"/>
            </w:tcMar>
          </w:tcPr>
          <w:p w14:paraId="7EE7A2E3" w14:textId="77777777" w:rsidR="003637A6" w:rsidRDefault="00BC5E24">
            <w:pPr>
              <w:widowControl w:val="0"/>
              <w:pBdr>
                <w:top w:val="nil"/>
                <w:left w:val="nil"/>
                <w:bottom w:val="nil"/>
                <w:right w:val="nil"/>
                <w:between w:val="nil"/>
              </w:pBdr>
              <w:spacing w:line="240" w:lineRule="auto"/>
              <w:rPr>
                <w:b/>
              </w:rPr>
            </w:pPr>
            <w:r>
              <w:rPr>
                <w:b/>
              </w:rPr>
              <w:t xml:space="preserve">Activité 0 : </w:t>
            </w:r>
          </w:p>
          <w:p w14:paraId="1760CE8F" w14:textId="77777777" w:rsidR="003637A6" w:rsidRDefault="00BC5E24">
            <w:pPr>
              <w:widowControl w:val="0"/>
              <w:pBdr>
                <w:top w:val="nil"/>
                <w:left w:val="nil"/>
                <w:bottom w:val="nil"/>
                <w:right w:val="nil"/>
                <w:between w:val="nil"/>
              </w:pBdr>
              <w:spacing w:line="240" w:lineRule="auto"/>
            </w:pPr>
            <w:r>
              <w:t>Avant de commencer</w:t>
            </w:r>
          </w:p>
        </w:tc>
        <w:tc>
          <w:tcPr>
            <w:tcW w:w="6690" w:type="dxa"/>
            <w:shd w:val="clear" w:color="auto" w:fill="auto"/>
            <w:tcMar>
              <w:top w:w="100" w:type="dxa"/>
              <w:left w:w="100" w:type="dxa"/>
              <w:bottom w:w="100" w:type="dxa"/>
              <w:right w:w="100" w:type="dxa"/>
            </w:tcMar>
          </w:tcPr>
          <w:p w14:paraId="77E11398" w14:textId="77777777" w:rsidR="003637A6" w:rsidRDefault="00BC5E24">
            <w:pPr>
              <w:widowControl w:val="0"/>
              <w:pBdr>
                <w:top w:val="nil"/>
                <w:left w:val="nil"/>
                <w:bottom w:val="nil"/>
                <w:right w:val="nil"/>
                <w:between w:val="nil"/>
              </w:pBdr>
              <w:spacing w:line="240" w:lineRule="auto"/>
              <w:jc w:val="both"/>
            </w:pPr>
            <w:proofErr w:type="spellStart"/>
            <w:r>
              <w:rPr>
                <w:b/>
              </w:rPr>
              <w:t>Obj</w:t>
            </w:r>
            <w:proofErr w:type="spellEnd"/>
            <w:r>
              <w:rPr>
                <w:b/>
              </w:rPr>
              <w:t>. Péda :</w:t>
            </w:r>
            <w:r>
              <w:t xml:space="preserve"> </w:t>
            </w:r>
            <w:r>
              <w:t>Révision des notions suivantes : vecteur force, principe des actions réciproques.</w:t>
            </w:r>
          </w:p>
          <w:p w14:paraId="10B9B1A5" w14:textId="77777777" w:rsidR="003637A6" w:rsidRDefault="00BC5E24">
            <w:pPr>
              <w:widowControl w:val="0"/>
              <w:pBdr>
                <w:top w:val="nil"/>
                <w:left w:val="nil"/>
                <w:bottom w:val="nil"/>
                <w:right w:val="nil"/>
                <w:between w:val="nil"/>
              </w:pBdr>
              <w:spacing w:line="240" w:lineRule="auto"/>
              <w:jc w:val="both"/>
            </w:pPr>
            <w:r>
              <w:t>Cela permet à l’élève de rafraîchir sa mémoire avant de commencer le chapitre sur le principe d’inertie.</w:t>
            </w:r>
          </w:p>
        </w:tc>
        <w:tc>
          <w:tcPr>
            <w:tcW w:w="1425" w:type="dxa"/>
            <w:shd w:val="clear" w:color="auto" w:fill="auto"/>
            <w:tcMar>
              <w:top w:w="100" w:type="dxa"/>
              <w:left w:w="100" w:type="dxa"/>
              <w:bottom w:w="100" w:type="dxa"/>
              <w:right w:w="100" w:type="dxa"/>
            </w:tcMar>
          </w:tcPr>
          <w:p w14:paraId="3EE0D17F" w14:textId="77777777" w:rsidR="003637A6" w:rsidRDefault="00BC5E24">
            <w:pPr>
              <w:widowControl w:val="0"/>
              <w:pBdr>
                <w:top w:val="nil"/>
                <w:left w:val="nil"/>
                <w:bottom w:val="nil"/>
                <w:right w:val="nil"/>
                <w:between w:val="nil"/>
              </w:pBdr>
              <w:spacing w:line="240" w:lineRule="auto"/>
              <w:rPr>
                <w:sz w:val="20"/>
                <w:szCs w:val="20"/>
              </w:rPr>
            </w:pPr>
            <w:r>
              <w:rPr>
                <w:sz w:val="20"/>
                <w:szCs w:val="20"/>
              </w:rPr>
              <w:t>Devoir Maison</w:t>
            </w:r>
          </w:p>
          <w:p w14:paraId="51D1C4B6" w14:textId="77777777" w:rsidR="003637A6" w:rsidRDefault="003637A6">
            <w:pPr>
              <w:widowControl w:val="0"/>
              <w:pBdr>
                <w:top w:val="nil"/>
                <w:left w:val="nil"/>
                <w:bottom w:val="nil"/>
                <w:right w:val="nil"/>
                <w:between w:val="nil"/>
              </w:pBdr>
              <w:spacing w:line="240" w:lineRule="auto"/>
              <w:rPr>
                <w:sz w:val="20"/>
                <w:szCs w:val="20"/>
              </w:rPr>
            </w:pPr>
          </w:p>
        </w:tc>
        <w:tc>
          <w:tcPr>
            <w:tcW w:w="1170" w:type="dxa"/>
            <w:shd w:val="clear" w:color="auto" w:fill="auto"/>
            <w:tcMar>
              <w:top w:w="100" w:type="dxa"/>
              <w:left w:w="100" w:type="dxa"/>
              <w:bottom w:w="100" w:type="dxa"/>
              <w:right w:w="100" w:type="dxa"/>
            </w:tcMar>
          </w:tcPr>
          <w:p w14:paraId="77745035" w14:textId="77777777" w:rsidR="003637A6" w:rsidRDefault="00BC5E24">
            <w:pPr>
              <w:widowControl w:val="0"/>
              <w:pBdr>
                <w:top w:val="nil"/>
                <w:left w:val="nil"/>
                <w:bottom w:val="nil"/>
                <w:right w:val="nil"/>
                <w:between w:val="nil"/>
              </w:pBdr>
              <w:spacing w:line="240" w:lineRule="auto"/>
              <w:rPr>
                <w:sz w:val="20"/>
                <w:szCs w:val="20"/>
              </w:rPr>
            </w:pPr>
            <w:r>
              <w:rPr>
                <w:sz w:val="20"/>
                <w:szCs w:val="20"/>
              </w:rPr>
              <w:t>10-15 min</w:t>
            </w:r>
          </w:p>
        </w:tc>
      </w:tr>
      <w:tr w:rsidR="003637A6" w14:paraId="59ECE373" w14:textId="77777777">
        <w:trPr>
          <w:trHeight w:val="500"/>
        </w:trPr>
        <w:tc>
          <w:tcPr>
            <w:tcW w:w="1530" w:type="dxa"/>
            <w:shd w:val="clear" w:color="auto" w:fill="auto"/>
            <w:tcMar>
              <w:top w:w="100" w:type="dxa"/>
              <w:left w:w="100" w:type="dxa"/>
              <w:bottom w:w="100" w:type="dxa"/>
              <w:right w:w="100" w:type="dxa"/>
            </w:tcMar>
          </w:tcPr>
          <w:p w14:paraId="6530AAB4" w14:textId="77777777" w:rsidR="003637A6" w:rsidRDefault="00BC5E24">
            <w:pPr>
              <w:widowControl w:val="0"/>
              <w:spacing w:line="240" w:lineRule="auto"/>
              <w:rPr>
                <w:b/>
              </w:rPr>
            </w:pPr>
            <w:r>
              <w:rPr>
                <w:b/>
              </w:rPr>
              <w:t xml:space="preserve">Activité 1 : </w:t>
            </w:r>
          </w:p>
          <w:p w14:paraId="17119D40" w14:textId="77777777" w:rsidR="003637A6" w:rsidRDefault="00BC5E24">
            <w:pPr>
              <w:widowControl w:val="0"/>
              <w:spacing w:line="240" w:lineRule="auto"/>
            </w:pPr>
            <w:r>
              <w:t>Qu’est-ce que l’inertie ?</w:t>
            </w:r>
          </w:p>
        </w:tc>
        <w:tc>
          <w:tcPr>
            <w:tcW w:w="6690" w:type="dxa"/>
            <w:shd w:val="clear" w:color="auto" w:fill="auto"/>
            <w:tcMar>
              <w:top w:w="100" w:type="dxa"/>
              <w:left w:w="100" w:type="dxa"/>
              <w:bottom w:w="100" w:type="dxa"/>
              <w:right w:w="100" w:type="dxa"/>
            </w:tcMar>
          </w:tcPr>
          <w:p w14:paraId="19CA5C45" w14:textId="77777777" w:rsidR="003637A6" w:rsidRDefault="00BC5E24">
            <w:pPr>
              <w:widowControl w:val="0"/>
              <w:pBdr>
                <w:top w:val="nil"/>
                <w:left w:val="nil"/>
                <w:bottom w:val="nil"/>
                <w:right w:val="nil"/>
                <w:between w:val="nil"/>
              </w:pBdr>
              <w:spacing w:line="240" w:lineRule="auto"/>
              <w:jc w:val="both"/>
              <w:rPr>
                <w:sz w:val="24"/>
                <w:szCs w:val="24"/>
              </w:rPr>
            </w:pPr>
            <w:proofErr w:type="spellStart"/>
            <w:r>
              <w:rPr>
                <w:b/>
              </w:rPr>
              <w:t>Obj</w:t>
            </w:r>
            <w:proofErr w:type="spellEnd"/>
            <w:r>
              <w:rPr>
                <w:b/>
              </w:rPr>
              <w:t>. Péda :</w:t>
            </w:r>
            <w:r>
              <w:t xml:space="preserve"> L’élève se construit une intuition sur le concept d’inertie d’un objet à partir de situations concrètes</w:t>
            </w:r>
            <w:r>
              <w:rPr>
                <w:sz w:val="24"/>
                <w:szCs w:val="24"/>
              </w:rPr>
              <w:t xml:space="preserve">. </w:t>
            </w:r>
          </w:p>
          <w:p w14:paraId="03428981" w14:textId="77777777" w:rsidR="003637A6" w:rsidRDefault="00BC5E24">
            <w:pPr>
              <w:widowControl w:val="0"/>
              <w:pBdr>
                <w:top w:val="nil"/>
                <w:left w:val="nil"/>
                <w:bottom w:val="nil"/>
                <w:right w:val="nil"/>
                <w:between w:val="nil"/>
              </w:pBdr>
              <w:spacing w:line="240" w:lineRule="auto"/>
              <w:jc w:val="both"/>
            </w:pPr>
            <w:r>
              <w:t>La question ouverte sur la prévision de la trajectoire de la fusée permet de faire une transition sur l’activité</w:t>
            </w:r>
            <w:r>
              <w:t xml:space="preserve"> 2.</w:t>
            </w:r>
          </w:p>
          <w:p w14:paraId="2AA1C373" w14:textId="77777777" w:rsidR="003637A6" w:rsidRDefault="00BC5E24">
            <w:pPr>
              <w:widowControl w:val="0"/>
              <w:pBdr>
                <w:top w:val="nil"/>
                <w:left w:val="nil"/>
                <w:bottom w:val="nil"/>
                <w:right w:val="nil"/>
                <w:between w:val="nil"/>
              </w:pBdr>
              <w:spacing w:line="240" w:lineRule="auto"/>
              <w:jc w:val="both"/>
              <w:rPr>
                <w:b/>
                <w:u w:val="single"/>
              </w:rPr>
            </w:pPr>
            <w:r>
              <w:rPr>
                <w:b/>
                <w:u w:val="single"/>
              </w:rPr>
              <w:t>L’élève enchaîne directement sur l’activité 2.</w:t>
            </w:r>
          </w:p>
        </w:tc>
        <w:tc>
          <w:tcPr>
            <w:tcW w:w="1425" w:type="dxa"/>
            <w:vMerge w:val="restart"/>
            <w:shd w:val="clear" w:color="auto" w:fill="auto"/>
            <w:tcMar>
              <w:top w:w="100" w:type="dxa"/>
              <w:left w:w="100" w:type="dxa"/>
              <w:bottom w:w="100" w:type="dxa"/>
              <w:right w:w="100" w:type="dxa"/>
            </w:tcMar>
          </w:tcPr>
          <w:p w14:paraId="1AD3E55A" w14:textId="77777777" w:rsidR="003637A6" w:rsidRDefault="00BC5E24">
            <w:pPr>
              <w:widowControl w:val="0"/>
              <w:pBdr>
                <w:top w:val="nil"/>
                <w:left w:val="nil"/>
                <w:bottom w:val="nil"/>
                <w:right w:val="nil"/>
                <w:between w:val="nil"/>
              </w:pBdr>
              <w:spacing w:line="240" w:lineRule="auto"/>
            </w:pPr>
            <w:r>
              <w:t>Séance en distanciel en autonomie</w:t>
            </w:r>
          </w:p>
          <w:p w14:paraId="4E127E9E" w14:textId="77777777" w:rsidR="003637A6" w:rsidRDefault="003637A6">
            <w:pPr>
              <w:widowControl w:val="0"/>
              <w:pBdr>
                <w:top w:val="nil"/>
                <w:left w:val="nil"/>
                <w:bottom w:val="nil"/>
                <w:right w:val="nil"/>
                <w:between w:val="nil"/>
              </w:pBdr>
              <w:spacing w:line="240" w:lineRule="auto"/>
            </w:pPr>
          </w:p>
        </w:tc>
        <w:tc>
          <w:tcPr>
            <w:tcW w:w="1170" w:type="dxa"/>
            <w:vMerge w:val="restart"/>
            <w:shd w:val="clear" w:color="auto" w:fill="auto"/>
            <w:tcMar>
              <w:top w:w="100" w:type="dxa"/>
              <w:left w:w="100" w:type="dxa"/>
              <w:bottom w:w="100" w:type="dxa"/>
              <w:right w:w="100" w:type="dxa"/>
            </w:tcMar>
          </w:tcPr>
          <w:p w14:paraId="369053D5" w14:textId="77777777" w:rsidR="003637A6" w:rsidRDefault="00BC5E24">
            <w:pPr>
              <w:widowControl w:val="0"/>
              <w:pBdr>
                <w:top w:val="nil"/>
                <w:left w:val="nil"/>
                <w:bottom w:val="nil"/>
                <w:right w:val="nil"/>
                <w:between w:val="nil"/>
              </w:pBdr>
              <w:spacing w:line="240" w:lineRule="auto"/>
            </w:pPr>
            <w:r>
              <w:t>50 min</w:t>
            </w:r>
          </w:p>
        </w:tc>
      </w:tr>
      <w:tr w:rsidR="003637A6" w14:paraId="77F25F8A" w14:textId="77777777">
        <w:trPr>
          <w:trHeight w:val="500"/>
        </w:trPr>
        <w:tc>
          <w:tcPr>
            <w:tcW w:w="1530" w:type="dxa"/>
            <w:shd w:val="clear" w:color="auto" w:fill="auto"/>
            <w:tcMar>
              <w:top w:w="100" w:type="dxa"/>
              <w:left w:w="100" w:type="dxa"/>
              <w:bottom w:w="100" w:type="dxa"/>
              <w:right w:w="100" w:type="dxa"/>
            </w:tcMar>
          </w:tcPr>
          <w:p w14:paraId="6FDEA125" w14:textId="77777777" w:rsidR="003637A6" w:rsidRDefault="00BC5E24">
            <w:pPr>
              <w:widowControl w:val="0"/>
              <w:pBdr>
                <w:top w:val="nil"/>
                <w:left w:val="nil"/>
                <w:bottom w:val="nil"/>
                <w:right w:val="nil"/>
                <w:between w:val="nil"/>
              </w:pBdr>
              <w:spacing w:line="240" w:lineRule="auto"/>
              <w:rPr>
                <w:b/>
              </w:rPr>
            </w:pPr>
            <w:r>
              <w:rPr>
                <w:b/>
              </w:rPr>
              <w:t>Activité 2 :</w:t>
            </w:r>
          </w:p>
          <w:p w14:paraId="4AD8F7A2" w14:textId="77777777" w:rsidR="003637A6" w:rsidRDefault="00BC5E24">
            <w:pPr>
              <w:widowControl w:val="0"/>
              <w:pBdr>
                <w:top w:val="nil"/>
                <w:left w:val="nil"/>
                <w:bottom w:val="nil"/>
                <w:right w:val="nil"/>
                <w:between w:val="nil"/>
              </w:pBdr>
              <w:spacing w:line="240" w:lineRule="auto"/>
            </w:pPr>
            <w:r>
              <w:t>Le principe d’inertie</w:t>
            </w:r>
          </w:p>
        </w:tc>
        <w:tc>
          <w:tcPr>
            <w:tcW w:w="6690" w:type="dxa"/>
            <w:shd w:val="clear" w:color="auto" w:fill="auto"/>
            <w:tcMar>
              <w:top w:w="100" w:type="dxa"/>
              <w:left w:w="100" w:type="dxa"/>
              <w:bottom w:w="100" w:type="dxa"/>
              <w:right w:w="100" w:type="dxa"/>
            </w:tcMar>
          </w:tcPr>
          <w:p w14:paraId="00A0F0F9" w14:textId="77777777" w:rsidR="003637A6" w:rsidRDefault="00BC5E24">
            <w:pPr>
              <w:widowControl w:val="0"/>
              <w:pBdr>
                <w:top w:val="nil"/>
                <w:left w:val="nil"/>
                <w:bottom w:val="nil"/>
                <w:right w:val="nil"/>
                <w:between w:val="nil"/>
              </w:pBdr>
              <w:spacing w:line="240" w:lineRule="auto"/>
              <w:jc w:val="both"/>
            </w:pPr>
            <w:proofErr w:type="spellStart"/>
            <w:r>
              <w:rPr>
                <w:b/>
              </w:rPr>
              <w:t>Obj.Péda</w:t>
            </w:r>
            <w:proofErr w:type="spellEnd"/>
            <w:r>
              <w:rPr>
                <w:b/>
              </w:rPr>
              <w:t xml:space="preserve"> : </w:t>
            </w:r>
            <w:r>
              <w:t xml:space="preserve">Découvrir le principe d’inertie </w:t>
            </w:r>
          </w:p>
          <w:p w14:paraId="3949423F" w14:textId="77777777" w:rsidR="003637A6" w:rsidRDefault="00BC5E24">
            <w:pPr>
              <w:widowControl w:val="0"/>
              <w:pBdr>
                <w:top w:val="nil"/>
                <w:left w:val="nil"/>
                <w:bottom w:val="nil"/>
                <w:right w:val="nil"/>
                <w:between w:val="nil"/>
              </w:pBdr>
              <w:spacing w:line="240" w:lineRule="auto"/>
              <w:jc w:val="both"/>
            </w:pPr>
            <w:r>
              <w:t xml:space="preserve">Confrontation des opinions d’Aristote et de Galilée. </w:t>
            </w:r>
          </w:p>
          <w:p w14:paraId="4A7F30CC" w14:textId="77777777" w:rsidR="003637A6" w:rsidRDefault="00BC5E24">
            <w:pPr>
              <w:widowControl w:val="0"/>
              <w:pBdr>
                <w:top w:val="nil"/>
                <w:left w:val="nil"/>
                <w:bottom w:val="nil"/>
                <w:right w:val="nil"/>
                <w:between w:val="nil"/>
              </w:pBdr>
              <w:spacing w:line="240" w:lineRule="auto"/>
              <w:jc w:val="both"/>
            </w:pPr>
            <w:r>
              <w:rPr>
                <w:b/>
              </w:rPr>
              <w:t>Travail 1</w:t>
            </w:r>
            <w:r>
              <w:t xml:space="preserve"> : L’élève doit manipuler une animation </w:t>
            </w:r>
            <w:proofErr w:type="spellStart"/>
            <w:r>
              <w:t>PhET</w:t>
            </w:r>
            <w:proofErr w:type="spellEnd"/>
            <w:r>
              <w:t xml:space="preserve"> </w:t>
            </w:r>
            <w:proofErr w:type="spellStart"/>
            <w:r>
              <w:t>colorado</w:t>
            </w:r>
            <w:proofErr w:type="spellEnd"/>
            <w:r>
              <w:t xml:space="preserve"> pour trancher qui a raison entre Galilée et Aristote. L’élève doit taper son raisonnement sur ELEA. Le professeur pourra ainsi évaluer la compréhension. </w:t>
            </w:r>
          </w:p>
          <w:p w14:paraId="0C7FD31C" w14:textId="77777777" w:rsidR="003637A6" w:rsidRDefault="00BC5E24">
            <w:pPr>
              <w:widowControl w:val="0"/>
              <w:pBdr>
                <w:top w:val="nil"/>
                <w:left w:val="nil"/>
                <w:bottom w:val="nil"/>
                <w:right w:val="nil"/>
                <w:between w:val="nil"/>
              </w:pBdr>
              <w:spacing w:line="240" w:lineRule="auto"/>
              <w:jc w:val="both"/>
            </w:pPr>
            <w:r>
              <w:rPr>
                <w:b/>
              </w:rPr>
              <w:t>Travail 2</w:t>
            </w:r>
            <w:r>
              <w:t xml:space="preserve"> : L’élève doit analyser une chronophot</w:t>
            </w:r>
            <w:r>
              <w:t>ographie d’une fusée pour constater que c’est Galilée qui a raison</w:t>
            </w:r>
          </w:p>
          <w:p w14:paraId="1ED29A36" w14:textId="77777777" w:rsidR="003637A6" w:rsidRDefault="00BC5E24">
            <w:pPr>
              <w:widowControl w:val="0"/>
              <w:pBdr>
                <w:top w:val="nil"/>
                <w:left w:val="nil"/>
                <w:bottom w:val="nil"/>
                <w:right w:val="nil"/>
                <w:between w:val="nil"/>
              </w:pBdr>
              <w:spacing w:line="240" w:lineRule="auto"/>
              <w:jc w:val="both"/>
            </w:pPr>
            <w:r>
              <w:rPr>
                <w:b/>
              </w:rPr>
              <w:t>Travail 3</w:t>
            </w:r>
            <w:r>
              <w:t xml:space="preserve"> : L’élève regarde une vidéo bilan et complète sa feuille de cours.</w:t>
            </w:r>
          </w:p>
        </w:tc>
        <w:tc>
          <w:tcPr>
            <w:tcW w:w="1425" w:type="dxa"/>
            <w:vMerge/>
            <w:shd w:val="clear" w:color="auto" w:fill="auto"/>
            <w:tcMar>
              <w:top w:w="100" w:type="dxa"/>
              <w:left w:w="100" w:type="dxa"/>
              <w:bottom w:w="100" w:type="dxa"/>
              <w:right w:w="100" w:type="dxa"/>
            </w:tcMar>
          </w:tcPr>
          <w:p w14:paraId="1072D692" w14:textId="77777777" w:rsidR="003637A6" w:rsidRDefault="003637A6">
            <w:pPr>
              <w:widowControl w:val="0"/>
              <w:pBdr>
                <w:top w:val="nil"/>
                <w:left w:val="nil"/>
                <w:bottom w:val="nil"/>
                <w:right w:val="nil"/>
                <w:between w:val="nil"/>
              </w:pBdr>
              <w:spacing w:line="240" w:lineRule="auto"/>
              <w:rPr>
                <w:sz w:val="30"/>
                <w:szCs w:val="30"/>
              </w:rPr>
            </w:pPr>
          </w:p>
        </w:tc>
        <w:tc>
          <w:tcPr>
            <w:tcW w:w="1170" w:type="dxa"/>
            <w:vMerge/>
            <w:shd w:val="clear" w:color="auto" w:fill="auto"/>
            <w:tcMar>
              <w:top w:w="100" w:type="dxa"/>
              <w:left w:w="100" w:type="dxa"/>
              <w:bottom w:w="100" w:type="dxa"/>
              <w:right w:w="100" w:type="dxa"/>
            </w:tcMar>
          </w:tcPr>
          <w:p w14:paraId="209E676C" w14:textId="77777777" w:rsidR="003637A6" w:rsidRDefault="003637A6">
            <w:pPr>
              <w:widowControl w:val="0"/>
              <w:pBdr>
                <w:top w:val="nil"/>
                <w:left w:val="nil"/>
                <w:bottom w:val="nil"/>
                <w:right w:val="nil"/>
                <w:between w:val="nil"/>
              </w:pBdr>
              <w:spacing w:line="240" w:lineRule="auto"/>
              <w:rPr>
                <w:sz w:val="30"/>
                <w:szCs w:val="30"/>
              </w:rPr>
            </w:pPr>
          </w:p>
        </w:tc>
      </w:tr>
      <w:tr w:rsidR="003637A6" w14:paraId="2511A403" w14:textId="77777777">
        <w:trPr>
          <w:trHeight w:val="500"/>
        </w:trPr>
        <w:tc>
          <w:tcPr>
            <w:tcW w:w="1530" w:type="dxa"/>
            <w:shd w:val="clear" w:color="auto" w:fill="auto"/>
            <w:tcMar>
              <w:top w:w="100" w:type="dxa"/>
              <w:left w:w="100" w:type="dxa"/>
              <w:bottom w:w="100" w:type="dxa"/>
              <w:right w:w="100" w:type="dxa"/>
            </w:tcMar>
          </w:tcPr>
          <w:p w14:paraId="28483203" w14:textId="77777777" w:rsidR="003637A6" w:rsidRDefault="00BC5E24">
            <w:pPr>
              <w:widowControl w:val="0"/>
              <w:pBdr>
                <w:top w:val="nil"/>
                <w:left w:val="nil"/>
                <w:bottom w:val="nil"/>
                <w:right w:val="nil"/>
                <w:between w:val="nil"/>
              </w:pBdr>
              <w:spacing w:line="240" w:lineRule="auto"/>
              <w:rPr>
                <w:b/>
              </w:rPr>
            </w:pPr>
            <w:r>
              <w:rPr>
                <w:b/>
              </w:rPr>
              <w:t>Activité 3 :</w:t>
            </w:r>
          </w:p>
          <w:p w14:paraId="74B360BF" w14:textId="77777777" w:rsidR="003637A6" w:rsidRDefault="00BC5E24">
            <w:pPr>
              <w:widowControl w:val="0"/>
              <w:spacing w:line="240" w:lineRule="auto"/>
              <w:rPr>
                <w:b/>
              </w:rPr>
            </w:pPr>
            <w:r>
              <w:t>Application du principe d’inertie. Conséquences.</w:t>
            </w:r>
          </w:p>
        </w:tc>
        <w:tc>
          <w:tcPr>
            <w:tcW w:w="6690" w:type="dxa"/>
            <w:shd w:val="clear" w:color="auto" w:fill="auto"/>
            <w:tcMar>
              <w:top w:w="100" w:type="dxa"/>
              <w:left w:w="100" w:type="dxa"/>
              <w:bottom w:w="100" w:type="dxa"/>
              <w:right w:w="100" w:type="dxa"/>
            </w:tcMar>
          </w:tcPr>
          <w:p w14:paraId="2093806A" w14:textId="77777777" w:rsidR="003637A6" w:rsidRDefault="00BC5E24">
            <w:pPr>
              <w:widowControl w:val="0"/>
              <w:pBdr>
                <w:top w:val="nil"/>
                <w:left w:val="nil"/>
                <w:bottom w:val="nil"/>
                <w:right w:val="nil"/>
                <w:between w:val="nil"/>
              </w:pBdr>
              <w:spacing w:line="240" w:lineRule="auto"/>
              <w:jc w:val="both"/>
            </w:pPr>
            <w:proofErr w:type="spellStart"/>
            <w:r>
              <w:rPr>
                <w:b/>
              </w:rPr>
              <w:t>Obj</w:t>
            </w:r>
            <w:proofErr w:type="spellEnd"/>
            <w:r>
              <w:rPr>
                <w:b/>
              </w:rPr>
              <w:t xml:space="preserve">. Péda : </w:t>
            </w:r>
            <w:r>
              <w:t>Utiliser le principe d’inertie et ses conséquences</w:t>
            </w:r>
          </w:p>
          <w:p w14:paraId="55B23441" w14:textId="77777777" w:rsidR="003637A6" w:rsidRDefault="00BC5E24">
            <w:pPr>
              <w:widowControl w:val="0"/>
              <w:pBdr>
                <w:top w:val="nil"/>
                <w:left w:val="nil"/>
                <w:bottom w:val="nil"/>
                <w:right w:val="nil"/>
                <w:between w:val="nil"/>
              </w:pBdr>
              <w:spacing w:line="240" w:lineRule="auto"/>
              <w:jc w:val="both"/>
            </w:pPr>
            <w:r>
              <w:rPr>
                <w:b/>
              </w:rPr>
              <w:t>Réveil Pédagogique</w:t>
            </w:r>
            <w:r>
              <w:t xml:space="preserve"> : Les élèves rappellent le concept d’inertie et le principe d’inertie. </w:t>
            </w:r>
          </w:p>
          <w:p w14:paraId="308B81F9" w14:textId="77777777" w:rsidR="003637A6" w:rsidRDefault="00BC5E24">
            <w:pPr>
              <w:widowControl w:val="0"/>
              <w:pBdr>
                <w:top w:val="nil"/>
                <w:left w:val="nil"/>
                <w:bottom w:val="nil"/>
                <w:right w:val="nil"/>
                <w:between w:val="nil"/>
              </w:pBdr>
              <w:spacing w:line="240" w:lineRule="auto"/>
              <w:jc w:val="both"/>
            </w:pPr>
            <w:r>
              <w:rPr>
                <w:b/>
              </w:rPr>
              <w:t xml:space="preserve">Activité en groupe : </w:t>
            </w:r>
            <w:r>
              <w:t>Les élèves décrivent et/ou prédisent le mouvement des objets et les forces qui s’appliquent g</w:t>
            </w:r>
            <w:r>
              <w:t>râce au principe d’inertie.</w:t>
            </w:r>
          </w:p>
          <w:p w14:paraId="7305F78F" w14:textId="77777777" w:rsidR="003637A6" w:rsidRDefault="00BC5E24">
            <w:pPr>
              <w:widowControl w:val="0"/>
              <w:pBdr>
                <w:top w:val="nil"/>
                <w:left w:val="nil"/>
                <w:bottom w:val="nil"/>
                <w:right w:val="nil"/>
                <w:between w:val="nil"/>
              </w:pBdr>
              <w:spacing w:line="240" w:lineRule="auto"/>
              <w:jc w:val="both"/>
            </w:pPr>
            <w:r>
              <w:rPr>
                <w:b/>
              </w:rPr>
              <w:t xml:space="preserve">Bilan : </w:t>
            </w:r>
            <w:r>
              <w:t>Les élèves et le professeur formulent les conséquences sur la feuille de cours (réciproque du principe d’inertie et contraposée)</w:t>
            </w:r>
          </w:p>
          <w:p w14:paraId="46F71B71" w14:textId="77777777" w:rsidR="003637A6" w:rsidRDefault="003637A6">
            <w:pPr>
              <w:widowControl w:val="0"/>
              <w:pBdr>
                <w:top w:val="nil"/>
                <w:left w:val="nil"/>
                <w:bottom w:val="nil"/>
                <w:right w:val="nil"/>
                <w:between w:val="nil"/>
              </w:pBdr>
              <w:spacing w:line="240" w:lineRule="auto"/>
              <w:jc w:val="both"/>
            </w:pPr>
          </w:p>
        </w:tc>
        <w:tc>
          <w:tcPr>
            <w:tcW w:w="1425" w:type="dxa"/>
            <w:shd w:val="clear" w:color="auto" w:fill="auto"/>
            <w:tcMar>
              <w:top w:w="100" w:type="dxa"/>
              <w:left w:w="100" w:type="dxa"/>
              <w:bottom w:w="100" w:type="dxa"/>
              <w:right w:w="100" w:type="dxa"/>
            </w:tcMar>
          </w:tcPr>
          <w:p w14:paraId="10E48682" w14:textId="77777777" w:rsidR="003637A6" w:rsidRDefault="00BC5E24">
            <w:pPr>
              <w:widowControl w:val="0"/>
              <w:spacing w:line="240" w:lineRule="auto"/>
            </w:pPr>
            <w:r>
              <w:t>Séance en présentiel</w:t>
            </w:r>
          </w:p>
          <w:p w14:paraId="2A08F581" w14:textId="77777777" w:rsidR="003637A6" w:rsidRDefault="003637A6">
            <w:pPr>
              <w:widowControl w:val="0"/>
              <w:spacing w:line="240" w:lineRule="auto"/>
              <w:rPr>
                <w:sz w:val="28"/>
                <w:szCs w:val="28"/>
              </w:rPr>
            </w:pPr>
          </w:p>
        </w:tc>
        <w:tc>
          <w:tcPr>
            <w:tcW w:w="1170" w:type="dxa"/>
            <w:shd w:val="clear" w:color="auto" w:fill="auto"/>
            <w:tcMar>
              <w:top w:w="100" w:type="dxa"/>
              <w:left w:w="100" w:type="dxa"/>
              <w:bottom w:w="100" w:type="dxa"/>
              <w:right w:w="100" w:type="dxa"/>
            </w:tcMar>
          </w:tcPr>
          <w:p w14:paraId="34BF2C42" w14:textId="77777777" w:rsidR="003637A6" w:rsidRDefault="00BC5E24">
            <w:pPr>
              <w:widowControl w:val="0"/>
              <w:spacing w:line="240" w:lineRule="auto"/>
            </w:pPr>
            <w:r>
              <w:t>50 min</w:t>
            </w:r>
          </w:p>
        </w:tc>
      </w:tr>
      <w:tr w:rsidR="003637A6" w14:paraId="6CFBB961" w14:textId="77777777">
        <w:trPr>
          <w:trHeight w:val="420"/>
        </w:trPr>
        <w:tc>
          <w:tcPr>
            <w:tcW w:w="1530" w:type="dxa"/>
            <w:vMerge w:val="restart"/>
            <w:shd w:val="clear" w:color="auto" w:fill="auto"/>
            <w:tcMar>
              <w:top w:w="100" w:type="dxa"/>
              <w:left w:w="100" w:type="dxa"/>
              <w:bottom w:w="100" w:type="dxa"/>
              <w:right w:w="100" w:type="dxa"/>
            </w:tcMar>
          </w:tcPr>
          <w:p w14:paraId="30CDDE3C" w14:textId="77777777" w:rsidR="003637A6" w:rsidRDefault="00BC5E24">
            <w:pPr>
              <w:widowControl w:val="0"/>
              <w:pBdr>
                <w:top w:val="nil"/>
                <w:left w:val="nil"/>
                <w:bottom w:val="nil"/>
                <w:right w:val="nil"/>
                <w:between w:val="nil"/>
              </w:pBdr>
              <w:spacing w:line="240" w:lineRule="auto"/>
              <w:rPr>
                <w:b/>
              </w:rPr>
            </w:pPr>
            <w:r>
              <w:rPr>
                <w:b/>
              </w:rPr>
              <w:t>Activité 4 :</w:t>
            </w:r>
          </w:p>
          <w:p w14:paraId="64D360C9" w14:textId="77777777" w:rsidR="003637A6" w:rsidRDefault="00BC5E24">
            <w:pPr>
              <w:widowControl w:val="0"/>
              <w:pBdr>
                <w:top w:val="nil"/>
                <w:left w:val="nil"/>
                <w:bottom w:val="nil"/>
                <w:right w:val="nil"/>
                <w:between w:val="nil"/>
              </w:pBdr>
              <w:spacing w:line="240" w:lineRule="auto"/>
            </w:pPr>
            <w:r>
              <w:t>Saut en parachute</w:t>
            </w:r>
          </w:p>
        </w:tc>
        <w:tc>
          <w:tcPr>
            <w:tcW w:w="6690" w:type="dxa"/>
            <w:shd w:val="clear" w:color="auto" w:fill="auto"/>
            <w:tcMar>
              <w:top w:w="100" w:type="dxa"/>
              <w:left w:w="100" w:type="dxa"/>
              <w:bottom w:w="100" w:type="dxa"/>
              <w:right w:w="100" w:type="dxa"/>
            </w:tcMar>
          </w:tcPr>
          <w:p w14:paraId="1C34F9AE" w14:textId="77777777" w:rsidR="003637A6" w:rsidRDefault="00BC5E24">
            <w:pPr>
              <w:widowControl w:val="0"/>
              <w:pBdr>
                <w:top w:val="nil"/>
                <w:left w:val="nil"/>
                <w:bottom w:val="nil"/>
                <w:right w:val="nil"/>
                <w:between w:val="nil"/>
              </w:pBdr>
              <w:spacing w:line="240" w:lineRule="auto"/>
              <w:jc w:val="both"/>
              <w:rPr>
                <w:b/>
              </w:rPr>
            </w:pPr>
            <w:proofErr w:type="spellStart"/>
            <w:r>
              <w:rPr>
                <w:b/>
              </w:rPr>
              <w:t>Obj</w:t>
            </w:r>
            <w:proofErr w:type="spellEnd"/>
            <w:r>
              <w:rPr>
                <w:b/>
              </w:rPr>
              <w:t xml:space="preserve">. </w:t>
            </w:r>
            <w:proofErr w:type="spellStart"/>
            <w:r>
              <w:rPr>
                <w:b/>
              </w:rPr>
              <w:t>Péd</w:t>
            </w:r>
            <w:proofErr w:type="spellEnd"/>
            <w:r>
              <w:rPr>
                <w:b/>
              </w:rPr>
              <w:t xml:space="preserve"> : </w:t>
            </w:r>
            <w:r>
              <w:t>Utiliser le principe d’inertie et ses conséquences</w:t>
            </w:r>
          </w:p>
          <w:p w14:paraId="375B48F3" w14:textId="77777777" w:rsidR="003637A6" w:rsidRDefault="00BC5E24">
            <w:pPr>
              <w:widowControl w:val="0"/>
              <w:pBdr>
                <w:top w:val="nil"/>
                <w:left w:val="nil"/>
                <w:bottom w:val="nil"/>
                <w:right w:val="nil"/>
                <w:between w:val="nil"/>
              </w:pBdr>
              <w:spacing w:line="240" w:lineRule="auto"/>
              <w:jc w:val="both"/>
            </w:pPr>
            <w:r>
              <w:t>Lien entre les forces exercées sur le parachutiste et l’évolution de sa vitesse.</w:t>
            </w:r>
          </w:p>
          <w:p w14:paraId="440A69B8" w14:textId="77777777" w:rsidR="003637A6" w:rsidRDefault="00BC5E24">
            <w:pPr>
              <w:widowControl w:val="0"/>
              <w:pBdr>
                <w:top w:val="nil"/>
                <w:left w:val="nil"/>
                <w:bottom w:val="nil"/>
                <w:right w:val="nil"/>
                <w:between w:val="nil"/>
              </w:pBdr>
              <w:spacing w:line="240" w:lineRule="auto"/>
              <w:jc w:val="both"/>
            </w:pPr>
            <w:r>
              <w:t>L’élève doit utiliser l’ensemble des connaissances acquises lors de la séance précédente (</w:t>
            </w:r>
            <w:r>
              <w:rPr>
                <w:b/>
              </w:rPr>
              <w:t>Activité 3)</w:t>
            </w:r>
            <w:r>
              <w:t>.</w:t>
            </w:r>
          </w:p>
        </w:tc>
        <w:tc>
          <w:tcPr>
            <w:tcW w:w="1425" w:type="dxa"/>
            <w:shd w:val="clear" w:color="auto" w:fill="auto"/>
            <w:tcMar>
              <w:top w:w="100" w:type="dxa"/>
              <w:left w:w="100" w:type="dxa"/>
              <w:bottom w:w="100" w:type="dxa"/>
              <w:right w:w="100" w:type="dxa"/>
            </w:tcMar>
          </w:tcPr>
          <w:p w14:paraId="5E8690B5" w14:textId="77777777" w:rsidR="003637A6" w:rsidRDefault="00BC5E24">
            <w:pPr>
              <w:widowControl w:val="0"/>
              <w:spacing w:line="240" w:lineRule="auto"/>
            </w:pPr>
            <w:r>
              <w:t xml:space="preserve">Devoir Maison </w:t>
            </w:r>
          </w:p>
          <w:p w14:paraId="6B6A59ED" w14:textId="77777777" w:rsidR="003637A6" w:rsidRDefault="003637A6">
            <w:pPr>
              <w:widowControl w:val="0"/>
              <w:spacing w:line="240" w:lineRule="auto"/>
              <w:rPr>
                <w:sz w:val="28"/>
                <w:szCs w:val="28"/>
              </w:rPr>
            </w:pPr>
          </w:p>
        </w:tc>
        <w:tc>
          <w:tcPr>
            <w:tcW w:w="1170" w:type="dxa"/>
            <w:shd w:val="clear" w:color="auto" w:fill="auto"/>
            <w:tcMar>
              <w:top w:w="100" w:type="dxa"/>
              <w:left w:w="100" w:type="dxa"/>
              <w:bottom w:w="100" w:type="dxa"/>
              <w:right w:w="100" w:type="dxa"/>
            </w:tcMar>
          </w:tcPr>
          <w:p w14:paraId="6A08C1B2" w14:textId="77777777" w:rsidR="003637A6" w:rsidRDefault="00BC5E24">
            <w:pPr>
              <w:widowControl w:val="0"/>
              <w:spacing w:line="240" w:lineRule="auto"/>
            </w:pPr>
            <w:r>
              <w:t>20 mi</w:t>
            </w:r>
            <w:r>
              <w:t>n</w:t>
            </w:r>
          </w:p>
        </w:tc>
      </w:tr>
      <w:tr w:rsidR="003637A6" w14:paraId="50BD7F77" w14:textId="77777777">
        <w:trPr>
          <w:trHeight w:val="420"/>
        </w:trPr>
        <w:tc>
          <w:tcPr>
            <w:tcW w:w="1530" w:type="dxa"/>
            <w:vMerge/>
            <w:shd w:val="clear" w:color="auto" w:fill="auto"/>
            <w:tcMar>
              <w:top w:w="100" w:type="dxa"/>
              <w:left w:w="100" w:type="dxa"/>
              <w:bottom w:w="100" w:type="dxa"/>
              <w:right w:w="100" w:type="dxa"/>
            </w:tcMar>
          </w:tcPr>
          <w:p w14:paraId="1003B7C6" w14:textId="77777777" w:rsidR="003637A6" w:rsidRDefault="003637A6">
            <w:pPr>
              <w:widowControl w:val="0"/>
              <w:pBdr>
                <w:top w:val="nil"/>
                <w:left w:val="nil"/>
                <w:bottom w:val="nil"/>
                <w:right w:val="nil"/>
                <w:between w:val="nil"/>
              </w:pBdr>
              <w:spacing w:line="240" w:lineRule="auto"/>
              <w:rPr>
                <w:b/>
              </w:rPr>
            </w:pPr>
          </w:p>
        </w:tc>
        <w:tc>
          <w:tcPr>
            <w:tcW w:w="6690" w:type="dxa"/>
            <w:shd w:val="clear" w:color="auto" w:fill="auto"/>
            <w:tcMar>
              <w:top w:w="100" w:type="dxa"/>
              <w:left w:w="100" w:type="dxa"/>
              <w:bottom w:w="100" w:type="dxa"/>
              <w:right w:w="100" w:type="dxa"/>
            </w:tcMar>
          </w:tcPr>
          <w:p w14:paraId="79ADF261" w14:textId="77777777" w:rsidR="003637A6" w:rsidRDefault="00BC5E24">
            <w:pPr>
              <w:widowControl w:val="0"/>
              <w:pBdr>
                <w:top w:val="nil"/>
                <w:left w:val="nil"/>
                <w:bottom w:val="nil"/>
                <w:right w:val="nil"/>
                <w:between w:val="nil"/>
              </w:pBdr>
              <w:spacing w:line="240" w:lineRule="auto"/>
              <w:jc w:val="both"/>
            </w:pPr>
            <w:r>
              <w:rPr>
                <w:b/>
              </w:rPr>
              <w:t xml:space="preserve">Bilan de l’activité : </w:t>
            </w:r>
            <w:r>
              <w:t>Sur la feuille de cours, les élèves retrouvent des situations du parachutiste rencontrées sur Eléa. Ils écrivent un raisonnement logique (à partir du principe d’inertie) pour caractériser le mouvement et les forces.</w:t>
            </w:r>
            <w:r>
              <w:rPr>
                <w:b/>
              </w:rPr>
              <w:t xml:space="preserve"> </w:t>
            </w:r>
          </w:p>
        </w:tc>
        <w:tc>
          <w:tcPr>
            <w:tcW w:w="1425" w:type="dxa"/>
            <w:shd w:val="clear" w:color="auto" w:fill="auto"/>
            <w:tcMar>
              <w:top w:w="100" w:type="dxa"/>
              <w:left w:w="100" w:type="dxa"/>
              <w:bottom w:w="100" w:type="dxa"/>
              <w:right w:w="100" w:type="dxa"/>
            </w:tcMar>
          </w:tcPr>
          <w:p w14:paraId="21387012" w14:textId="77777777" w:rsidR="003637A6" w:rsidRDefault="00BC5E24">
            <w:pPr>
              <w:widowControl w:val="0"/>
              <w:spacing w:line="240" w:lineRule="auto"/>
            </w:pPr>
            <w:r>
              <w:t>Séance en présentiel</w:t>
            </w:r>
          </w:p>
          <w:p w14:paraId="0D302DB2" w14:textId="77777777" w:rsidR="003637A6" w:rsidRDefault="003637A6">
            <w:pPr>
              <w:widowControl w:val="0"/>
              <w:spacing w:line="240" w:lineRule="auto"/>
            </w:pPr>
          </w:p>
        </w:tc>
        <w:tc>
          <w:tcPr>
            <w:tcW w:w="1170" w:type="dxa"/>
            <w:shd w:val="clear" w:color="auto" w:fill="auto"/>
            <w:tcMar>
              <w:top w:w="100" w:type="dxa"/>
              <w:left w:w="100" w:type="dxa"/>
              <w:bottom w:w="100" w:type="dxa"/>
              <w:right w:w="100" w:type="dxa"/>
            </w:tcMar>
          </w:tcPr>
          <w:p w14:paraId="0C55C043" w14:textId="77777777" w:rsidR="003637A6" w:rsidRDefault="00BC5E24">
            <w:pPr>
              <w:widowControl w:val="0"/>
              <w:spacing w:line="240" w:lineRule="auto"/>
            </w:pPr>
            <w:r>
              <w:t>30 min</w:t>
            </w:r>
          </w:p>
        </w:tc>
      </w:tr>
      <w:tr w:rsidR="003637A6" w14:paraId="0E7BBC92" w14:textId="77777777">
        <w:trPr>
          <w:trHeight w:val="440"/>
        </w:trPr>
        <w:tc>
          <w:tcPr>
            <w:tcW w:w="10815" w:type="dxa"/>
            <w:gridSpan w:val="4"/>
            <w:shd w:val="clear" w:color="auto" w:fill="auto"/>
            <w:tcMar>
              <w:top w:w="100" w:type="dxa"/>
              <w:left w:w="100" w:type="dxa"/>
              <w:bottom w:w="100" w:type="dxa"/>
              <w:right w:w="100" w:type="dxa"/>
            </w:tcMar>
          </w:tcPr>
          <w:p w14:paraId="10CFC9C1" w14:textId="77777777" w:rsidR="003637A6" w:rsidRDefault="00BC5E24">
            <w:pPr>
              <w:widowControl w:val="0"/>
              <w:pBdr>
                <w:top w:val="nil"/>
                <w:left w:val="nil"/>
                <w:bottom w:val="nil"/>
                <w:right w:val="nil"/>
                <w:between w:val="nil"/>
              </w:pBdr>
              <w:spacing w:line="240" w:lineRule="auto"/>
              <w:jc w:val="center"/>
              <w:rPr>
                <w:b/>
                <w:sz w:val="36"/>
                <w:szCs w:val="36"/>
              </w:rPr>
            </w:pPr>
            <w:r>
              <w:rPr>
                <w:b/>
                <w:sz w:val="36"/>
                <w:szCs w:val="36"/>
              </w:rPr>
              <w:t>Evaluation sommative</w:t>
            </w:r>
          </w:p>
        </w:tc>
      </w:tr>
    </w:tbl>
    <w:p w14:paraId="3BFDDD25" w14:textId="77777777" w:rsidR="003637A6" w:rsidRDefault="003637A6">
      <w:pPr>
        <w:rPr>
          <w:sz w:val="30"/>
          <w:szCs w:val="30"/>
        </w:rPr>
      </w:pPr>
    </w:p>
    <w:sectPr w:rsidR="003637A6">
      <w:pgSz w:w="11909" w:h="16834"/>
      <w:pgMar w:top="99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7A6"/>
    <w:rsid w:val="003637A6"/>
    <w:rsid w:val="00BC5E24"/>
    <w:rsid w:val="00D66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AB70"/>
  <w15:docId w15:val="{89E5C2EE-DBFF-48A8-AD9F-9A4D9521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371</Words>
  <Characters>2044</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pierre.ghesquiere@lilo.org</cp:lastModifiedBy>
  <cp:revision>3</cp:revision>
  <cp:lastPrinted>2021-03-31T14:04:00Z</cp:lastPrinted>
  <dcterms:created xsi:type="dcterms:W3CDTF">2021-03-31T14:04:00Z</dcterms:created>
  <dcterms:modified xsi:type="dcterms:W3CDTF">2021-03-31T14:32:00Z</dcterms:modified>
</cp:coreProperties>
</file>