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7388F" w14:textId="24E6CA06" w:rsidR="00F54EF7" w:rsidRDefault="00616F66" w:rsidP="00CA256B">
      <w:r>
        <w:rPr>
          <w:noProof/>
        </w:rPr>
        <mc:AlternateContent>
          <mc:Choice Requires="wps">
            <w:drawing>
              <wp:anchor distT="0" distB="0" distL="114300" distR="114300" simplePos="0" relativeHeight="251801600" behindDoc="0" locked="0" layoutInCell="1" allowOverlap="1" wp14:anchorId="2F65FFF5" wp14:editId="0F4BB509">
                <wp:simplePos x="0" y="0"/>
                <wp:positionH relativeFrom="margin">
                  <wp:posOffset>-391795</wp:posOffset>
                </wp:positionH>
                <wp:positionV relativeFrom="paragraph">
                  <wp:posOffset>2933628</wp:posOffset>
                </wp:positionV>
                <wp:extent cx="6717665" cy="1016000"/>
                <wp:effectExtent l="0" t="0" r="26035" b="12700"/>
                <wp:wrapNone/>
                <wp:docPr id="17" name="Rectangle: Rounded Corners 17"/>
                <wp:cNvGraphicFramePr/>
                <a:graphic xmlns:a="http://schemas.openxmlformats.org/drawingml/2006/main">
                  <a:graphicData uri="http://schemas.microsoft.com/office/word/2010/wordprocessingShape">
                    <wps:wsp>
                      <wps:cNvSpPr/>
                      <wps:spPr>
                        <a:xfrm>
                          <a:off x="0" y="0"/>
                          <a:ext cx="6717665" cy="1016000"/>
                        </a:xfrm>
                        <a:prstGeom prst="roundRect">
                          <a:avLst/>
                        </a:prstGeom>
                      </wps:spPr>
                      <wps:style>
                        <a:lnRef idx="2">
                          <a:schemeClr val="dk1"/>
                        </a:lnRef>
                        <a:fillRef idx="1">
                          <a:schemeClr val="lt1"/>
                        </a:fillRef>
                        <a:effectRef idx="0">
                          <a:schemeClr val="dk1"/>
                        </a:effectRef>
                        <a:fontRef idx="minor">
                          <a:schemeClr val="dk1"/>
                        </a:fontRef>
                      </wps:style>
                      <wps:txbx>
                        <w:txbxContent>
                          <w:p w14:paraId="075C4E64" w14:textId="412BA3B7" w:rsidR="001C3DFA" w:rsidRDefault="001C3DFA" w:rsidP="00B5503A">
                            <w:pPr>
                              <w:ind w:left="0"/>
                              <w:jc w:val="both"/>
                              <w:rPr>
                                <w:sz w:val="26"/>
                                <w:szCs w:val="26"/>
                              </w:rPr>
                            </w:pPr>
                            <w:r>
                              <w:rPr>
                                <w:b/>
                                <w:bCs/>
                                <w:sz w:val="26"/>
                                <w:szCs w:val="26"/>
                              </w:rPr>
                              <w:t>Matériel à votre disposition</w:t>
                            </w:r>
                            <w:r w:rsidRPr="00CB69C1">
                              <w:rPr>
                                <w:b/>
                                <w:bCs/>
                                <w:sz w:val="26"/>
                                <w:szCs w:val="26"/>
                              </w:rPr>
                              <w:t> </w:t>
                            </w:r>
                            <w:r>
                              <w:rPr>
                                <w:sz w:val="26"/>
                                <w:szCs w:val="26"/>
                              </w:rPr>
                              <w:t xml:space="preserve">: </w:t>
                            </w:r>
                          </w:p>
                          <w:p w14:paraId="31CC28CC" w14:textId="6BDD4F72" w:rsidR="001C3DFA" w:rsidRDefault="001C3DFA" w:rsidP="00A01802">
                            <w:pPr>
                              <w:numPr>
                                <w:ilvl w:val="0"/>
                                <w:numId w:val="11"/>
                              </w:numPr>
                              <w:spacing w:line="240" w:lineRule="auto"/>
                              <w:ind w:right="0"/>
                              <w:contextualSpacing/>
                              <w:rPr>
                                <w:rFonts w:ascii="Times New Roman" w:hAnsi="Times New Roman" w:cs="Times New Roman"/>
                                <w:iCs/>
                                <w:sz w:val="20"/>
                                <w:szCs w:val="20"/>
                              </w:rPr>
                            </w:pPr>
                            <w:bookmarkStart w:id="0" w:name="_Hlk55325864"/>
                            <w:r>
                              <w:rPr>
                                <w:rFonts w:ascii="Times New Roman" w:hAnsi="Times New Roman" w:cs="Times New Roman"/>
                                <w:iCs/>
                                <w:sz w:val="20"/>
                                <w:szCs w:val="20"/>
                              </w:rPr>
                              <w:t xml:space="preserve">Sulfate de cuivre </w:t>
                            </w:r>
                            <w:r w:rsidR="00C04B16">
                              <w:rPr>
                                <w:rFonts w:ascii="Times New Roman" w:hAnsi="Times New Roman" w:cs="Times New Roman"/>
                                <w:iCs/>
                                <w:sz w:val="20"/>
                                <w:szCs w:val="20"/>
                              </w:rPr>
                              <w:t xml:space="preserve">hydraté </w:t>
                            </w:r>
                            <w:r>
                              <w:rPr>
                                <w:rFonts w:ascii="Times New Roman" w:hAnsi="Times New Roman" w:cs="Times New Roman"/>
                                <w:iCs/>
                                <w:sz w:val="20"/>
                                <w:szCs w:val="20"/>
                              </w:rPr>
                              <w:t xml:space="preserve">en poudre </w:t>
                            </w:r>
                          </w:p>
                          <w:p w14:paraId="40037B6B" w14:textId="77777777" w:rsidR="001C3DFA" w:rsidRDefault="001C3DFA" w:rsidP="00380A1F">
                            <w:pPr>
                              <w:numPr>
                                <w:ilvl w:val="0"/>
                                <w:numId w:val="12"/>
                              </w:numPr>
                              <w:spacing w:line="240" w:lineRule="auto"/>
                              <w:ind w:right="0"/>
                              <w:contextualSpacing/>
                              <w:rPr>
                                <w:rFonts w:ascii="Times New Roman" w:hAnsi="Times New Roman" w:cs="Times New Roman"/>
                                <w:sz w:val="20"/>
                                <w:szCs w:val="20"/>
                              </w:rPr>
                            </w:pPr>
                            <w:bookmarkStart w:id="1" w:name="_Hlk55325872"/>
                            <w:bookmarkEnd w:id="0"/>
                            <w:r>
                              <w:rPr>
                                <w:rFonts w:ascii="Times New Roman" w:hAnsi="Times New Roman" w:cs="Times New Roman"/>
                                <w:sz w:val="20"/>
                                <w:szCs w:val="20"/>
                              </w:rPr>
                              <w:t xml:space="preserve">Fiole jaugée de 100 </w:t>
                            </w:r>
                            <w:proofErr w:type="spellStart"/>
                            <w:r>
                              <w:rPr>
                                <w:rFonts w:ascii="Times New Roman" w:hAnsi="Times New Roman" w:cs="Times New Roman"/>
                                <w:sz w:val="20"/>
                                <w:szCs w:val="20"/>
                              </w:rPr>
                              <w:t>mL</w:t>
                            </w:r>
                            <w:proofErr w:type="spellEnd"/>
                          </w:p>
                          <w:p w14:paraId="60A29F7F" w14:textId="52FA303C" w:rsidR="001C3DFA" w:rsidRDefault="001C3DFA" w:rsidP="00380A1F">
                            <w:pPr>
                              <w:numPr>
                                <w:ilvl w:val="0"/>
                                <w:numId w:val="12"/>
                              </w:numPr>
                              <w:spacing w:line="240" w:lineRule="auto"/>
                              <w:ind w:right="0"/>
                              <w:contextualSpacing/>
                              <w:rPr>
                                <w:rFonts w:ascii="Times New Roman" w:hAnsi="Times New Roman" w:cs="Times New Roman"/>
                                <w:sz w:val="20"/>
                                <w:szCs w:val="20"/>
                              </w:rPr>
                            </w:pPr>
                            <w:bookmarkStart w:id="2" w:name="_Hlk55325879"/>
                            <w:bookmarkEnd w:id="1"/>
                            <w:r>
                              <w:rPr>
                                <w:rFonts w:ascii="Times New Roman" w:hAnsi="Times New Roman" w:cs="Times New Roman"/>
                                <w:sz w:val="20"/>
                                <w:szCs w:val="20"/>
                              </w:rPr>
                              <w:t>Capsule</w:t>
                            </w:r>
                          </w:p>
                          <w:p w14:paraId="631947A2" w14:textId="2F26CC9E" w:rsidR="003240B5" w:rsidRDefault="003240B5" w:rsidP="00380A1F">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Entonnoir pour fiole de 100mL</w:t>
                            </w:r>
                          </w:p>
                          <w:bookmarkEnd w:id="2"/>
                          <w:p w14:paraId="4234741A" w14:textId="77777777" w:rsidR="001C3DFA" w:rsidRPr="00AE1F4C" w:rsidRDefault="001C3DFA" w:rsidP="00B5503A">
                            <w:pPr>
                              <w:ind w:left="0"/>
                              <w:jc w:val="both"/>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5FFF5" id="Rectangle: Rounded Corners 17" o:spid="_x0000_s1026" style="position:absolute;left:0;text-align:left;margin-left:-30.85pt;margin-top:231pt;width:528.95pt;height:80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" fillcolor="white [3201]" strokecolor="black [3200]" strokeweight="1pt">
                <v:stroke joinstyle="miter"/>
                <v:textbox>
                  <w:txbxContent>
                    <w:p w14:paraId="075C4E64" w14:textId="412BA3B7" w:rsidR="001C3DFA" w:rsidRDefault="001C3DFA" w:rsidP="00B5503A">
                      <w:pPr>
                        <w:ind w:left="0"/>
                        <w:jc w:val="both"/>
                        <w:rPr>
                          <w:sz w:val="26"/>
                          <w:szCs w:val="26"/>
                        </w:rPr>
                      </w:pPr>
                      <w:r>
                        <w:rPr>
                          <w:b/>
                          <w:bCs/>
                          <w:sz w:val="26"/>
                          <w:szCs w:val="26"/>
                        </w:rPr>
                        <w:t>Matériel à votre disposition</w:t>
                      </w:r>
                      <w:r w:rsidRPr="00CB69C1">
                        <w:rPr>
                          <w:b/>
                          <w:bCs/>
                          <w:sz w:val="26"/>
                          <w:szCs w:val="26"/>
                        </w:rPr>
                        <w:t> </w:t>
                      </w:r>
                      <w:r>
                        <w:rPr>
                          <w:sz w:val="26"/>
                          <w:szCs w:val="26"/>
                        </w:rPr>
                        <w:t xml:space="preserve">: </w:t>
                      </w:r>
                    </w:p>
                    <w:p w14:paraId="31CC28CC" w14:textId="6BDD4F72" w:rsidR="001C3DFA" w:rsidRDefault="001C3DFA" w:rsidP="00A01802">
                      <w:pPr>
                        <w:numPr>
                          <w:ilvl w:val="0"/>
                          <w:numId w:val="11"/>
                        </w:numPr>
                        <w:spacing w:line="240" w:lineRule="auto"/>
                        <w:ind w:right="0"/>
                        <w:contextualSpacing/>
                        <w:rPr>
                          <w:rFonts w:ascii="Times New Roman" w:hAnsi="Times New Roman" w:cs="Times New Roman"/>
                          <w:iCs/>
                          <w:sz w:val="20"/>
                          <w:szCs w:val="20"/>
                        </w:rPr>
                      </w:pPr>
                      <w:bookmarkStart w:id="3" w:name="_Hlk55325864"/>
                      <w:r>
                        <w:rPr>
                          <w:rFonts w:ascii="Times New Roman" w:hAnsi="Times New Roman" w:cs="Times New Roman"/>
                          <w:iCs/>
                          <w:sz w:val="20"/>
                          <w:szCs w:val="20"/>
                        </w:rPr>
                        <w:t xml:space="preserve">Sulfate de cuivre </w:t>
                      </w:r>
                      <w:r w:rsidR="00C04B16">
                        <w:rPr>
                          <w:rFonts w:ascii="Times New Roman" w:hAnsi="Times New Roman" w:cs="Times New Roman"/>
                          <w:iCs/>
                          <w:sz w:val="20"/>
                          <w:szCs w:val="20"/>
                        </w:rPr>
                        <w:t xml:space="preserve">hydraté </w:t>
                      </w:r>
                      <w:r>
                        <w:rPr>
                          <w:rFonts w:ascii="Times New Roman" w:hAnsi="Times New Roman" w:cs="Times New Roman"/>
                          <w:iCs/>
                          <w:sz w:val="20"/>
                          <w:szCs w:val="20"/>
                        </w:rPr>
                        <w:t xml:space="preserve">en poudre </w:t>
                      </w:r>
                    </w:p>
                    <w:p w14:paraId="40037B6B" w14:textId="77777777" w:rsidR="001C3DFA" w:rsidRDefault="001C3DFA" w:rsidP="00380A1F">
                      <w:pPr>
                        <w:numPr>
                          <w:ilvl w:val="0"/>
                          <w:numId w:val="12"/>
                        </w:numPr>
                        <w:spacing w:line="240" w:lineRule="auto"/>
                        <w:ind w:right="0"/>
                        <w:contextualSpacing/>
                        <w:rPr>
                          <w:rFonts w:ascii="Times New Roman" w:hAnsi="Times New Roman" w:cs="Times New Roman"/>
                          <w:sz w:val="20"/>
                          <w:szCs w:val="20"/>
                        </w:rPr>
                      </w:pPr>
                      <w:bookmarkStart w:id="4" w:name="_Hlk55325872"/>
                      <w:bookmarkEnd w:id="3"/>
                      <w:r>
                        <w:rPr>
                          <w:rFonts w:ascii="Times New Roman" w:hAnsi="Times New Roman" w:cs="Times New Roman"/>
                          <w:sz w:val="20"/>
                          <w:szCs w:val="20"/>
                        </w:rPr>
                        <w:t xml:space="preserve">Fiole jaugée de 100 </w:t>
                      </w:r>
                      <w:proofErr w:type="spellStart"/>
                      <w:r>
                        <w:rPr>
                          <w:rFonts w:ascii="Times New Roman" w:hAnsi="Times New Roman" w:cs="Times New Roman"/>
                          <w:sz w:val="20"/>
                          <w:szCs w:val="20"/>
                        </w:rPr>
                        <w:t>mL</w:t>
                      </w:r>
                      <w:proofErr w:type="spellEnd"/>
                    </w:p>
                    <w:p w14:paraId="60A29F7F" w14:textId="52FA303C" w:rsidR="001C3DFA" w:rsidRDefault="001C3DFA" w:rsidP="00380A1F">
                      <w:pPr>
                        <w:numPr>
                          <w:ilvl w:val="0"/>
                          <w:numId w:val="12"/>
                        </w:numPr>
                        <w:spacing w:line="240" w:lineRule="auto"/>
                        <w:ind w:right="0"/>
                        <w:contextualSpacing/>
                        <w:rPr>
                          <w:rFonts w:ascii="Times New Roman" w:hAnsi="Times New Roman" w:cs="Times New Roman"/>
                          <w:sz w:val="20"/>
                          <w:szCs w:val="20"/>
                        </w:rPr>
                      </w:pPr>
                      <w:bookmarkStart w:id="5" w:name="_Hlk55325879"/>
                      <w:bookmarkEnd w:id="4"/>
                      <w:r>
                        <w:rPr>
                          <w:rFonts w:ascii="Times New Roman" w:hAnsi="Times New Roman" w:cs="Times New Roman"/>
                          <w:sz w:val="20"/>
                          <w:szCs w:val="20"/>
                        </w:rPr>
                        <w:t>Capsule</w:t>
                      </w:r>
                    </w:p>
                    <w:p w14:paraId="631947A2" w14:textId="2F26CC9E" w:rsidR="003240B5" w:rsidRDefault="003240B5" w:rsidP="00380A1F">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Entonnoir pour fiole de 100mL</w:t>
                      </w:r>
                    </w:p>
                    <w:bookmarkEnd w:id="5"/>
                    <w:p w14:paraId="4234741A" w14:textId="77777777" w:rsidR="001C3DFA" w:rsidRPr="00AE1F4C" w:rsidRDefault="001C3DFA" w:rsidP="00B5503A">
                      <w:pPr>
                        <w:ind w:left="0"/>
                        <w:jc w:val="both"/>
                        <w:rPr>
                          <w:sz w:val="26"/>
                          <w:szCs w:val="26"/>
                        </w:rPr>
                      </w:pPr>
                    </w:p>
                  </w:txbxContent>
                </v:textbox>
                <w10:wrap anchorx="margin"/>
              </v:roundrect>
            </w:pict>
          </mc:Fallback>
        </mc:AlternateContent>
      </w:r>
      <w:r>
        <w:rPr>
          <w:noProof/>
        </w:rPr>
        <mc:AlternateContent>
          <mc:Choice Requires="wps">
            <w:drawing>
              <wp:anchor distT="0" distB="0" distL="114300" distR="114300" simplePos="0" relativeHeight="251797504" behindDoc="0" locked="0" layoutInCell="1" allowOverlap="1" wp14:anchorId="73E1101A" wp14:editId="1EE9B435">
                <wp:simplePos x="0" y="0"/>
                <wp:positionH relativeFrom="margin">
                  <wp:posOffset>-373147</wp:posOffset>
                </wp:positionH>
                <wp:positionV relativeFrom="paragraph">
                  <wp:posOffset>2086472</wp:posOffset>
                </wp:positionV>
                <wp:extent cx="6717665" cy="734993"/>
                <wp:effectExtent l="0" t="0" r="26035" b="27305"/>
                <wp:wrapNone/>
                <wp:docPr id="10" name="Rectangle: Rounded Corners 10"/>
                <wp:cNvGraphicFramePr/>
                <a:graphic xmlns:a="http://schemas.openxmlformats.org/drawingml/2006/main">
                  <a:graphicData uri="http://schemas.microsoft.com/office/word/2010/wordprocessingShape">
                    <wps:wsp>
                      <wps:cNvSpPr/>
                      <wps:spPr>
                        <a:xfrm>
                          <a:off x="0" y="0"/>
                          <a:ext cx="6717665" cy="734993"/>
                        </a:xfrm>
                        <a:prstGeom prst="roundRect">
                          <a:avLst/>
                        </a:prstGeom>
                      </wps:spPr>
                      <wps:style>
                        <a:lnRef idx="2">
                          <a:schemeClr val="dk1"/>
                        </a:lnRef>
                        <a:fillRef idx="1">
                          <a:schemeClr val="lt1"/>
                        </a:fillRef>
                        <a:effectRef idx="0">
                          <a:schemeClr val="dk1"/>
                        </a:effectRef>
                        <a:fontRef idx="minor">
                          <a:schemeClr val="dk1"/>
                        </a:fontRef>
                      </wps:style>
                      <wps:txbx>
                        <w:txbxContent>
                          <w:p w14:paraId="1DD48051" w14:textId="1A6AE08B" w:rsidR="001C3DFA" w:rsidRPr="00AE1F4C" w:rsidRDefault="001C3DFA" w:rsidP="00BE0DA7">
                            <w:pPr>
                              <w:ind w:left="0"/>
                              <w:jc w:val="both"/>
                              <w:rPr>
                                <w:sz w:val="26"/>
                                <w:szCs w:val="26"/>
                              </w:rPr>
                            </w:pPr>
                            <w:r>
                              <w:rPr>
                                <w:b/>
                                <w:bCs/>
                                <w:sz w:val="26"/>
                                <w:szCs w:val="26"/>
                              </w:rPr>
                              <w:t>Problématique</w:t>
                            </w:r>
                            <w:r w:rsidRPr="00CB69C1">
                              <w:rPr>
                                <w:b/>
                                <w:bCs/>
                                <w:sz w:val="26"/>
                                <w:szCs w:val="26"/>
                              </w:rPr>
                              <w:t> </w:t>
                            </w:r>
                            <w:r>
                              <w:rPr>
                                <w:sz w:val="26"/>
                                <w:szCs w:val="26"/>
                              </w:rPr>
                              <w:t xml:space="preserve">: </w:t>
                            </w:r>
                            <w:r w:rsidRPr="00581D4D">
                              <w:t xml:space="preserve">Vous disposez d’une </w:t>
                            </w:r>
                            <w:r w:rsidRPr="00B068B2">
                              <w:rPr>
                                <w:b/>
                                <w:bCs/>
                              </w:rPr>
                              <w:t xml:space="preserve">solution </w:t>
                            </w:r>
                            <w:r w:rsidR="009F16C6">
                              <w:rPr>
                                <w:b/>
                                <w:bCs/>
                              </w:rPr>
                              <w:t>commerciale</w:t>
                            </w:r>
                            <w:r w:rsidRPr="00581D4D">
                              <w:t xml:space="preserve"> de sulfate de cuivre</w:t>
                            </w:r>
                            <w:r w:rsidR="009F16C6">
                              <w:t xml:space="preserve"> </w:t>
                            </w:r>
                            <w:r w:rsidR="009F16C6" w:rsidRPr="009F16C6">
                              <w:rPr>
                                <w:b/>
                                <w:bCs/>
                              </w:rPr>
                              <w:t xml:space="preserve">(Solution A) </w:t>
                            </w:r>
                            <w:r w:rsidRPr="00581D4D">
                              <w:t>servant à fabriquer la bouillie bordelaise. Vous désirez reproduire la solution à l’identique pour l’épandre sur vos cultures avant l’arrivée du Mildiou.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1101A" id="Rectangle: Rounded Corners 10" o:spid="_x0000_s1027" style="position:absolute;left:0;text-align:left;margin-left:-29.4pt;margin-top:164.3pt;width:528.95pt;height:57.8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" fillcolor="white [3201]" strokecolor="black [3200]" strokeweight="1pt">
                <v:stroke joinstyle="miter"/>
                <v:textbox>
                  <w:txbxContent>
                    <w:p w14:paraId="1DD48051" w14:textId="1A6AE08B" w:rsidR="001C3DFA" w:rsidRPr="00AE1F4C" w:rsidRDefault="001C3DFA" w:rsidP="00BE0DA7">
                      <w:pPr>
                        <w:ind w:left="0"/>
                        <w:jc w:val="both"/>
                        <w:rPr>
                          <w:sz w:val="26"/>
                          <w:szCs w:val="26"/>
                        </w:rPr>
                      </w:pPr>
                      <w:r>
                        <w:rPr>
                          <w:b/>
                          <w:bCs/>
                          <w:sz w:val="26"/>
                          <w:szCs w:val="26"/>
                        </w:rPr>
                        <w:t>Problématique</w:t>
                      </w:r>
                      <w:r w:rsidRPr="00CB69C1">
                        <w:rPr>
                          <w:b/>
                          <w:bCs/>
                          <w:sz w:val="26"/>
                          <w:szCs w:val="26"/>
                        </w:rPr>
                        <w:t> </w:t>
                      </w:r>
                      <w:r>
                        <w:rPr>
                          <w:sz w:val="26"/>
                          <w:szCs w:val="26"/>
                        </w:rPr>
                        <w:t xml:space="preserve">: </w:t>
                      </w:r>
                      <w:r w:rsidRPr="00581D4D">
                        <w:t xml:space="preserve">Vous disposez d’une </w:t>
                      </w:r>
                      <w:r w:rsidRPr="00B068B2">
                        <w:rPr>
                          <w:b/>
                          <w:bCs/>
                        </w:rPr>
                        <w:t xml:space="preserve">solution </w:t>
                      </w:r>
                      <w:r w:rsidR="009F16C6">
                        <w:rPr>
                          <w:b/>
                          <w:bCs/>
                        </w:rPr>
                        <w:t>commerciale</w:t>
                      </w:r>
                      <w:r w:rsidRPr="00581D4D">
                        <w:t xml:space="preserve"> de sulfate de cuivre</w:t>
                      </w:r>
                      <w:r w:rsidR="009F16C6">
                        <w:t xml:space="preserve"> </w:t>
                      </w:r>
                      <w:r w:rsidR="009F16C6" w:rsidRPr="009F16C6">
                        <w:rPr>
                          <w:b/>
                          <w:bCs/>
                        </w:rPr>
                        <w:t xml:space="preserve">(Solution A) </w:t>
                      </w:r>
                      <w:r w:rsidRPr="00581D4D">
                        <w:t>servant à fabriquer la bouillie bordelaise. Vous désirez reproduire la solution à l’identique pour l’épandre sur vos cultures avant l’arrivée du Mildiou.</w:t>
                      </w:r>
                    </w:p>
                  </w:txbxContent>
                </v:textbox>
                <w10:wrap anchorx="margin"/>
              </v:roundrect>
            </w:pict>
          </mc:Fallback>
        </mc:AlternateContent>
      </w:r>
      <w:r w:rsidR="00CA256B">
        <w:rPr>
          <w:noProof/>
        </w:rPr>
        <mc:AlternateContent>
          <mc:Choice Requires="wpg">
            <w:drawing>
              <wp:anchor distT="0" distB="0" distL="114300" distR="114300" simplePos="0" relativeHeight="251812864" behindDoc="0" locked="0" layoutInCell="1" allowOverlap="1" wp14:anchorId="46755320" wp14:editId="44E117D4">
                <wp:simplePos x="0" y="0"/>
                <wp:positionH relativeFrom="column">
                  <wp:posOffset>-490220</wp:posOffset>
                </wp:positionH>
                <wp:positionV relativeFrom="paragraph">
                  <wp:posOffset>4064707</wp:posOffset>
                </wp:positionV>
                <wp:extent cx="6717665" cy="4191000"/>
                <wp:effectExtent l="0" t="0" r="26035" b="19050"/>
                <wp:wrapNone/>
                <wp:docPr id="30" name="Group 30"/>
                <wp:cNvGraphicFramePr/>
                <a:graphic xmlns:a="http://schemas.openxmlformats.org/drawingml/2006/main">
                  <a:graphicData uri="http://schemas.microsoft.com/office/word/2010/wordprocessingGroup">
                    <wpg:wgp>
                      <wpg:cNvGrpSpPr/>
                      <wpg:grpSpPr>
                        <a:xfrm>
                          <a:off x="0" y="0"/>
                          <a:ext cx="6717665" cy="4191000"/>
                          <a:chOff x="0" y="0"/>
                          <a:chExt cx="6717665" cy="4191000"/>
                        </a:xfrm>
                      </wpg:grpSpPr>
                      <wps:wsp>
                        <wps:cNvPr id="20" name="Rectangle: Rounded Corners 20"/>
                        <wps:cNvSpPr/>
                        <wps:spPr>
                          <a:xfrm>
                            <a:off x="0" y="0"/>
                            <a:ext cx="6717665" cy="4191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7977BE8B" w14:textId="31AB44AD" w:rsidR="001C3DFA" w:rsidRDefault="001C3DFA" w:rsidP="00581D4D">
                              <w:pPr>
                                <w:ind w:left="0"/>
                                <w:jc w:val="both"/>
                                <w:rPr>
                                  <w:sz w:val="26"/>
                                  <w:szCs w:val="26"/>
                                </w:rPr>
                              </w:pPr>
                              <w:r>
                                <w:rPr>
                                  <w:b/>
                                  <w:bCs/>
                                  <w:sz w:val="26"/>
                                  <w:szCs w:val="26"/>
                                </w:rPr>
                                <w:t>Quelques informations utiles</w:t>
                              </w:r>
                              <w:r w:rsidRPr="00CB69C1">
                                <w:rPr>
                                  <w:b/>
                                  <w:bCs/>
                                  <w:sz w:val="26"/>
                                  <w:szCs w:val="26"/>
                                </w:rPr>
                                <w:t> </w:t>
                              </w:r>
                              <w:r>
                                <w:rPr>
                                  <w:sz w:val="26"/>
                                  <w:szCs w:val="26"/>
                                </w:rPr>
                                <w:t xml:space="preserve">: </w:t>
                              </w:r>
                            </w:p>
                            <w:p w14:paraId="289885FD" w14:textId="6C66D3E9" w:rsidR="001C3DFA" w:rsidRPr="006F2670" w:rsidRDefault="001C3DFA" w:rsidP="00581D4D">
                              <w:pPr>
                                <w:pStyle w:val="ListParagraph"/>
                                <w:numPr>
                                  <w:ilvl w:val="0"/>
                                  <w:numId w:val="13"/>
                                </w:numPr>
                                <w:jc w:val="both"/>
                                <w:rPr>
                                  <w:sz w:val="26"/>
                                  <w:szCs w:val="26"/>
                                </w:rPr>
                              </w:pPr>
                              <w:r>
                                <w:rPr>
                                  <w:sz w:val="26"/>
                                  <w:szCs w:val="26"/>
                                </w:rPr>
                                <w:t xml:space="preserve">Lorsqu’on dissout un composé solide ou gazeux dans un liquide, on obtient une </w:t>
                              </w:r>
                              <w:r w:rsidR="003240B5">
                                <w:rPr>
                                  <w:b/>
                                  <w:bCs/>
                                  <w:sz w:val="26"/>
                                  <w:szCs w:val="26"/>
                                </w:rPr>
                                <w:t>………………</w:t>
                              </w:r>
                              <w:r>
                                <w:rPr>
                                  <w:b/>
                                  <w:bCs/>
                                  <w:sz w:val="26"/>
                                  <w:szCs w:val="26"/>
                                </w:rPr>
                                <w:t>.</w:t>
                              </w:r>
                            </w:p>
                            <w:p w14:paraId="7E0477AB" w14:textId="1A46D736" w:rsidR="001C3DFA" w:rsidRPr="00581D4D" w:rsidRDefault="001C3DFA" w:rsidP="00581D4D">
                              <w:pPr>
                                <w:pStyle w:val="ListParagraph"/>
                                <w:numPr>
                                  <w:ilvl w:val="0"/>
                                  <w:numId w:val="13"/>
                                </w:numPr>
                                <w:jc w:val="both"/>
                                <w:rPr>
                                  <w:sz w:val="26"/>
                                  <w:szCs w:val="26"/>
                                </w:rPr>
                              </w:pPr>
                              <w:r>
                                <w:rPr>
                                  <w:sz w:val="26"/>
                                  <w:szCs w:val="26"/>
                                </w:rPr>
                                <w:t xml:space="preserve">Si la dissolution se fait dans l’eau, on parle de </w:t>
                              </w:r>
                              <w:r w:rsidRPr="003240B5">
                                <w:rPr>
                                  <w:sz w:val="26"/>
                                  <w:szCs w:val="26"/>
                                </w:rPr>
                                <w:t>solution</w:t>
                              </w:r>
                              <w:r>
                                <w:rPr>
                                  <w:sz w:val="26"/>
                                  <w:szCs w:val="26"/>
                                </w:rPr>
                                <w:t xml:space="preserve"> </w:t>
                              </w:r>
                              <w:r w:rsidR="003240B5">
                                <w:rPr>
                                  <w:b/>
                                  <w:bCs/>
                                  <w:sz w:val="26"/>
                                  <w:szCs w:val="26"/>
                                </w:rPr>
                                <w:t>………</w:t>
                              </w:r>
                              <w:proofErr w:type="gramStart"/>
                              <w:r w:rsidR="003240B5">
                                <w:rPr>
                                  <w:b/>
                                  <w:bCs/>
                                  <w:sz w:val="26"/>
                                  <w:szCs w:val="26"/>
                                </w:rPr>
                                <w:t>…….</w:t>
                              </w:r>
                              <w:proofErr w:type="gramEnd"/>
                              <w:r w:rsidR="003240B5">
                                <w:rPr>
                                  <w:b/>
                                  <w:bCs/>
                                  <w:sz w:val="26"/>
                                  <w:szCs w:val="26"/>
                                </w:rPr>
                                <w:t>.</w:t>
                              </w:r>
                              <w:r>
                                <w:rPr>
                                  <w:b/>
                                  <w:bCs/>
                                  <w:sz w:val="26"/>
                                  <w:szCs w:val="26"/>
                                </w:rPr>
                                <w:t xml:space="preserve"> </w:t>
                              </w:r>
                              <w:r w:rsidRPr="006F2670">
                                <w:rPr>
                                  <w:sz w:val="26"/>
                                  <w:szCs w:val="26"/>
                                </w:rPr>
                                <w:t xml:space="preserve">(du latin </w:t>
                              </w:r>
                              <w:r>
                                <w:rPr>
                                  <w:sz w:val="26"/>
                                  <w:szCs w:val="26"/>
                                </w:rPr>
                                <w:t>‘</w:t>
                              </w:r>
                              <w:r w:rsidRPr="006F2670">
                                <w:rPr>
                                  <w:sz w:val="26"/>
                                  <w:szCs w:val="26"/>
                                </w:rPr>
                                <w:t>aqua</w:t>
                              </w:r>
                              <w:r>
                                <w:rPr>
                                  <w:sz w:val="26"/>
                                  <w:szCs w:val="26"/>
                                </w:rPr>
                                <w:t>’</w:t>
                              </w:r>
                              <w:r w:rsidRPr="006F2670">
                                <w:rPr>
                                  <w:sz w:val="26"/>
                                  <w:szCs w:val="26"/>
                                </w:rPr>
                                <w:t> : eau)</w:t>
                              </w:r>
                              <w:r>
                                <w:rPr>
                                  <w:sz w:val="26"/>
                                  <w:szCs w:val="26"/>
                                </w:rPr>
                                <w:t xml:space="preserve">. Dans ce cas, l’eau est le </w:t>
                              </w:r>
                              <w:r w:rsidR="003240B5">
                                <w:rPr>
                                  <w:b/>
                                  <w:bCs/>
                                  <w:sz w:val="26"/>
                                  <w:szCs w:val="26"/>
                                </w:rPr>
                                <w:t>…………</w:t>
                              </w:r>
                              <w:proofErr w:type="gramStart"/>
                              <w:r w:rsidR="003240B5">
                                <w:rPr>
                                  <w:b/>
                                  <w:bCs/>
                                  <w:sz w:val="26"/>
                                  <w:szCs w:val="26"/>
                                </w:rPr>
                                <w:t>…….</w:t>
                              </w:r>
                              <w:proofErr w:type="gramEnd"/>
                              <w:r w:rsidR="003240B5">
                                <w:rPr>
                                  <w:b/>
                                  <w:bCs/>
                                  <w:sz w:val="26"/>
                                  <w:szCs w:val="26"/>
                                </w:rPr>
                                <w:t>.</w:t>
                              </w:r>
                              <w:r>
                                <w:rPr>
                                  <w:b/>
                                  <w:bCs/>
                                  <w:sz w:val="26"/>
                                  <w:szCs w:val="26"/>
                                </w:rPr>
                                <w:t xml:space="preserve"> </w:t>
                              </w:r>
                              <w:proofErr w:type="gramStart"/>
                              <w:r>
                                <w:rPr>
                                  <w:sz w:val="26"/>
                                  <w:szCs w:val="26"/>
                                </w:rPr>
                                <w:t>et</w:t>
                              </w:r>
                              <w:proofErr w:type="gramEnd"/>
                              <w:r>
                                <w:rPr>
                                  <w:sz w:val="26"/>
                                  <w:szCs w:val="26"/>
                                </w:rPr>
                                <w:t xml:space="preserve"> le composé dissout est le </w:t>
                              </w:r>
                              <w:r w:rsidR="003240B5">
                                <w:rPr>
                                  <w:b/>
                                  <w:bCs/>
                                  <w:sz w:val="26"/>
                                  <w:szCs w:val="26"/>
                                </w:rPr>
                                <w:t>………………..</w:t>
                              </w:r>
                              <w:r>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76225" y="1438275"/>
                            <a:ext cx="3419475" cy="342900"/>
                          </a:xfrm>
                          <a:prstGeom prst="rect">
                            <a:avLst/>
                          </a:prstGeom>
                          <a:noFill/>
                          <a:ln w="6350">
                            <a:noFill/>
                          </a:ln>
                        </wps:spPr>
                        <wps:txbx>
                          <w:txbxContent>
                            <w:p w14:paraId="2E9E080F" w14:textId="166C5CB0" w:rsidR="001C3DFA" w:rsidRPr="00571CF0" w:rsidRDefault="001C3DFA">
                              <w:pPr>
                                <w:ind w:left="0"/>
                                <w:rPr>
                                  <w:b/>
                                  <w:bCs/>
                                  <w:sz w:val="26"/>
                                  <w:szCs w:val="26"/>
                                </w:rPr>
                              </w:pPr>
                              <w:r w:rsidRPr="00571CF0">
                                <w:rPr>
                                  <w:b/>
                                  <w:bCs/>
                                  <w:sz w:val="26"/>
                                  <w:szCs w:val="26"/>
                                </w:rPr>
                                <w:t>Préparation d’une solution par dissolution</w:t>
                              </w:r>
                              <w:r>
                                <w:rPr>
                                  <w:b/>
                                  <w:bCs/>
                                  <w:sz w:val="26"/>
                                  <w:szCs w:val="26"/>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755320" id="Group 30" o:spid="_x0000_s1028" style="position:absolute;left:0;text-align:left;margin-left:-38.6pt;margin-top:320.05pt;width:528.95pt;height:330pt;z-index:251812864" coordsize="67176,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">
                <v:roundrect id="Rectangle: Rounded Corners 20" o:spid="_x0000_s1029" style="position:absolute;width:67176;height:419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" filled="f" strokecolor="black [3200]" strokeweight="1pt">
                  <v:stroke joinstyle="miter"/>
                  <v:textbox>
                    <w:txbxContent>
                      <w:p w14:paraId="7977BE8B" w14:textId="31AB44AD" w:rsidR="001C3DFA" w:rsidRDefault="001C3DFA" w:rsidP="00581D4D">
                        <w:pPr>
                          <w:ind w:left="0"/>
                          <w:jc w:val="both"/>
                          <w:rPr>
                            <w:sz w:val="26"/>
                            <w:szCs w:val="26"/>
                          </w:rPr>
                        </w:pPr>
                        <w:r>
                          <w:rPr>
                            <w:b/>
                            <w:bCs/>
                            <w:sz w:val="26"/>
                            <w:szCs w:val="26"/>
                          </w:rPr>
                          <w:t>Quelques informations utiles</w:t>
                        </w:r>
                        <w:r w:rsidRPr="00CB69C1">
                          <w:rPr>
                            <w:b/>
                            <w:bCs/>
                            <w:sz w:val="26"/>
                            <w:szCs w:val="26"/>
                          </w:rPr>
                          <w:t> </w:t>
                        </w:r>
                        <w:r>
                          <w:rPr>
                            <w:sz w:val="26"/>
                            <w:szCs w:val="26"/>
                          </w:rPr>
                          <w:t xml:space="preserve">: </w:t>
                        </w:r>
                      </w:p>
                      <w:p w14:paraId="289885FD" w14:textId="6C66D3E9" w:rsidR="001C3DFA" w:rsidRPr="006F2670" w:rsidRDefault="001C3DFA" w:rsidP="00581D4D">
                        <w:pPr>
                          <w:pStyle w:val="ListParagraph"/>
                          <w:numPr>
                            <w:ilvl w:val="0"/>
                            <w:numId w:val="13"/>
                          </w:numPr>
                          <w:jc w:val="both"/>
                          <w:rPr>
                            <w:sz w:val="26"/>
                            <w:szCs w:val="26"/>
                          </w:rPr>
                        </w:pPr>
                        <w:r>
                          <w:rPr>
                            <w:sz w:val="26"/>
                            <w:szCs w:val="26"/>
                          </w:rPr>
                          <w:t xml:space="preserve">Lorsqu’on dissout un composé solide ou gazeux dans un liquide, on obtient une </w:t>
                        </w:r>
                        <w:r w:rsidR="003240B5">
                          <w:rPr>
                            <w:b/>
                            <w:bCs/>
                            <w:sz w:val="26"/>
                            <w:szCs w:val="26"/>
                          </w:rPr>
                          <w:t>………………</w:t>
                        </w:r>
                        <w:r>
                          <w:rPr>
                            <w:b/>
                            <w:bCs/>
                            <w:sz w:val="26"/>
                            <w:szCs w:val="26"/>
                          </w:rPr>
                          <w:t>.</w:t>
                        </w:r>
                      </w:p>
                      <w:p w14:paraId="7E0477AB" w14:textId="1A46D736" w:rsidR="001C3DFA" w:rsidRPr="00581D4D" w:rsidRDefault="001C3DFA" w:rsidP="00581D4D">
                        <w:pPr>
                          <w:pStyle w:val="ListParagraph"/>
                          <w:numPr>
                            <w:ilvl w:val="0"/>
                            <w:numId w:val="13"/>
                          </w:numPr>
                          <w:jc w:val="both"/>
                          <w:rPr>
                            <w:sz w:val="26"/>
                            <w:szCs w:val="26"/>
                          </w:rPr>
                        </w:pPr>
                        <w:r>
                          <w:rPr>
                            <w:sz w:val="26"/>
                            <w:szCs w:val="26"/>
                          </w:rPr>
                          <w:t xml:space="preserve">Si la dissolution se fait dans l’eau, on parle de </w:t>
                        </w:r>
                        <w:r w:rsidRPr="003240B5">
                          <w:rPr>
                            <w:sz w:val="26"/>
                            <w:szCs w:val="26"/>
                          </w:rPr>
                          <w:t>solution</w:t>
                        </w:r>
                        <w:r>
                          <w:rPr>
                            <w:sz w:val="26"/>
                            <w:szCs w:val="26"/>
                          </w:rPr>
                          <w:t xml:space="preserve"> </w:t>
                        </w:r>
                        <w:r w:rsidR="003240B5">
                          <w:rPr>
                            <w:b/>
                            <w:bCs/>
                            <w:sz w:val="26"/>
                            <w:szCs w:val="26"/>
                          </w:rPr>
                          <w:t>………</w:t>
                        </w:r>
                        <w:proofErr w:type="gramStart"/>
                        <w:r w:rsidR="003240B5">
                          <w:rPr>
                            <w:b/>
                            <w:bCs/>
                            <w:sz w:val="26"/>
                            <w:szCs w:val="26"/>
                          </w:rPr>
                          <w:t>…….</w:t>
                        </w:r>
                        <w:proofErr w:type="gramEnd"/>
                        <w:r w:rsidR="003240B5">
                          <w:rPr>
                            <w:b/>
                            <w:bCs/>
                            <w:sz w:val="26"/>
                            <w:szCs w:val="26"/>
                          </w:rPr>
                          <w:t>.</w:t>
                        </w:r>
                        <w:r>
                          <w:rPr>
                            <w:b/>
                            <w:bCs/>
                            <w:sz w:val="26"/>
                            <w:szCs w:val="26"/>
                          </w:rPr>
                          <w:t xml:space="preserve"> </w:t>
                        </w:r>
                        <w:r w:rsidRPr="006F2670">
                          <w:rPr>
                            <w:sz w:val="26"/>
                            <w:szCs w:val="26"/>
                          </w:rPr>
                          <w:t xml:space="preserve">(du latin </w:t>
                        </w:r>
                        <w:r>
                          <w:rPr>
                            <w:sz w:val="26"/>
                            <w:szCs w:val="26"/>
                          </w:rPr>
                          <w:t>‘</w:t>
                        </w:r>
                        <w:r w:rsidRPr="006F2670">
                          <w:rPr>
                            <w:sz w:val="26"/>
                            <w:szCs w:val="26"/>
                          </w:rPr>
                          <w:t>aqua</w:t>
                        </w:r>
                        <w:r>
                          <w:rPr>
                            <w:sz w:val="26"/>
                            <w:szCs w:val="26"/>
                          </w:rPr>
                          <w:t>’</w:t>
                        </w:r>
                        <w:r w:rsidRPr="006F2670">
                          <w:rPr>
                            <w:sz w:val="26"/>
                            <w:szCs w:val="26"/>
                          </w:rPr>
                          <w:t> : eau)</w:t>
                        </w:r>
                        <w:r>
                          <w:rPr>
                            <w:sz w:val="26"/>
                            <w:szCs w:val="26"/>
                          </w:rPr>
                          <w:t xml:space="preserve">. Dans ce cas, l’eau est le </w:t>
                        </w:r>
                        <w:r w:rsidR="003240B5">
                          <w:rPr>
                            <w:b/>
                            <w:bCs/>
                            <w:sz w:val="26"/>
                            <w:szCs w:val="26"/>
                          </w:rPr>
                          <w:t>…………</w:t>
                        </w:r>
                        <w:proofErr w:type="gramStart"/>
                        <w:r w:rsidR="003240B5">
                          <w:rPr>
                            <w:b/>
                            <w:bCs/>
                            <w:sz w:val="26"/>
                            <w:szCs w:val="26"/>
                          </w:rPr>
                          <w:t>…….</w:t>
                        </w:r>
                        <w:proofErr w:type="gramEnd"/>
                        <w:r w:rsidR="003240B5">
                          <w:rPr>
                            <w:b/>
                            <w:bCs/>
                            <w:sz w:val="26"/>
                            <w:szCs w:val="26"/>
                          </w:rPr>
                          <w:t>.</w:t>
                        </w:r>
                        <w:r>
                          <w:rPr>
                            <w:b/>
                            <w:bCs/>
                            <w:sz w:val="26"/>
                            <w:szCs w:val="26"/>
                          </w:rPr>
                          <w:t xml:space="preserve"> </w:t>
                        </w:r>
                        <w:proofErr w:type="gramStart"/>
                        <w:r>
                          <w:rPr>
                            <w:sz w:val="26"/>
                            <w:szCs w:val="26"/>
                          </w:rPr>
                          <w:t>et</w:t>
                        </w:r>
                        <w:proofErr w:type="gramEnd"/>
                        <w:r>
                          <w:rPr>
                            <w:sz w:val="26"/>
                            <w:szCs w:val="26"/>
                          </w:rPr>
                          <w:t xml:space="preserve"> le composé dissout est le </w:t>
                        </w:r>
                        <w:r w:rsidR="003240B5">
                          <w:rPr>
                            <w:b/>
                            <w:bCs/>
                            <w:sz w:val="26"/>
                            <w:szCs w:val="26"/>
                          </w:rPr>
                          <w:t>………………..</w:t>
                        </w:r>
                        <w:r>
                          <w:rPr>
                            <w:sz w:val="26"/>
                            <w:szCs w:val="26"/>
                          </w:rPr>
                          <w:t>.</w:t>
                        </w:r>
                      </w:p>
                    </w:txbxContent>
                  </v:textbox>
                </v:roundrect>
                <v:shapetype id="_x0000_t202" coordsize="21600,21600" o:spt="202" path="m,l,21600r21600,l21600,xe">
                  <v:stroke joinstyle="miter"/>
                  <v:path gradientshapeok="t" o:connecttype="rect"/>
                </v:shapetype>
                <v:shape id="Text Box 27" o:spid="_x0000_s1030" type="#_x0000_t202" style="position:absolute;left:2762;top:14382;width:3419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" filled="f" stroked="f" strokeweight=".5pt">
                  <v:textbox inset="0,0,0,0">
                    <w:txbxContent>
                      <w:p w14:paraId="2E9E080F" w14:textId="166C5CB0" w:rsidR="001C3DFA" w:rsidRPr="00571CF0" w:rsidRDefault="001C3DFA">
                        <w:pPr>
                          <w:ind w:left="0"/>
                          <w:rPr>
                            <w:b/>
                            <w:bCs/>
                            <w:sz w:val="26"/>
                            <w:szCs w:val="26"/>
                          </w:rPr>
                        </w:pPr>
                        <w:r w:rsidRPr="00571CF0">
                          <w:rPr>
                            <w:b/>
                            <w:bCs/>
                            <w:sz w:val="26"/>
                            <w:szCs w:val="26"/>
                          </w:rPr>
                          <w:t>Préparation d’une solution par dissolution</w:t>
                        </w:r>
                        <w:r>
                          <w:rPr>
                            <w:b/>
                            <w:bCs/>
                            <w:sz w:val="26"/>
                            <w:szCs w:val="26"/>
                          </w:rPr>
                          <w:t> :</w:t>
                        </w:r>
                      </w:p>
                    </w:txbxContent>
                  </v:textbox>
                </v:shape>
              </v:group>
            </w:pict>
          </mc:Fallback>
        </mc:AlternateContent>
      </w:r>
      <w:r w:rsidR="003240B5">
        <w:rPr>
          <w:noProof/>
        </w:rPr>
        <mc:AlternateContent>
          <mc:Choice Requires="wps">
            <w:drawing>
              <wp:anchor distT="0" distB="0" distL="114300" distR="114300" simplePos="0" relativeHeight="251808768" behindDoc="0" locked="0" layoutInCell="1" allowOverlap="1" wp14:anchorId="3C7237A4" wp14:editId="00CFED64">
                <wp:simplePos x="0" y="0"/>
                <wp:positionH relativeFrom="column">
                  <wp:posOffset>2421255</wp:posOffset>
                </wp:positionH>
                <wp:positionV relativeFrom="paragraph">
                  <wp:posOffset>3246755</wp:posOffset>
                </wp:positionV>
                <wp:extent cx="3594100" cy="692150"/>
                <wp:effectExtent l="0" t="0" r="6350" b="12700"/>
                <wp:wrapNone/>
                <wp:docPr id="22" name="Text Box 22"/>
                <wp:cNvGraphicFramePr/>
                <a:graphic xmlns:a="http://schemas.openxmlformats.org/drawingml/2006/main">
                  <a:graphicData uri="http://schemas.microsoft.com/office/word/2010/wordprocessingShape">
                    <wps:wsp>
                      <wps:cNvSpPr txBox="1"/>
                      <wps:spPr>
                        <a:xfrm>
                          <a:off x="0" y="0"/>
                          <a:ext cx="3594100" cy="692150"/>
                        </a:xfrm>
                        <a:prstGeom prst="rect">
                          <a:avLst/>
                        </a:prstGeom>
                        <a:noFill/>
                        <a:ln w="6350">
                          <a:noFill/>
                        </a:ln>
                      </wps:spPr>
                      <wps:txbx>
                        <w:txbxContent>
                          <w:p w14:paraId="4367AE20"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bookmarkStart w:id="6" w:name="_Hlk55325889"/>
                            <w:r>
                              <w:rPr>
                                <w:rFonts w:ascii="Times New Roman" w:hAnsi="Times New Roman" w:cs="Times New Roman"/>
                                <w:sz w:val="20"/>
                                <w:szCs w:val="20"/>
                              </w:rPr>
                              <w:t xml:space="preserve">Balance </w:t>
                            </w:r>
                          </w:p>
                          <w:p w14:paraId="7B8FE188"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6 béchers </w:t>
                            </w:r>
                          </w:p>
                          <w:p w14:paraId="59CC0B6D" w14:textId="60624F8C"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1 </w:t>
                            </w:r>
                            <w:r w:rsidR="00C04B16">
                              <w:rPr>
                                <w:rFonts w:ascii="Times New Roman" w:hAnsi="Times New Roman" w:cs="Times New Roman"/>
                                <w:sz w:val="20"/>
                                <w:szCs w:val="20"/>
                              </w:rPr>
                              <w:t>flacon</w:t>
                            </w:r>
                            <w:r>
                              <w:rPr>
                                <w:rFonts w:ascii="Times New Roman" w:hAnsi="Times New Roman" w:cs="Times New Roman"/>
                                <w:sz w:val="20"/>
                                <w:szCs w:val="20"/>
                              </w:rPr>
                              <w:t xml:space="preserve"> contenant la solution A </w:t>
                            </w:r>
                          </w:p>
                          <w:p w14:paraId="04AFC94E" w14:textId="03624F44" w:rsidR="003240B5" w:rsidRDefault="003240B5"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Pissette </w:t>
                            </w:r>
                            <w:r w:rsidR="00B23393">
                              <w:rPr>
                                <w:rFonts w:ascii="Times New Roman" w:hAnsi="Times New Roman" w:cs="Times New Roman"/>
                                <w:sz w:val="20"/>
                                <w:szCs w:val="20"/>
                              </w:rPr>
                              <w:t xml:space="preserve">d’eau distillée </w:t>
                            </w:r>
                            <w:r>
                              <w:rPr>
                                <w:rFonts w:ascii="Times New Roman" w:hAnsi="Times New Roman" w:cs="Times New Roman"/>
                                <w:sz w:val="20"/>
                                <w:szCs w:val="20"/>
                              </w:rPr>
                              <w:t>+ pipette plastique</w:t>
                            </w:r>
                          </w:p>
                          <w:bookmarkEnd w:id="6"/>
                          <w:p w14:paraId="545FE2BF" w14:textId="77777777" w:rsidR="001C3DFA" w:rsidRDefault="001C3DFA">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237A4" id="Text Box 22" o:spid="_x0000_s1031" type="#_x0000_t202" style="position:absolute;left:0;text-align:left;margin-left:190.65pt;margin-top:255.65pt;width:283pt;height:54.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" filled="f" stroked="f" strokeweight=".5pt">
                <v:textbox inset="0,0,0,0">
                  <w:txbxContent>
                    <w:p w14:paraId="4367AE20"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bookmarkStart w:id="7" w:name="_Hlk55325889"/>
                      <w:r>
                        <w:rPr>
                          <w:rFonts w:ascii="Times New Roman" w:hAnsi="Times New Roman" w:cs="Times New Roman"/>
                          <w:sz w:val="20"/>
                          <w:szCs w:val="20"/>
                        </w:rPr>
                        <w:t xml:space="preserve">Balance </w:t>
                      </w:r>
                    </w:p>
                    <w:p w14:paraId="7B8FE188"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6 béchers </w:t>
                      </w:r>
                    </w:p>
                    <w:p w14:paraId="59CC0B6D" w14:textId="60624F8C"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1 </w:t>
                      </w:r>
                      <w:r w:rsidR="00C04B16">
                        <w:rPr>
                          <w:rFonts w:ascii="Times New Roman" w:hAnsi="Times New Roman" w:cs="Times New Roman"/>
                          <w:sz w:val="20"/>
                          <w:szCs w:val="20"/>
                        </w:rPr>
                        <w:t>flacon</w:t>
                      </w:r>
                      <w:r>
                        <w:rPr>
                          <w:rFonts w:ascii="Times New Roman" w:hAnsi="Times New Roman" w:cs="Times New Roman"/>
                          <w:sz w:val="20"/>
                          <w:szCs w:val="20"/>
                        </w:rPr>
                        <w:t xml:space="preserve"> contenant la solution A </w:t>
                      </w:r>
                    </w:p>
                    <w:p w14:paraId="04AFC94E" w14:textId="03624F44" w:rsidR="003240B5" w:rsidRDefault="003240B5"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Pissette </w:t>
                      </w:r>
                      <w:r w:rsidR="00B23393">
                        <w:rPr>
                          <w:rFonts w:ascii="Times New Roman" w:hAnsi="Times New Roman" w:cs="Times New Roman"/>
                          <w:sz w:val="20"/>
                          <w:szCs w:val="20"/>
                        </w:rPr>
                        <w:t xml:space="preserve">d’eau distillée </w:t>
                      </w:r>
                      <w:r>
                        <w:rPr>
                          <w:rFonts w:ascii="Times New Roman" w:hAnsi="Times New Roman" w:cs="Times New Roman"/>
                          <w:sz w:val="20"/>
                          <w:szCs w:val="20"/>
                        </w:rPr>
                        <w:t>+ pipette plastique</w:t>
                      </w:r>
                    </w:p>
                    <w:bookmarkEnd w:id="7"/>
                    <w:p w14:paraId="545FE2BF" w14:textId="77777777" w:rsidR="001C3DFA" w:rsidRDefault="001C3DFA">
                      <w:pPr>
                        <w:ind w:left="0"/>
                      </w:pPr>
                    </w:p>
                  </w:txbxContent>
                </v:textbox>
              </v:shape>
            </w:pict>
          </mc:Fallback>
        </mc:AlternateContent>
      </w:r>
      <w:r w:rsidR="007F283B">
        <w:rPr>
          <w:noProof/>
        </w:rPr>
        <mc:AlternateContent>
          <mc:Choice Requires="wps">
            <w:drawing>
              <wp:anchor distT="0" distB="0" distL="114300" distR="114300" simplePos="0" relativeHeight="251810816" behindDoc="0" locked="0" layoutInCell="1" allowOverlap="1" wp14:anchorId="6FC66119" wp14:editId="57E139FB">
                <wp:simplePos x="0" y="0"/>
                <wp:positionH relativeFrom="margin">
                  <wp:posOffset>-394970</wp:posOffset>
                </wp:positionH>
                <wp:positionV relativeFrom="paragraph">
                  <wp:posOffset>8444230</wp:posOffset>
                </wp:positionV>
                <wp:extent cx="6562725" cy="1060450"/>
                <wp:effectExtent l="0" t="0" r="28575" b="25400"/>
                <wp:wrapNone/>
                <wp:docPr id="25" name="Rectangle: Rounded Corners 25"/>
                <wp:cNvGraphicFramePr/>
                <a:graphic xmlns:a="http://schemas.openxmlformats.org/drawingml/2006/main">
                  <a:graphicData uri="http://schemas.microsoft.com/office/word/2010/wordprocessingShape">
                    <wps:wsp>
                      <wps:cNvSpPr/>
                      <wps:spPr>
                        <a:xfrm>
                          <a:off x="0" y="0"/>
                          <a:ext cx="6562725" cy="106045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14:paraId="36DD702E" w14:textId="7D6A0EF8" w:rsidR="001C3DFA" w:rsidRDefault="001C3DFA" w:rsidP="007F283B">
                            <w:pPr>
                              <w:ind w:left="0"/>
                              <w:jc w:val="both"/>
                              <w:rPr>
                                <w:sz w:val="26"/>
                                <w:szCs w:val="26"/>
                              </w:rPr>
                            </w:pPr>
                            <w:r>
                              <w:rPr>
                                <w:b/>
                                <w:bCs/>
                                <w:sz w:val="26"/>
                                <w:szCs w:val="26"/>
                              </w:rPr>
                              <w:t>Travail à faire :</w:t>
                            </w:r>
                          </w:p>
                          <w:p w14:paraId="66E0F1F9" w14:textId="42C5DFD8"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 xml:space="preserve">- En vous servant du matériel à votre disposition et des données ci-dessus, vous fabriquerez une solution qui se rapproche le plus possible de la solution A. Vous noterez toutes vos mesures. </w:t>
                            </w:r>
                          </w:p>
                          <w:p w14:paraId="3C2938C3" w14:textId="1837D0DA" w:rsidR="00CA256B" w:rsidRDefault="00CA256B" w:rsidP="007F283B">
                            <w:pPr>
                              <w:jc w:val="both"/>
                              <w:rPr>
                                <w:rFonts w:ascii="Times New Roman" w:hAnsi="Times New Roman" w:cs="Times New Roman"/>
                                <w:sz w:val="20"/>
                                <w:szCs w:val="20"/>
                              </w:rPr>
                            </w:pPr>
                            <w:r>
                              <w:rPr>
                                <w:rFonts w:ascii="Times New Roman" w:hAnsi="Times New Roman" w:cs="Times New Roman"/>
                                <w:sz w:val="20"/>
                                <w:szCs w:val="20"/>
                              </w:rPr>
                              <w:t>- Pour chaque solution préparée, vous calculerez la concentration en masse du sulfate de cuivre</w:t>
                            </w:r>
                            <w:r w:rsidR="00FA14E2">
                              <w:rPr>
                                <w:rFonts w:ascii="Times New Roman" w:hAnsi="Times New Roman" w:cs="Times New Roman"/>
                                <w:sz w:val="20"/>
                                <w:szCs w:val="20"/>
                              </w:rPr>
                              <w:t xml:space="preserve"> en g/L</w:t>
                            </w:r>
                            <w:r>
                              <w:rPr>
                                <w:rFonts w:ascii="Times New Roman" w:hAnsi="Times New Roman" w:cs="Times New Roman"/>
                                <w:sz w:val="20"/>
                                <w:szCs w:val="20"/>
                              </w:rPr>
                              <w:t>.</w:t>
                            </w:r>
                          </w:p>
                          <w:p w14:paraId="5EAFC66E" w14:textId="2185F1EA"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w:t>
                            </w:r>
                            <w:r w:rsidR="00CA256B">
                              <w:rPr>
                                <w:rFonts w:ascii="Times New Roman" w:hAnsi="Times New Roman" w:cs="Times New Roman"/>
                                <w:sz w:val="20"/>
                                <w:szCs w:val="20"/>
                              </w:rPr>
                              <w:t xml:space="preserve"> Enfin, v</w:t>
                            </w:r>
                            <w:r>
                              <w:rPr>
                                <w:rFonts w:ascii="Times New Roman" w:hAnsi="Times New Roman" w:cs="Times New Roman"/>
                                <w:sz w:val="20"/>
                                <w:szCs w:val="20"/>
                              </w:rPr>
                              <w:t xml:space="preserve">ous donnerez un ordre de grandeur de la concentration </w:t>
                            </w:r>
                            <w:r w:rsidR="000F2F56">
                              <w:rPr>
                                <w:rFonts w:ascii="Times New Roman" w:hAnsi="Times New Roman" w:cs="Times New Roman"/>
                                <w:sz w:val="20"/>
                                <w:szCs w:val="20"/>
                              </w:rPr>
                              <w:t xml:space="preserve">en masse </w:t>
                            </w:r>
                            <w:r>
                              <w:rPr>
                                <w:rFonts w:ascii="Times New Roman" w:hAnsi="Times New Roman" w:cs="Times New Roman"/>
                                <w:sz w:val="20"/>
                                <w:szCs w:val="20"/>
                              </w:rPr>
                              <w:t>du soluté dans la solution</w:t>
                            </w:r>
                            <w:r w:rsidR="00CA256B">
                              <w:rPr>
                                <w:rFonts w:ascii="Times New Roman" w:hAnsi="Times New Roman" w:cs="Times New Roman"/>
                                <w:sz w:val="20"/>
                                <w:szCs w:val="20"/>
                              </w:rPr>
                              <w:t xml:space="preserve"> A</w:t>
                            </w:r>
                            <w:r w:rsidR="00FA14E2">
                              <w:rPr>
                                <w:rFonts w:ascii="Times New Roman" w:hAnsi="Times New Roman" w:cs="Times New Roman"/>
                                <w:sz w:val="20"/>
                                <w:szCs w:val="20"/>
                              </w:rPr>
                              <w:t xml:space="preserve"> en g/L</w:t>
                            </w:r>
                            <w:r>
                              <w:rPr>
                                <w:rFonts w:ascii="Times New Roman" w:hAnsi="Times New Roman" w:cs="Times New Roman"/>
                                <w:sz w:val="20"/>
                                <w:szCs w:val="20"/>
                              </w:rPr>
                              <w:t xml:space="preserve">. </w:t>
                            </w:r>
                          </w:p>
                          <w:p w14:paraId="25E511CB" w14:textId="77777777" w:rsidR="001C3DFA" w:rsidRPr="00AE1F4C" w:rsidRDefault="001C3DFA" w:rsidP="00571CF0">
                            <w:pPr>
                              <w:ind w:left="0"/>
                              <w:jc w:val="both"/>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66119" id="Rectangle: Rounded Corners 25" o:spid="_x0000_s1032" style="position:absolute;left:0;text-align:left;margin-left:-31.1pt;margin-top:664.9pt;width:516.75pt;height:83.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" fillcolor="#d8d8d8 [2732]" strokecolor="black [3200]" strokeweight="1pt">
                <v:stroke joinstyle="miter"/>
                <v:textbox>
                  <w:txbxContent>
                    <w:p w14:paraId="36DD702E" w14:textId="7D6A0EF8" w:rsidR="001C3DFA" w:rsidRDefault="001C3DFA" w:rsidP="007F283B">
                      <w:pPr>
                        <w:ind w:left="0"/>
                        <w:jc w:val="both"/>
                        <w:rPr>
                          <w:sz w:val="26"/>
                          <w:szCs w:val="26"/>
                        </w:rPr>
                      </w:pPr>
                      <w:r>
                        <w:rPr>
                          <w:b/>
                          <w:bCs/>
                          <w:sz w:val="26"/>
                          <w:szCs w:val="26"/>
                        </w:rPr>
                        <w:t>Travail à faire :</w:t>
                      </w:r>
                    </w:p>
                    <w:p w14:paraId="66E0F1F9" w14:textId="42C5DFD8"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 xml:space="preserve">- En vous servant du matériel à votre disposition et des données ci-dessus, vous fabriquerez une solution qui se rapproche le plus possible de la solution A. Vous noterez toutes vos mesures. </w:t>
                      </w:r>
                    </w:p>
                    <w:p w14:paraId="3C2938C3" w14:textId="1837D0DA" w:rsidR="00CA256B" w:rsidRDefault="00CA256B" w:rsidP="007F283B">
                      <w:pPr>
                        <w:jc w:val="both"/>
                        <w:rPr>
                          <w:rFonts w:ascii="Times New Roman" w:hAnsi="Times New Roman" w:cs="Times New Roman"/>
                          <w:sz w:val="20"/>
                          <w:szCs w:val="20"/>
                        </w:rPr>
                      </w:pPr>
                      <w:r>
                        <w:rPr>
                          <w:rFonts w:ascii="Times New Roman" w:hAnsi="Times New Roman" w:cs="Times New Roman"/>
                          <w:sz w:val="20"/>
                          <w:szCs w:val="20"/>
                        </w:rPr>
                        <w:t>- Pour chaque solution préparée, vous calculerez la concentration en masse du sulfate de cuivre</w:t>
                      </w:r>
                      <w:r w:rsidR="00FA14E2">
                        <w:rPr>
                          <w:rFonts w:ascii="Times New Roman" w:hAnsi="Times New Roman" w:cs="Times New Roman"/>
                          <w:sz w:val="20"/>
                          <w:szCs w:val="20"/>
                        </w:rPr>
                        <w:t xml:space="preserve"> en g/L</w:t>
                      </w:r>
                      <w:r>
                        <w:rPr>
                          <w:rFonts w:ascii="Times New Roman" w:hAnsi="Times New Roman" w:cs="Times New Roman"/>
                          <w:sz w:val="20"/>
                          <w:szCs w:val="20"/>
                        </w:rPr>
                        <w:t>.</w:t>
                      </w:r>
                    </w:p>
                    <w:p w14:paraId="5EAFC66E" w14:textId="2185F1EA"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w:t>
                      </w:r>
                      <w:r w:rsidR="00CA256B">
                        <w:rPr>
                          <w:rFonts w:ascii="Times New Roman" w:hAnsi="Times New Roman" w:cs="Times New Roman"/>
                          <w:sz w:val="20"/>
                          <w:szCs w:val="20"/>
                        </w:rPr>
                        <w:t xml:space="preserve"> Enfin, v</w:t>
                      </w:r>
                      <w:r>
                        <w:rPr>
                          <w:rFonts w:ascii="Times New Roman" w:hAnsi="Times New Roman" w:cs="Times New Roman"/>
                          <w:sz w:val="20"/>
                          <w:szCs w:val="20"/>
                        </w:rPr>
                        <w:t xml:space="preserve">ous donnerez un ordre de grandeur de la concentration </w:t>
                      </w:r>
                      <w:r w:rsidR="000F2F56">
                        <w:rPr>
                          <w:rFonts w:ascii="Times New Roman" w:hAnsi="Times New Roman" w:cs="Times New Roman"/>
                          <w:sz w:val="20"/>
                          <w:szCs w:val="20"/>
                        </w:rPr>
                        <w:t xml:space="preserve">en masse </w:t>
                      </w:r>
                      <w:r>
                        <w:rPr>
                          <w:rFonts w:ascii="Times New Roman" w:hAnsi="Times New Roman" w:cs="Times New Roman"/>
                          <w:sz w:val="20"/>
                          <w:szCs w:val="20"/>
                        </w:rPr>
                        <w:t>du soluté dans la solution</w:t>
                      </w:r>
                      <w:r w:rsidR="00CA256B">
                        <w:rPr>
                          <w:rFonts w:ascii="Times New Roman" w:hAnsi="Times New Roman" w:cs="Times New Roman"/>
                          <w:sz w:val="20"/>
                          <w:szCs w:val="20"/>
                        </w:rPr>
                        <w:t xml:space="preserve"> A</w:t>
                      </w:r>
                      <w:r w:rsidR="00FA14E2">
                        <w:rPr>
                          <w:rFonts w:ascii="Times New Roman" w:hAnsi="Times New Roman" w:cs="Times New Roman"/>
                          <w:sz w:val="20"/>
                          <w:szCs w:val="20"/>
                        </w:rPr>
                        <w:t xml:space="preserve"> en g/L</w:t>
                      </w:r>
                      <w:r>
                        <w:rPr>
                          <w:rFonts w:ascii="Times New Roman" w:hAnsi="Times New Roman" w:cs="Times New Roman"/>
                          <w:sz w:val="20"/>
                          <w:szCs w:val="20"/>
                        </w:rPr>
                        <w:t xml:space="preserve">. </w:t>
                      </w:r>
                    </w:p>
                    <w:p w14:paraId="25E511CB" w14:textId="77777777" w:rsidR="001C3DFA" w:rsidRPr="00AE1F4C" w:rsidRDefault="001C3DFA" w:rsidP="00571CF0">
                      <w:pPr>
                        <w:ind w:left="0"/>
                        <w:jc w:val="both"/>
                        <w:rPr>
                          <w:sz w:val="26"/>
                          <w:szCs w:val="26"/>
                        </w:rPr>
                      </w:pPr>
                    </w:p>
                  </w:txbxContent>
                </v:textbox>
                <w10:wrap anchorx="margin"/>
              </v:roundrect>
            </w:pict>
          </mc:Fallback>
        </mc:AlternateContent>
      </w:r>
      <w:r w:rsidR="00571CF0">
        <w:rPr>
          <w:noProof/>
        </w:rPr>
        <w:drawing>
          <wp:anchor distT="0" distB="0" distL="114300" distR="114300" simplePos="0" relativeHeight="251807744" behindDoc="0" locked="0" layoutInCell="1" allowOverlap="1" wp14:anchorId="5BE4BE3C" wp14:editId="1934B1C1">
            <wp:simplePos x="0" y="0"/>
            <wp:positionH relativeFrom="margin">
              <wp:align>center</wp:align>
            </wp:positionH>
            <wp:positionV relativeFrom="paragraph">
              <wp:posOffset>5652770</wp:posOffset>
            </wp:positionV>
            <wp:extent cx="6436995" cy="2618105"/>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5">
                      <a:extLst>
                        <a:ext uri="{28A0092B-C50C-407E-A947-70E740481C1C}">
                          <a14:useLocalDpi xmlns:a14="http://schemas.microsoft.com/office/drawing/2010/main" val="0"/>
                        </a:ext>
                      </a:extLst>
                    </a:blip>
                    <a:srcRect t="7098"/>
                    <a:stretch/>
                  </pic:blipFill>
                  <pic:spPr bwMode="auto">
                    <a:xfrm>
                      <a:off x="0" y="0"/>
                      <a:ext cx="6436995" cy="2618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CF0">
        <w:rPr>
          <w:noProof/>
        </w:rPr>
        <w:drawing>
          <wp:anchor distT="0" distB="0" distL="114300" distR="114300" simplePos="0" relativeHeight="251799552" behindDoc="0" locked="0" layoutInCell="1" allowOverlap="1" wp14:anchorId="011A130D" wp14:editId="7578F099">
            <wp:simplePos x="0" y="0"/>
            <wp:positionH relativeFrom="margin">
              <wp:posOffset>3519805</wp:posOffset>
            </wp:positionH>
            <wp:positionV relativeFrom="paragraph">
              <wp:posOffset>-64770</wp:posOffset>
            </wp:positionV>
            <wp:extent cx="2821305" cy="1905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1305" cy="1905000"/>
                    </a:xfrm>
                    <a:prstGeom prst="rect">
                      <a:avLst/>
                    </a:prstGeom>
                  </pic:spPr>
                </pic:pic>
              </a:graphicData>
            </a:graphic>
            <wp14:sizeRelH relativeFrom="margin">
              <wp14:pctWidth>0</wp14:pctWidth>
            </wp14:sizeRelH>
            <wp14:sizeRelV relativeFrom="margin">
              <wp14:pctHeight>0</wp14:pctHeight>
            </wp14:sizeRelV>
          </wp:anchor>
        </w:drawing>
      </w:r>
      <w:r w:rsidR="00571CF0">
        <w:rPr>
          <w:noProof/>
        </w:rPr>
        <mc:AlternateContent>
          <mc:Choice Requires="wps">
            <w:drawing>
              <wp:anchor distT="0" distB="0" distL="114300" distR="114300" simplePos="0" relativeHeight="251778048" behindDoc="0" locked="0" layoutInCell="1" allowOverlap="1" wp14:anchorId="17E1AEE3" wp14:editId="3BB326ED">
                <wp:simplePos x="0" y="0"/>
                <wp:positionH relativeFrom="page">
                  <wp:posOffset>0</wp:posOffset>
                </wp:positionH>
                <wp:positionV relativeFrom="paragraph">
                  <wp:posOffset>-621665</wp:posOffset>
                </wp:positionV>
                <wp:extent cx="7620000" cy="5257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7620000" cy="525780"/>
                        </a:xfrm>
                        <a:prstGeom prst="rect">
                          <a:avLst/>
                        </a:prstGeom>
                        <a:noFill/>
                        <a:ln w="6350">
                          <a:noFill/>
                        </a:ln>
                      </wps:spPr>
                      <wps:txbx>
                        <w:txbxContent>
                          <w:p w14:paraId="1A73C2CB" w14:textId="3C00EFD3" w:rsidR="001C3DFA" w:rsidRPr="00484528" w:rsidRDefault="001C3DFA" w:rsidP="0050607A">
                            <w:pPr>
                              <w:ind w:left="0"/>
                              <w:jc w:val="center"/>
                              <w:rPr>
                                <w:sz w:val="50"/>
                                <w:szCs w:val="50"/>
                              </w:rPr>
                            </w:pPr>
                            <w:r w:rsidRPr="00484528">
                              <w:rPr>
                                <w:sz w:val="50"/>
                                <w:szCs w:val="50"/>
                              </w:rPr>
                              <w:t>TP7-Comment lutter contre le Mildiou ? (Episode 1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1AEE3" id="Text Box 23" o:spid="_x0000_s1033" type="#_x0000_t202" style="position:absolute;left:0;text-align:left;margin-left:0;margin-top:-48.95pt;width:600pt;height:41.4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" filled="f" stroked="f" strokeweight=".5pt">
                <v:textbox inset="0,0,0,0">
                  <w:txbxContent>
                    <w:p w14:paraId="1A73C2CB" w14:textId="3C00EFD3" w:rsidR="001C3DFA" w:rsidRPr="00484528" w:rsidRDefault="001C3DFA" w:rsidP="0050607A">
                      <w:pPr>
                        <w:ind w:left="0"/>
                        <w:jc w:val="center"/>
                        <w:rPr>
                          <w:sz w:val="50"/>
                          <w:szCs w:val="50"/>
                        </w:rPr>
                      </w:pPr>
                      <w:r w:rsidRPr="00484528">
                        <w:rPr>
                          <w:sz w:val="50"/>
                          <w:szCs w:val="50"/>
                        </w:rPr>
                        <w:t>TP7-Comment lutter contre le Mildiou ? (Episode 1 /2)</w:t>
                      </w:r>
                    </w:p>
                  </w:txbxContent>
                </v:textbox>
                <w10:wrap anchorx="page"/>
              </v:shape>
            </w:pict>
          </mc:Fallback>
        </mc:AlternateContent>
      </w:r>
      <w:r w:rsidR="00571CF0">
        <w:rPr>
          <w:noProof/>
        </w:rPr>
        <mc:AlternateContent>
          <mc:Choice Requires="wps">
            <w:drawing>
              <wp:anchor distT="0" distB="0" distL="114300" distR="114300" simplePos="0" relativeHeight="251795456" behindDoc="0" locked="0" layoutInCell="1" allowOverlap="1" wp14:anchorId="79916402" wp14:editId="62E929FD">
                <wp:simplePos x="0" y="0"/>
                <wp:positionH relativeFrom="column">
                  <wp:posOffset>-385445</wp:posOffset>
                </wp:positionH>
                <wp:positionV relativeFrom="paragraph">
                  <wp:posOffset>-55245</wp:posOffset>
                </wp:positionV>
                <wp:extent cx="3741420" cy="1990725"/>
                <wp:effectExtent l="0" t="0" r="11430" b="28575"/>
                <wp:wrapNone/>
                <wp:docPr id="9" name="Rectangle: Rounded Corners 9"/>
                <wp:cNvGraphicFramePr/>
                <a:graphic xmlns:a="http://schemas.openxmlformats.org/drawingml/2006/main">
                  <a:graphicData uri="http://schemas.microsoft.com/office/word/2010/wordprocessingShape">
                    <wps:wsp>
                      <wps:cNvSpPr/>
                      <wps:spPr>
                        <a:xfrm>
                          <a:off x="0" y="0"/>
                          <a:ext cx="3741420" cy="1990725"/>
                        </a:xfrm>
                        <a:prstGeom prst="roundRect">
                          <a:avLst/>
                        </a:prstGeom>
                      </wps:spPr>
                      <wps:style>
                        <a:lnRef idx="2">
                          <a:schemeClr val="dk1"/>
                        </a:lnRef>
                        <a:fillRef idx="1">
                          <a:schemeClr val="lt1"/>
                        </a:fillRef>
                        <a:effectRef idx="0">
                          <a:schemeClr val="dk1"/>
                        </a:effectRef>
                        <a:fontRef idx="minor">
                          <a:schemeClr val="dk1"/>
                        </a:fontRef>
                      </wps:style>
                      <wps:txbx>
                        <w:txbxContent>
                          <w:p w14:paraId="3B46053C" w14:textId="77777777" w:rsidR="001C3DFA" w:rsidRPr="00581D4D" w:rsidRDefault="001C3DFA" w:rsidP="00BE0DA7">
                            <w:pPr>
                              <w:ind w:left="0"/>
                              <w:jc w:val="both"/>
                            </w:pPr>
                            <w:r w:rsidRPr="00CB69C1">
                              <w:rPr>
                                <w:b/>
                                <w:bCs/>
                                <w:sz w:val="26"/>
                                <w:szCs w:val="26"/>
                              </w:rPr>
                              <w:t>Contexte </w:t>
                            </w:r>
                            <w:r>
                              <w:rPr>
                                <w:sz w:val="26"/>
                                <w:szCs w:val="26"/>
                              </w:rPr>
                              <w:t xml:space="preserve">: </w:t>
                            </w:r>
                            <w:r w:rsidRPr="00581D4D">
                              <w:t xml:space="preserve">Le Mildiou est la hantise des agriculteurs ! C’est une maladie affectant les plantes et pouvant détruire toute une récolte. Pour éviter la propagation de cette maladie, on répand de la bouillie bordelaise sur les cultures. La bouillie bordelaise est une solution à base de sulfate de cuivre. </w:t>
                            </w:r>
                          </w:p>
                          <w:p w14:paraId="4B4DA99A" w14:textId="4C2B7C22" w:rsidR="001C3DFA" w:rsidRPr="00581D4D" w:rsidRDefault="001C3DFA" w:rsidP="00BE0DA7">
                            <w:pPr>
                              <w:ind w:left="0"/>
                              <w:jc w:val="both"/>
                            </w:pPr>
                            <w:r w:rsidRPr="00B068B2">
                              <w:rPr>
                                <w:b/>
                                <w:bCs/>
                              </w:rPr>
                              <w:t>Attention</w:t>
                            </w:r>
                            <w:r w:rsidRPr="00581D4D">
                              <w:t> : il ne faut pas mettre trop de sulfate de cuivre dans la solution car cela peut être nocif pour les plantes voire pour l’Homme.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16402" id="Rectangle: Rounded Corners 9" o:spid="_x0000_s1034" style="position:absolute;left:0;text-align:left;margin-left:-30.35pt;margin-top:-4.35pt;width:294.6pt;height:156.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" fillcolor="white [3201]" strokecolor="black [3200]" strokeweight="1pt">
                <v:stroke joinstyle="miter"/>
                <v:textbox>
                  <w:txbxContent>
                    <w:p w14:paraId="3B46053C" w14:textId="77777777" w:rsidR="001C3DFA" w:rsidRPr="00581D4D" w:rsidRDefault="001C3DFA" w:rsidP="00BE0DA7">
                      <w:pPr>
                        <w:ind w:left="0"/>
                        <w:jc w:val="both"/>
                      </w:pPr>
                      <w:r w:rsidRPr="00CB69C1">
                        <w:rPr>
                          <w:b/>
                          <w:bCs/>
                          <w:sz w:val="26"/>
                          <w:szCs w:val="26"/>
                        </w:rPr>
                        <w:t>Contexte </w:t>
                      </w:r>
                      <w:r>
                        <w:rPr>
                          <w:sz w:val="26"/>
                          <w:szCs w:val="26"/>
                        </w:rPr>
                        <w:t xml:space="preserve">: </w:t>
                      </w:r>
                      <w:r w:rsidRPr="00581D4D">
                        <w:t xml:space="preserve">Le Mildiou est la hantise des agriculteurs ! C’est une maladie affectant les plantes et pouvant détruire toute une récolte. Pour éviter la propagation de cette maladie, on répand de la bouillie bordelaise sur les cultures. La bouillie bordelaise est une solution à base de sulfate de cuivre. </w:t>
                      </w:r>
                    </w:p>
                    <w:p w14:paraId="4B4DA99A" w14:textId="4C2B7C22" w:rsidR="001C3DFA" w:rsidRPr="00581D4D" w:rsidRDefault="001C3DFA" w:rsidP="00BE0DA7">
                      <w:pPr>
                        <w:ind w:left="0"/>
                        <w:jc w:val="both"/>
                      </w:pPr>
                      <w:r w:rsidRPr="00B068B2">
                        <w:rPr>
                          <w:b/>
                          <w:bCs/>
                        </w:rPr>
                        <w:t>Attention</w:t>
                      </w:r>
                      <w:r w:rsidRPr="00581D4D">
                        <w:t> : il ne faut pas mettre trop de sulfate de cuivre dans la solution car cela peut être nocif pour les plantes voire pour l’Homme.</w:t>
                      </w:r>
                    </w:p>
                  </w:txbxContent>
                </v:textbox>
              </v:roundrect>
            </w:pict>
          </mc:Fallback>
        </mc:AlternateContent>
      </w:r>
      <w:r w:rsidR="00571CF0">
        <w:rPr>
          <w:noProof/>
        </w:rPr>
        <mc:AlternateContent>
          <mc:Choice Requires="wps">
            <w:drawing>
              <wp:anchor distT="0" distB="0" distL="114300" distR="114300" simplePos="0" relativeHeight="251773952" behindDoc="0" locked="0" layoutInCell="1" allowOverlap="1" wp14:anchorId="0B0752C4" wp14:editId="45A6B0B0">
                <wp:simplePos x="0" y="0"/>
                <wp:positionH relativeFrom="margin">
                  <wp:posOffset>-220345</wp:posOffset>
                </wp:positionH>
                <wp:positionV relativeFrom="paragraph">
                  <wp:posOffset>8758555</wp:posOffset>
                </wp:positionV>
                <wp:extent cx="6484620" cy="742950"/>
                <wp:effectExtent l="0" t="0" r="11430" b="0"/>
                <wp:wrapNone/>
                <wp:docPr id="15" name="Text Box 15"/>
                <wp:cNvGraphicFramePr/>
                <a:graphic xmlns:a="http://schemas.openxmlformats.org/drawingml/2006/main">
                  <a:graphicData uri="http://schemas.microsoft.com/office/word/2010/wordprocessingShape">
                    <wps:wsp>
                      <wps:cNvSpPr txBox="1"/>
                      <wps:spPr>
                        <a:xfrm>
                          <a:off x="0" y="0"/>
                          <a:ext cx="6484620" cy="742950"/>
                        </a:xfrm>
                        <a:prstGeom prst="rect">
                          <a:avLst/>
                        </a:prstGeom>
                        <a:noFill/>
                        <a:ln w="6350">
                          <a:noFill/>
                        </a:ln>
                      </wps:spPr>
                      <wps:txbx>
                        <w:txbxContent>
                          <w:p w14:paraId="246D08D0" w14:textId="77777777" w:rsidR="001C3DFA" w:rsidRDefault="001C3DFA" w:rsidP="00304128">
                            <w:pPr>
                              <w:ind w:left="360"/>
                            </w:pPr>
                          </w:p>
                          <w:p w14:paraId="07B6F953" w14:textId="77777777" w:rsidR="001C3DFA" w:rsidRPr="0050607A" w:rsidRDefault="001C3DFA" w:rsidP="00C837EE">
                            <w:pPr>
                              <w:pStyle w:val="ListParagraph"/>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752C4" id="Text Box 15" o:spid="_x0000_s1035" type="#_x0000_t202" style="position:absolute;left:0;text-align:left;margin-left:-17.35pt;margin-top:689.65pt;width:510.6pt;height:58.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" filled="f" stroked="f" strokeweight=".5pt">
                <v:textbox inset="0,0,0,0">
                  <w:txbxContent>
                    <w:p w14:paraId="246D08D0" w14:textId="77777777" w:rsidR="001C3DFA" w:rsidRDefault="001C3DFA" w:rsidP="00304128">
                      <w:pPr>
                        <w:ind w:left="360"/>
                      </w:pPr>
                    </w:p>
                    <w:p w14:paraId="07B6F953" w14:textId="77777777" w:rsidR="001C3DFA" w:rsidRPr="0050607A" w:rsidRDefault="001C3DFA" w:rsidP="00C837EE">
                      <w:pPr>
                        <w:pStyle w:val="ListParagraph"/>
                      </w:pPr>
                    </w:p>
                  </w:txbxContent>
                </v:textbox>
                <w10:wrap anchorx="margin"/>
              </v:shape>
            </w:pict>
          </mc:Fallback>
        </mc:AlternateContent>
      </w:r>
      <w:r w:rsidR="00BF5A41">
        <w:rPr>
          <w:noProof/>
        </w:rPr>
        <mc:AlternateContent>
          <mc:Choice Requires="wps">
            <w:drawing>
              <wp:anchor distT="0" distB="0" distL="114300" distR="114300" simplePos="0" relativeHeight="251761664" behindDoc="0" locked="0" layoutInCell="1" allowOverlap="1" wp14:anchorId="6259A2FE" wp14:editId="101E7205">
                <wp:simplePos x="0" y="0"/>
                <wp:positionH relativeFrom="margin">
                  <wp:posOffset>5462905</wp:posOffset>
                </wp:positionH>
                <wp:positionV relativeFrom="paragraph">
                  <wp:posOffset>-831215</wp:posOffset>
                </wp:positionV>
                <wp:extent cx="1411605" cy="2908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1411605" cy="290830"/>
                        </a:xfrm>
                        <a:prstGeom prst="rect">
                          <a:avLst/>
                        </a:prstGeom>
                        <a:noFill/>
                        <a:ln w="6350">
                          <a:noFill/>
                        </a:ln>
                      </wps:spPr>
                      <wps:txbx>
                        <w:txbxContent>
                          <w:p w14:paraId="5AA12AC8" w14:textId="46CD2A91"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06/11/2020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A2FE" id="Text Box 69" o:spid="_x0000_s1036" type="#_x0000_t202" style="position:absolute;left:0;text-align:left;margin-left:430.15pt;margin-top:-65.45pt;width:111.15pt;height:22.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" filled="f" stroked="f" strokeweight=".5pt">
                <v:textbox inset="0,0,0,0">
                  <w:txbxContent>
                    <w:p w14:paraId="5AA12AC8" w14:textId="46CD2A91"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06/11/2020</w:t>
                      </w:r>
                    </w:p>
                  </w:txbxContent>
                </v:textbox>
                <w10:wrap anchorx="margin"/>
              </v:shape>
            </w:pict>
          </mc:Fallback>
        </mc:AlternateContent>
      </w:r>
      <w:r w:rsidR="00BF5A41">
        <w:rPr>
          <w:noProof/>
        </w:rPr>
        <mc:AlternateContent>
          <mc:Choice Requires="wps">
            <w:drawing>
              <wp:anchor distT="0" distB="0" distL="114300" distR="114300" simplePos="0" relativeHeight="251759616" behindDoc="0" locked="0" layoutInCell="1" allowOverlap="1" wp14:anchorId="0EF26E7C" wp14:editId="7B08DE0A">
                <wp:simplePos x="0" y="0"/>
                <wp:positionH relativeFrom="margin">
                  <wp:posOffset>1812925</wp:posOffset>
                </wp:positionH>
                <wp:positionV relativeFrom="paragraph">
                  <wp:posOffset>-823595</wp:posOffset>
                </wp:positionV>
                <wp:extent cx="2091690" cy="213360"/>
                <wp:effectExtent l="0" t="0" r="3810" b="15240"/>
                <wp:wrapNone/>
                <wp:docPr id="68" name="Text Box 68"/>
                <wp:cNvGraphicFramePr/>
                <a:graphic xmlns:a="http://schemas.openxmlformats.org/drawingml/2006/main">
                  <a:graphicData uri="http://schemas.microsoft.com/office/word/2010/wordprocessingShape">
                    <wps:wsp>
                      <wps:cNvSpPr txBox="1"/>
                      <wps:spPr>
                        <a:xfrm>
                          <a:off x="0" y="0"/>
                          <a:ext cx="2091690" cy="213360"/>
                        </a:xfrm>
                        <a:prstGeom prst="rect">
                          <a:avLst/>
                        </a:prstGeom>
                        <a:noFill/>
                        <a:ln w="6350">
                          <a:noFill/>
                        </a:ln>
                      </wps:spPr>
                      <wps:txbx>
                        <w:txbxContent>
                          <w:p w14:paraId="1702F7E7" w14:textId="0E15271F"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Chapitre 3-Les solutions aqueuses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26E7C" id="Text Box 68" o:spid="_x0000_s1037" type="#_x0000_t202" style="position:absolute;left:0;text-align:left;margin-left:142.75pt;margin-top:-64.85pt;width:164.7pt;height:16.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" filled="f" stroked="f" strokeweight=".5pt">
                <v:textbox inset="0,0,0,0">
                  <w:txbxContent>
                    <w:p w14:paraId="1702F7E7" w14:textId="0E15271F"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Chapitre 3-Les solutions aqueuses</w:t>
                      </w:r>
                    </w:p>
                  </w:txbxContent>
                </v:textbox>
                <w10:wrap anchorx="margin"/>
              </v:shape>
            </w:pict>
          </mc:Fallback>
        </mc:AlternateContent>
      </w:r>
    </w:p>
    <w:sectPr w:rsidR="00F54E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E2BAB"/>
    <w:multiLevelType w:val="hybridMultilevel"/>
    <w:tmpl w:val="FE5E2762"/>
    <w:lvl w:ilvl="0" w:tplc="8FE265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D5F84"/>
    <w:multiLevelType w:val="hybridMultilevel"/>
    <w:tmpl w:val="6F9047AE"/>
    <w:lvl w:ilvl="0" w:tplc="606ED0EC">
      <w:start w:val="183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612D42"/>
    <w:multiLevelType w:val="hybridMultilevel"/>
    <w:tmpl w:val="EC46F9AE"/>
    <w:lvl w:ilvl="0" w:tplc="CA7473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B17351"/>
    <w:multiLevelType w:val="hybridMultilevel"/>
    <w:tmpl w:val="CE9A63B8"/>
    <w:lvl w:ilvl="0" w:tplc="A1E697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EC56C1"/>
    <w:multiLevelType w:val="hybridMultilevel"/>
    <w:tmpl w:val="CF2448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20111EE"/>
    <w:multiLevelType w:val="hybridMultilevel"/>
    <w:tmpl w:val="20B292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433A390D"/>
    <w:multiLevelType w:val="hybridMultilevel"/>
    <w:tmpl w:val="E1C61A7A"/>
    <w:lvl w:ilvl="0" w:tplc="5200627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9657860"/>
    <w:multiLevelType w:val="hybridMultilevel"/>
    <w:tmpl w:val="BFC0A958"/>
    <w:lvl w:ilvl="0" w:tplc="0FE6529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E00D0A"/>
    <w:multiLevelType w:val="hybridMultilevel"/>
    <w:tmpl w:val="7AF21FA6"/>
    <w:lvl w:ilvl="0" w:tplc="37DEB808">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3105048"/>
    <w:multiLevelType w:val="hybridMultilevel"/>
    <w:tmpl w:val="45CE5112"/>
    <w:lvl w:ilvl="0" w:tplc="679C21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0A6834"/>
    <w:multiLevelType w:val="hybridMultilevel"/>
    <w:tmpl w:val="3A6C9988"/>
    <w:lvl w:ilvl="0" w:tplc="A476BC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A7B10AD"/>
    <w:multiLevelType w:val="hybridMultilevel"/>
    <w:tmpl w:val="52FACC98"/>
    <w:lvl w:ilvl="0" w:tplc="AC7A3930">
      <w:start w:val="3"/>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CD708E9"/>
    <w:multiLevelType w:val="hybridMultilevel"/>
    <w:tmpl w:val="B142DF98"/>
    <w:lvl w:ilvl="0" w:tplc="89D2B0CA">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1"/>
  </w:num>
  <w:num w:numId="5">
    <w:abstractNumId w:val="10"/>
  </w:num>
  <w:num w:numId="6">
    <w:abstractNumId w:val="3"/>
  </w:num>
  <w:num w:numId="7">
    <w:abstractNumId w:val="6"/>
  </w:num>
  <w:num w:numId="8">
    <w:abstractNumId w:val="0"/>
  </w:num>
  <w:num w:numId="9">
    <w:abstractNumId w:val="11"/>
  </w:num>
  <w:num w:numId="10">
    <w:abstractNumId w:val="12"/>
  </w:num>
  <w:num w:numId="11">
    <w:abstractNumId w:val="4"/>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C7"/>
    <w:rsid w:val="0001151B"/>
    <w:rsid w:val="00062B35"/>
    <w:rsid w:val="00066714"/>
    <w:rsid w:val="00074245"/>
    <w:rsid w:val="000D46A2"/>
    <w:rsid w:val="000E3A09"/>
    <w:rsid w:val="000F27C9"/>
    <w:rsid w:val="000F2F56"/>
    <w:rsid w:val="000F63FB"/>
    <w:rsid w:val="00120A12"/>
    <w:rsid w:val="00122BDE"/>
    <w:rsid w:val="00144F93"/>
    <w:rsid w:val="00157EA9"/>
    <w:rsid w:val="00165158"/>
    <w:rsid w:val="00195C89"/>
    <w:rsid w:val="001C3DFA"/>
    <w:rsid w:val="001D0F1F"/>
    <w:rsid w:val="001D3843"/>
    <w:rsid w:val="001E770C"/>
    <w:rsid w:val="00202912"/>
    <w:rsid w:val="00212059"/>
    <w:rsid w:val="00217BD4"/>
    <w:rsid w:val="00226BC3"/>
    <w:rsid w:val="0024071E"/>
    <w:rsid w:val="002603FA"/>
    <w:rsid w:val="00284260"/>
    <w:rsid w:val="0029318E"/>
    <w:rsid w:val="00293792"/>
    <w:rsid w:val="002A4634"/>
    <w:rsid w:val="002A6CC9"/>
    <w:rsid w:val="002D2F41"/>
    <w:rsid w:val="002F370B"/>
    <w:rsid w:val="002F4B98"/>
    <w:rsid w:val="00304128"/>
    <w:rsid w:val="00315DD5"/>
    <w:rsid w:val="003227D8"/>
    <w:rsid w:val="003240B5"/>
    <w:rsid w:val="0034187F"/>
    <w:rsid w:val="0036331A"/>
    <w:rsid w:val="00380A1F"/>
    <w:rsid w:val="003821DA"/>
    <w:rsid w:val="00390CD9"/>
    <w:rsid w:val="003A311F"/>
    <w:rsid w:val="003A4F21"/>
    <w:rsid w:val="003A57BE"/>
    <w:rsid w:val="003C06A6"/>
    <w:rsid w:val="003D4718"/>
    <w:rsid w:val="00401A5F"/>
    <w:rsid w:val="00404BA1"/>
    <w:rsid w:val="00406AB8"/>
    <w:rsid w:val="00422AA7"/>
    <w:rsid w:val="00462BD9"/>
    <w:rsid w:val="00484528"/>
    <w:rsid w:val="00484B17"/>
    <w:rsid w:val="00491073"/>
    <w:rsid w:val="004929F4"/>
    <w:rsid w:val="004B5F6E"/>
    <w:rsid w:val="004D2006"/>
    <w:rsid w:val="004E7B5A"/>
    <w:rsid w:val="00505D43"/>
    <w:rsid w:val="0050607A"/>
    <w:rsid w:val="00510D84"/>
    <w:rsid w:val="00514FC7"/>
    <w:rsid w:val="005316FA"/>
    <w:rsid w:val="005415E5"/>
    <w:rsid w:val="00555EAF"/>
    <w:rsid w:val="00571CF0"/>
    <w:rsid w:val="005754AC"/>
    <w:rsid w:val="00581D4D"/>
    <w:rsid w:val="005A3531"/>
    <w:rsid w:val="005B0814"/>
    <w:rsid w:val="005B410D"/>
    <w:rsid w:val="005D07A9"/>
    <w:rsid w:val="005D4924"/>
    <w:rsid w:val="005D56FC"/>
    <w:rsid w:val="00606C58"/>
    <w:rsid w:val="00616F66"/>
    <w:rsid w:val="00624E66"/>
    <w:rsid w:val="0064167E"/>
    <w:rsid w:val="00651EAB"/>
    <w:rsid w:val="006532A2"/>
    <w:rsid w:val="00654058"/>
    <w:rsid w:val="0065532A"/>
    <w:rsid w:val="00686170"/>
    <w:rsid w:val="006967B3"/>
    <w:rsid w:val="006967EC"/>
    <w:rsid w:val="006C631E"/>
    <w:rsid w:val="006D6B33"/>
    <w:rsid w:val="006F2670"/>
    <w:rsid w:val="007320F6"/>
    <w:rsid w:val="00737744"/>
    <w:rsid w:val="007559D3"/>
    <w:rsid w:val="0077292E"/>
    <w:rsid w:val="00787191"/>
    <w:rsid w:val="007910F0"/>
    <w:rsid w:val="007B4276"/>
    <w:rsid w:val="007C2AD2"/>
    <w:rsid w:val="007C6E72"/>
    <w:rsid w:val="007F283B"/>
    <w:rsid w:val="00801983"/>
    <w:rsid w:val="00801E26"/>
    <w:rsid w:val="0081180D"/>
    <w:rsid w:val="00821229"/>
    <w:rsid w:val="00825240"/>
    <w:rsid w:val="00864863"/>
    <w:rsid w:val="0087372B"/>
    <w:rsid w:val="0089368F"/>
    <w:rsid w:val="00894852"/>
    <w:rsid w:val="008B12C8"/>
    <w:rsid w:val="008B58E3"/>
    <w:rsid w:val="008B7481"/>
    <w:rsid w:val="008C6186"/>
    <w:rsid w:val="00942545"/>
    <w:rsid w:val="00950971"/>
    <w:rsid w:val="00951D32"/>
    <w:rsid w:val="009628C0"/>
    <w:rsid w:val="00966857"/>
    <w:rsid w:val="00976ED2"/>
    <w:rsid w:val="00980514"/>
    <w:rsid w:val="00984722"/>
    <w:rsid w:val="00994AF4"/>
    <w:rsid w:val="00997FAB"/>
    <w:rsid w:val="009A4743"/>
    <w:rsid w:val="009D29F3"/>
    <w:rsid w:val="009D4E0A"/>
    <w:rsid w:val="009F16C6"/>
    <w:rsid w:val="00A01802"/>
    <w:rsid w:val="00A60C01"/>
    <w:rsid w:val="00A675EF"/>
    <w:rsid w:val="00A9033B"/>
    <w:rsid w:val="00AA0D76"/>
    <w:rsid w:val="00AA566E"/>
    <w:rsid w:val="00AB3341"/>
    <w:rsid w:val="00AC1F16"/>
    <w:rsid w:val="00AC2A91"/>
    <w:rsid w:val="00AD5D29"/>
    <w:rsid w:val="00AE1F4C"/>
    <w:rsid w:val="00AF1560"/>
    <w:rsid w:val="00B068B2"/>
    <w:rsid w:val="00B23393"/>
    <w:rsid w:val="00B5503A"/>
    <w:rsid w:val="00B87404"/>
    <w:rsid w:val="00B96E77"/>
    <w:rsid w:val="00BB0C19"/>
    <w:rsid w:val="00BE0DA7"/>
    <w:rsid w:val="00BE4571"/>
    <w:rsid w:val="00BE7D61"/>
    <w:rsid w:val="00BF3D0C"/>
    <w:rsid w:val="00BF5A41"/>
    <w:rsid w:val="00C04B16"/>
    <w:rsid w:val="00C473F8"/>
    <w:rsid w:val="00C837EE"/>
    <w:rsid w:val="00CA256B"/>
    <w:rsid w:val="00CA2754"/>
    <w:rsid w:val="00CA5282"/>
    <w:rsid w:val="00CB69C1"/>
    <w:rsid w:val="00CE16CB"/>
    <w:rsid w:val="00CF2375"/>
    <w:rsid w:val="00D209AF"/>
    <w:rsid w:val="00D4115A"/>
    <w:rsid w:val="00D510E8"/>
    <w:rsid w:val="00D54FA9"/>
    <w:rsid w:val="00D73A6A"/>
    <w:rsid w:val="00DB78B8"/>
    <w:rsid w:val="00DD6C38"/>
    <w:rsid w:val="00E31089"/>
    <w:rsid w:val="00E4606D"/>
    <w:rsid w:val="00E53883"/>
    <w:rsid w:val="00E72470"/>
    <w:rsid w:val="00E731E9"/>
    <w:rsid w:val="00EB29A5"/>
    <w:rsid w:val="00EC6CC9"/>
    <w:rsid w:val="00ED1FBB"/>
    <w:rsid w:val="00EE0273"/>
    <w:rsid w:val="00F02FC0"/>
    <w:rsid w:val="00F54EF7"/>
    <w:rsid w:val="00F73635"/>
    <w:rsid w:val="00F85AC4"/>
    <w:rsid w:val="00FA14E2"/>
    <w:rsid w:val="00FA39F2"/>
    <w:rsid w:val="00FB079B"/>
    <w:rsid w:val="00FB07D7"/>
    <w:rsid w:val="00FB2D27"/>
    <w:rsid w:val="00FB3253"/>
    <w:rsid w:val="00FD48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03AD"/>
  <w15:chartTrackingRefBased/>
  <w15:docId w15:val="{90F9A0DC-738E-4117-9204-32985CD38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line="259" w:lineRule="auto"/>
        <w:ind w:left="170" w:right="1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531"/>
    <w:pPr>
      <w:ind w:left="720"/>
      <w:contextualSpacing/>
    </w:pPr>
  </w:style>
  <w:style w:type="character" w:styleId="Hyperlink">
    <w:name w:val="Hyperlink"/>
    <w:basedOn w:val="DefaultParagraphFont"/>
    <w:uiPriority w:val="99"/>
    <w:unhideWhenUsed/>
    <w:rsid w:val="005B0814"/>
    <w:rPr>
      <w:color w:val="0563C1" w:themeColor="hyperlink"/>
      <w:u w:val="single"/>
    </w:rPr>
  </w:style>
  <w:style w:type="character" w:styleId="UnresolvedMention">
    <w:name w:val="Unresolved Mention"/>
    <w:basedOn w:val="DefaultParagraphFont"/>
    <w:uiPriority w:val="99"/>
    <w:semiHidden/>
    <w:unhideWhenUsed/>
    <w:rsid w:val="005B0814"/>
    <w:rPr>
      <w:color w:val="605E5C"/>
      <w:shd w:val="clear" w:color="auto" w:fill="E1DFDD"/>
    </w:rPr>
  </w:style>
  <w:style w:type="character" w:styleId="FollowedHyperlink">
    <w:name w:val="FollowedHyperlink"/>
    <w:basedOn w:val="DefaultParagraphFont"/>
    <w:uiPriority w:val="99"/>
    <w:semiHidden/>
    <w:unhideWhenUsed/>
    <w:rsid w:val="001D0F1F"/>
    <w:rPr>
      <w:color w:val="954F72" w:themeColor="followedHyperlink"/>
      <w:u w:val="single"/>
    </w:rPr>
  </w:style>
  <w:style w:type="character" w:styleId="PlaceholderText">
    <w:name w:val="Placeholder Text"/>
    <w:basedOn w:val="DefaultParagraphFont"/>
    <w:uiPriority w:val="99"/>
    <w:semiHidden/>
    <w:rsid w:val="00686170"/>
    <w:rPr>
      <w:color w:val="808080"/>
    </w:rPr>
  </w:style>
  <w:style w:type="table" w:styleId="TableGrid">
    <w:name w:val="Table Grid"/>
    <w:basedOn w:val="TableNormal"/>
    <w:uiPriority w:val="39"/>
    <w:rsid w:val="00FB07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609085">
      <w:bodyDiv w:val="1"/>
      <w:marLeft w:val="0"/>
      <w:marRight w:val="0"/>
      <w:marTop w:val="0"/>
      <w:marBottom w:val="0"/>
      <w:divBdr>
        <w:top w:val="none" w:sz="0" w:space="0" w:color="auto"/>
        <w:left w:val="none" w:sz="0" w:space="0" w:color="auto"/>
        <w:bottom w:val="none" w:sz="0" w:space="0" w:color="auto"/>
        <w:right w:val="none" w:sz="0" w:space="0" w:color="auto"/>
      </w:divBdr>
    </w:div>
    <w:div w:id="535460414">
      <w:bodyDiv w:val="1"/>
      <w:marLeft w:val="0"/>
      <w:marRight w:val="0"/>
      <w:marTop w:val="0"/>
      <w:marBottom w:val="0"/>
      <w:divBdr>
        <w:top w:val="none" w:sz="0" w:space="0" w:color="auto"/>
        <w:left w:val="none" w:sz="0" w:space="0" w:color="auto"/>
        <w:bottom w:val="none" w:sz="0" w:space="0" w:color="auto"/>
        <w:right w:val="none" w:sz="0" w:space="0" w:color="auto"/>
      </w:divBdr>
    </w:div>
    <w:div w:id="744301851">
      <w:bodyDiv w:val="1"/>
      <w:marLeft w:val="0"/>
      <w:marRight w:val="0"/>
      <w:marTop w:val="0"/>
      <w:marBottom w:val="0"/>
      <w:divBdr>
        <w:top w:val="none" w:sz="0" w:space="0" w:color="auto"/>
        <w:left w:val="none" w:sz="0" w:space="0" w:color="auto"/>
        <w:bottom w:val="none" w:sz="0" w:space="0" w:color="auto"/>
        <w:right w:val="none" w:sz="0" w:space="0" w:color="auto"/>
      </w:divBdr>
    </w:div>
    <w:div w:id="184879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740</TotalTime>
  <Pages>1</Pages>
  <Words>2</Words>
  <Characters>11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84</cp:revision>
  <cp:lastPrinted>2020-11-05T18:32:00Z</cp:lastPrinted>
  <dcterms:created xsi:type="dcterms:W3CDTF">2020-10-26T10:30:00Z</dcterms:created>
  <dcterms:modified xsi:type="dcterms:W3CDTF">2020-11-05T18:50:00Z</dcterms:modified>
</cp:coreProperties>
</file>