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3C5CF2C0" w:rsidR="00275592" w:rsidRDefault="001B7D24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1B7D24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1B7D24" w:rsidRDefault="001B7D24" w:rsidP="001B7D2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6F24124B" w:rsidR="001B7D24" w:rsidRDefault="001B7D24" w:rsidP="001B7D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275592" w:rsidRPr="001B7D24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4D7068" w14:textId="7F3D7F18" w:rsidR="00C66364" w:rsidRPr="001B7D24" w:rsidRDefault="001B7D24" w:rsidP="00275592">
            <w:pPr>
              <w:rPr>
                <w:sz w:val="22"/>
                <w:szCs w:val="22"/>
              </w:rPr>
            </w:pPr>
            <w:r w:rsidRPr="001B7D24">
              <w:rPr>
                <w:sz w:val="22"/>
                <w:szCs w:val="22"/>
              </w:rPr>
              <w:t>Le noyau de l’atome c</w:t>
            </w:r>
            <w:r>
              <w:rPr>
                <w:sz w:val="22"/>
                <w:szCs w:val="22"/>
              </w:rPr>
              <w:t>ontient ____</w:t>
            </w: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435560C0" w:rsidR="00275592" w:rsidRDefault="001B7D24" w:rsidP="0027559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5C6E070B" w:rsidR="00275592" w:rsidRDefault="001B7D24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 électrons et des protons,&gt; des neutrons et des protons, des neutrons et des électrons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CB1636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77777777" w:rsidR="00CB1636" w:rsidRDefault="00CB1636" w:rsidP="00CB163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8695008" w14:textId="1AA3EFB0" w:rsidR="00CB1636" w:rsidRDefault="001B7D24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atome est constitué d’un noyau autour duquel tourne</w:t>
            </w:r>
            <w:r w:rsidR="00D52223">
              <w:rPr>
                <w:sz w:val="22"/>
                <w:szCs w:val="22"/>
              </w:rPr>
              <w:t>nt</w:t>
            </w:r>
            <w:r>
              <w:rPr>
                <w:sz w:val="22"/>
                <w:szCs w:val="22"/>
              </w:rPr>
              <w:t xml:space="preserve"> des électrons. </w:t>
            </w:r>
          </w:p>
          <w:p w14:paraId="43EB230F" w14:textId="1E2EFEC4" w:rsidR="001B7D24" w:rsidRDefault="001B7D24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est constitué de deux types de particules : (1) les protons qui sont chargés positivement et (2) les neutrons qui n’ont pas de charge (neutron = neutre).</w:t>
            </w:r>
          </w:p>
          <w:p w14:paraId="345B7D6C" w14:textId="77777777" w:rsidR="00DA5767" w:rsidRDefault="00DA5767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électrons tournent autour du noyau. Ils sont chargés négativement. </w:t>
            </w:r>
          </w:p>
          <w:p w14:paraId="26FE98CB" w14:textId="6D8FE416" w:rsidR="001B7D24" w:rsidRDefault="00DA5767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est neutre : il y a autant de charges positives (protons) que de charges négatives (électrons). </w:t>
            </w:r>
            <w:r w:rsidR="001B7D24">
              <w:rPr>
                <w:sz w:val="22"/>
                <w:szCs w:val="22"/>
              </w:rPr>
              <w:t xml:space="preserve"> </w:t>
            </w:r>
          </w:p>
        </w:tc>
      </w:tr>
      <w:tr w:rsidR="00CB1636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77777777" w:rsidR="00CB1636" w:rsidRDefault="00CB1636" w:rsidP="00CB163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20C92E9E" w:rsidR="00CB1636" w:rsidRDefault="00CB1636" w:rsidP="00CB1636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0F17C2" w14:textId="53990CC1" w:rsidR="001F040A" w:rsidRDefault="001F040A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52223" w14:paraId="7F10F6C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D368A0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619154" w14:textId="697A4D57" w:rsidR="00D52223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52223" w14:paraId="03F06DD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D7A055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2EC2B6" w14:textId="77777777" w:rsidR="00D52223" w:rsidRDefault="00D52223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D52223" w14:paraId="2C821DF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B209D9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30ADA2" w14:textId="77777777" w:rsidR="00D52223" w:rsidRDefault="00D52223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D52223" w:rsidRPr="001B7D24" w14:paraId="033A701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C40E75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6B58CB" w14:textId="5F940460" w:rsidR="00D52223" w:rsidRPr="001B7D24" w:rsidRDefault="00D52223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 ____ tournent autour du noyau de l’atome</w:t>
            </w:r>
          </w:p>
        </w:tc>
      </w:tr>
      <w:tr w:rsidR="00D52223" w14:paraId="4E41492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EADE12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564FD5" w14:textId="77777777" w:rsidR="00D52223" w:rsidRDefault="00D52223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52223" w14:paraId="2253955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A09F3C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098581" w14:textId="77777777" w:rsidR="00D52223" w:rsidRDefault="00D52223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52223" w14:paraId="6AF9DE08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95A8AF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753F9B" w14:textId="2269B957" w:rsidR="00D52223" w:rsidRDefault="00D52223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neutrons, &gt;électrons, protons</w:t>
            </w:r>
          </w:p>
          <w:p w14:paraId="2815E4DE" w14:textId="77777777" w:rsidR="00D52223" w:rsidRDefault="00D52223" w:rsidP="00A108E5">
            <w:pPr>
              <w:rPr>
                <w:sz w:val="22"/>
                <w:szCs w:val="22"/>
              </w:rPr>
            </w:pPr>
          </w:p>
        </w:tc>
      </w:tr>
      <w:tr w:rsidR="00D52223" w14:paraId="5F201F6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4E6E63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ED92D8" w14:textId="77777777" w:rsidR="00D52223" w:rsidRDefault="00D52223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atome est constitué d’un noyau autour duquel tournent des électrons. </w:t>
            </w:r>
          </w:p>
          <w:p w14:paraId="1E27623B" w14:textId="77777777" w:rsidR="00D52223" w:rsidRDefault="00D52223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est constitué de deux types de particules : (1) les protons qui sont chargés positivement et (2) les neutrons qui n’ont pas de charge (neutron = neutre).</w:t>
            </w:r>
          </w:p>
          <w:p w14:paraId="67F02B5A" w14:textId="77777777" w:rsidR="00D52223" w:rsidRDefault="00D52223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électrons tournent autour du noyau. Ils sont chargés négativement. </w:t>
            </w:r>
          </w:p>
          <w:p w14:paraId="03BC0533" w14:textId="77777777" w:rsidR="00D52223" w:rsidRDefault="00D52223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est neutre : il y a autant de charges positives (protons) que de charges négatives (électrons).  </w:t>
            </w:r>
          </w:p>
        </w:tc>
      </w:tr>
      <w:tr w:rsidR="00D52223" w14:paraId="0381B6B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61ED96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E489A8" w14:textId="77777777" w:rsidR="00D52223" w:rsidRDefault="00D52223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318B1C8F" w14:textId="0BB9A634" w:rsidR="00D52223" w:rsidRDefault="00D52223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E6174D" w14:paraId="416B667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86AFD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14F0EC" w14:textId="5C83B726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6174D" w14:paraId="16E1666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462603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2D31EF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E6174D" w14:paraId="109F534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3642C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C6E07F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E6174D" w:rsidRPr="001B7D24" w14:paraId="27BF345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4AE79E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A478E9" w14:textId="6D9E022D" w:rsidR="00E6174D" w:rsidRPr="001B7D24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____ sont chargés positivement. </w:t>
            </w:r>
          </w:p>
        </w:tc>
      </w:tr>
      <w:tr w:rsidR="00E6174D" w14:paraId="3F96FD6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471809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7200D6" w14:textId="77777777" w:rsidR="00E6174D" w:rsidRDefault="00E6174D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E6174D" w14:paraId="34EDCDC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84A606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E1F7D7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74D" w14:paraId="14173F55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FBD02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6DADAE" w14:textId="11E6DAC5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neutrons, électrons, &gt;protons</w:t>
            </w:r>
          </w:p>
          <w:p w14:paraId="0EACBE8F" w14:textId="77777777" w:rsidR="00E6174D" w:rsidRDefault="00E6174D" w:rsidP="00A108E5">
            <w:pPr>
              <w:rPr>
                <w:sz w:val="22"/>
                <w:szCs w:val="22"/>
              </w:rPr>
            </w:pPr>
          </w:p>
        </w:tc>
      </w:tr>
      <w:tr w:rsidR="00E6174D" w14:paraId="5FE581A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CC4B5F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7468C1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atome est constitué d’un noyau autour duquel tournent des électrons. </w:t>
            </w:r>
          </w:p>
          <w:p w14:paraId="47E3ADDF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est constitué de deux types de particules : (1) les protons qui sont chargés positivement et (2) les neutrons qui n’ont pas de charge (neutron = neutre).</w:t>
            </w:r>
          </w:p>
          <w:p w14:paraId="0492244C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électrons tournent autour du noyau. Ils sont chargés négativement. </w:t>
            </w:r>
          </w:p>
          <w:p w14:paraId="75873ABE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est neutre : il y a autant de charges positives (protons) que de charges négatives (électrons).  </w:t>
            </w:r>
          </w:p>
        </w:tc>
      </w:tr>
      <w:tr w:rsidR="00E6174D" w14:paraId="4B5A93A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AB1260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EC9D47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C29C565" w14:textId="2ABA7EDD" w:rsidR="00E6174D" w:rsidRDefault="00E6174D">
      <w:pPr>
        <w:pStyle w:val="BodyText"/>
        <w:rPr>
          <w:sz w:val="22"/>
          <w:szCs w:val="22"/>
        </w:rPr>
      </w:pPr>
    </w:p>
    <w:p w14:paraId="4FA1A8FE" w14:textId="77777777" w:rsidR="00E6174D" w:rsidRDefault="00E617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E6174D" w14:paraId="532E990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DD07C5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7FCED5" w14:textId="6149B333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6174D" w14:paraId="0EDCEDD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B228C4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D2C503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E6174D" w14:paraId="6A82562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9C29C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FC136F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E6174D" w:rsidRPr="001B7D24" w14:paraId="3DF1782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2EEA6F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E471E1" w14:textId="61519794" w:rsidR="00E6174D" w:rsidRPr="001B7D24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____ sont chargés négativement. </w:t>
            </w:r>
          </w:p>
        </w:tc>
      </w:tr>
      <w:tr w:rsidR="00E6174D" w14:paraId="57D83C7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AC7C7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EF212B" w14:textId="77777777" w:rsidR="00E6174D" w:rsidRDefault="00E6174D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E6174D" w14:paraId="3792B57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94BD3C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C6103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74D" w14:paraId="043E7578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4855FF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17E137" w14:textId="7A15D318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neutrons, &gt;électrons, protons</w:t>
            </w:r>
          </w:p>
          <w:p w14:paraId="3B27E30E" w14:textId="77777777" w:rsidR="00E6174D" w:rsidRDefault="00E6174D" w:rsidP="00A108E5">
            <w:pPr>
              <w:rPr>
                <w:sz w:val="22"/>
                <w:szCs w:val="22"/>
              </w:rPr>
            </w:pPr>
          </w:p>
        </w:tc>
      </w:tr>
      <w:tr w:rsidR="00E6174D" w14:paraId="5562B3F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58DA3F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B986C5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atome est constitué d’un noyau autour duquel tournent des électrons. </w:t>
            </w:r>
          </w:p>
          <w:p w14:paraId="0873EBEB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est constitué de deux types de particules : (1) les protons qui sont chargés positivement et (2) les neutrons qui n’ont pas de charge (neutron = neutre).</w:t>
            </w:r>
          </w:p>
          <w:p w14:paraId="622E3A43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électrons tournent autour du noyau. Ils sont chargés négativement. </w:t>
            </w:r>
          </w:p>
          <w:p w14:paraId="227DF668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est neutre : il y a autant de charges positives (protons) que de charges négatives (électrons).  </w:t>
            </w:r>
          </w:p>
        </w:tc>
      </w:tr>
      <w:tr w:rsidR="00E6174D" w14:paraId="37D9525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A00AA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5EB1C" w14:textId="77777777" w:rsidR="00E6174D" w:rsidRDefault="00E6174D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6475CA8" w14:textId="0246F90D" w:rsidR="000733F9" w:rsidRDefault="000733F9">
      <w:pPr>
        <w:pStyle w:val="BodyText"/>
        <w:rPr>
          <w:sz w:val="22"/>
          <w:szCs w:val="22"/>
        </w:rPr>
      </w:pPr>
    </w:p>
    <w:p w14:paraId="77CD0697" w14:textId="77777777" w:rsidR="000733F9" w:rsidRDefault="000733F9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733F9" w14:paraId="31EFEC2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2C8C5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CE5FD" w14:textId="39ADBCFA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733F9" w14:paraId="060AFC0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42AA4B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8BE634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0733F9" w14:paraId="608B9D4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73A003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CE7C83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0733F9" w:rsidRPr="001B7D24" w14:paraId="456A4BF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EB2DE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C0E051" w14:textId="205C4C83" w:rsidR="000733F9" w:rsidRPr="001B7D24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____ </w:t>
            </w:r>
            <w:r w:rsidR="00A07AFD">
              <w:rPr>
                <w:sz w:val="22"/>
                <w:szCs w:val="22"/>
              </w:rPr>
              <w:t>n’ont pas de charge, ils sont neutres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  <w:tr w:rsidR="000733F9" w14:paraId="5F4DCF1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F0C940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656E85" w14:textId="77777777" w:rsidR="000733F9" w:rsidRDefault="000733F9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0733F9" w14:paraId="7398003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0E78FA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43DD93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33F9" w14:paraId="571C3133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4CC6C0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7170F8" w14:textId="3FF0A0AD" w:rsidR="000733F9" w:rsidRDefault="00BE60D8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électrons, </w:t>
            </w:r>
            <w:r w:rsidR="000733F9">
              <w:rPr>
                <w:sz w:val="22"/>
                <w:szCs w:val="22"/>
              </w:rPr>
              <w:t>&gt;neutrons, protons</w:t>
            </w:r>
          </w:p>
          <w:p w14:paraId="78079CED" w14:textId="77777777" w:rsidR="000733F9" w:rsidRDefault="000733F9" w:rsidP="00A108E5">
            <w:pPr>
              <w:rPr>
                <w:sz w:val="22"/>
                <w:szCs w:val="22"/>
              </w:rPr>
            </w:pPr>
          </w:p>
        </w:tc>
      </w:tr>
      <w:tr w:rsidR="000733F9" w14:paraId="3CFCA08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239582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2B5AA4" w14:textId="77777777" w:rsidR="000733F9" w:rsidRDefault="000733F9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atome est constitué d’un noyau autour duquel tournent des électrons. </w:t>
            </w:r>
          </w:p>
          <w:p w14:paraId="1E412B2F" w14:textId="77777777" w:rsidR="000733F9" w:rsidRDefault="000733F9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est constitué de deux types de particules : (1) les protons qui sont chargés positivement et (2) les neutrons qui n’ont pas de charge (neutron = neutre).</w:t>
            </w:r>
          </w:p>
          <w:p w14:paraId="4522693D" w14:textId="77777777" w:rsidR="000733F9" w:rsidRDefault="000733F9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électrons tournent autour du noyau. Ils sont chargés négativement. </w:t>
            </w:r>
          </w:p>
          <w:p w14:paraId="542C27B8" w14:textId="77777777" w:rsidR="000733F9" w:rsidRDefault="000733F9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L’atome est neutre : il y a autant de charges positives (protons) que de charges négatives (électrons).  </w:t>
            </w:r>
          </w:p>
        </w:tc>
      </w:tr>
      <w:tr w:rsidR="000733F9" w14:paraId="1C06E1F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A716FC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29A760" w14:textId="77777777" w:rsidR="000733F9" w:rsidRDefault="000733F9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46F363C3" w14:textId="5C77AAF9" w:rsidR="00E6174D" w:rsidRDefault="00E6174D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733F9" w14:paraId="320905C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BBE901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E6A9B3" w14:textId="67DFC0B1" w:rsidR="000733F9" w:rsidRDefault="00AB024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733F9" w14:paraId="754B944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307825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DE1C9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0733F9" w14:paraId="35890DE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84C487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7473BD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0733F9" w:rsidRPr="001B7D24" w14:paraId="1B84447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E619A6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72D5E3" w14:textId="71A86208" w:rsidR="000733F9" w:rsidRPr="001B7D24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Globalement, un atome est ____ car</w:t>
            </w:r>
            <w:r w:rsidR="00153C7A">
              <w:rPr>
                <w:sz w:val="22"/>
                <w:szCs w:val="22"/>
              </w:rPr>
              <w:t xml:space="preserve"> ____ .</w:t>
            </w:r>
          </w:p>
        </w:tc>
      </w:tr>
      <w:tr w:rsidR="000733F9" w14:paraId="6A13061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43BC16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936193" w14:textId="77777777" w:rsidR="000733F9" w:rsidRDefault="000733F9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0733F9" w14:paraId="074A619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DE6BD6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DBE0C2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33F9" w14:paraId="1DC020A0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8EEC5E" w14:textId="02C0D450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9DB86F" w14:textId="13EAE876" w:rsidR="000733F9" w:rsidRDefault="000733F9" w:rsidP="000733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positif,&gt;neutre, négati</w:t>
            </w:r>
            <w:r w:rsidR="00153C7A">
              <w:rPr>
                <w:sz w:val="22"/>
                <w:szCs w:val="22"/>
              </w:rPr>
              <w:t>f</w:t>
            </w:r>
          </w:p>
          <w:p w14:paraId="61ABFAC4" w14:textId="77777777" w:rsidR="000733F9" w:rsidRDefault="000733F9" w:rsidP="000733F9">
            <w:pPr>
              <w:rPr>
                <w:sz w:val="22"/>
                <w:szCs w:val="22"/>
              </w:rPr>
            </w:pPr>
          </w:p>
        </w:tc>
      </w:tr>
      <w:tr w:rsidR="000733F9" w14:paraId="2006C510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76FDB1" w14:textId="227C61A4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BAA6E6" w14:textId="10981854" w:rsidR="000733F9" w:rsidRDefault="000733F9" w:rsidP="000733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y a plus de protons que d’électrons, &gt;il y a autant d’électrons que de protons, il y a plus d’électrons que de protons, il y a plus de neutrons que de protons, il y a plus de neutrons que d’électrons</w:t>
            </w:r>
          </w:p>
          <w:p w14:paraId="32EF43BF" w14:textId="77777777" w:rsidR="000733F9" w:rsidRDefault="000733F9" w:rsidP="000733F9">
            <w:pPr>
              <w:rPr>
                <w:sz w:val="22"/>
                <w:szCs w:val="22"/>
              </w:rPr>
            </w:pPr>
          </w:p>
        </w:tc>
      </w:tr>
      <w:tr w:rsidR="000733F9" w14:paraId="062EF2E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B0516B" w14:textId="77777777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307805" w14:textId="77777777" w:rsidR="000733F9" w:rsidRDefault="000733F9" w:rsidP="000733F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atome est constitué d’un noyau autour duquel tournent des électrons. </w:t>
            </w:r>
          </w:p>
          <w:p w14:paraId="47794549" w14:textId="77777777" w:rsidR="000733F9" w:rsidRDefault="000733F9" w:rsidP="000733F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est constitué de deux types de particules : (1) les protons qui sont chargés positivement et (2) les neutrons qui n’ont pas de charge (neutron = neutre).</w:t>
            </w:r>
          </w:p>
          <w:p w14:paraId="1263E9E6" w14:textId="77777777" w:rsidR="000733F9" w:rsidRDefault="000733F9" w:rsidP="000733F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électrons tournent autour du noyau. Ils sont chargés négativement. </w:t>
            </w:r>
          </w:p>
          <w:p w14:paraId="1E10D102" w14:textId="77777777" w:rsidR="000733F9" w:rsidRDefault="000733F9" w:rsidP="000733F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L’atome est neutre : il y a autant de charges positives (protons) que de charges négatives (électrons).  </w:t>
            </w:r>
          </w:p>
        </w:tc>
      </w:tr>
      <w:tr w:rsidR="000733F9" w14:paraId="0AEC4D0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292BBC" w14:textId="77777777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7F9E65" w14:textId="77777777" w:rsidR="000733F9" w:rsidRDefault="000733F9" w:rsidP="000733F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75E6F117" w14:textId="06552901" w:rsidR="000733F9" w:rsidRDefault="000733F9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153C7A" w14:paraId="1D9BC6D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08289C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0AB3AE" w14:textId="21861A47" w:rsidR="00AB024A" w:rsidRDefault="00AB024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53C7A" w14:paraId="3ED93DB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291660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4C5803" w14:textId="77777777" w:rsidR="00153C7A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153C7A" w14:paraId="09D170C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223C8D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79AC3D" w14:textId="77777777" w:rsidR="00153C7A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153C7A" w:rsidRPr="001B7D24" w14:paraId="26EA14A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E09394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7E777A" w14:textId="77777777" w:rsidR="00153C7A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Ernest Rutherford a découvert en 1911 que le noyau de l’atome est ____.</w:t>
            </w:r>
          </w:p>
          <w:p w14:paraId="3C8A7653" w14:textId="183C6BE0" w:rsidR="00153C7A" w:rsidRPr="001B7D24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noyau est ____ fois plus petit que l’atome. </w:t>
            </w:r>
          </w:p>
        </w:tc>
      </w:tr>
      <w:tr w:rsidR="00153C7A" w14:paraId="136F9F5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276E4F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BFC183" w14:textId="77777777" w:rsidR="00153C7A" w:rsidRDefault="00153C7A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53C7A" w14:paraId="4ECE624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3FF9CF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5F5F0D" w14:textId="77777777" w:rsidR="00153C7A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3C7A" w14:paraId="2F24D5B7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9DB8BA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C49D79" w14:textId="0EDDF678" w:rsidR="00153C7A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très grand comparé à la taille de l’atome, </w:t>
            </w:r>
            <w:r w:rsidR="006253EA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minuscule comparé à la taille de l’atome.</w:t>
            </w:r>
          </w:p>
          <w:p w14:paraId="08DA0600" w14:textId="77777777" w:rsidR="00153C7A" w:rsidRDefault="00153C7A" w:rsidP="00A108E5">
            <w:pPr>
              <w:rPr>
                <w:sz w:val="22"/>
                <w:szCs w:val="22"/>
              </w:rPr>
            </w:pPr>
          </w:p>
        </w:tc>
      </w:tr>
      <w:tr w:rsidR="00153C7A" w14:paraId="3FC4645E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278B4C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17B6D5" w14:textId="16A860CA" w:rsidR="00153C7A" w:rsidRDefault="00153C7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100, 1000, &gt;100 000</w:t>
            </w:r>
          </w:p>
          <w:p w14:paraId="1BCDC327" w14:textId="77777777" w:rsidR="00153C7A" w:rsidRDefault="00153C7A" w:rsidP="00A108E5">
            <w:pPr>
              <w:rPr>
                <w:sz w:val="22"/>
                <w:szCs w:val="22"/>
              </w:rPr>
            </w:pPr>
          </w:p>
        </w:tc>
      </w:tr>
      <w:tr w:rsidR="00153C7A" w14:paraId="1D77266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68990B" w14:textId="77777777" w:rsidR="00153C7A" w:rsidRDefault="00153C7A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C41570" w14:textId="77777777" w:rsidR="00153C7A" w:rsidRDefault="00153C7A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C12B075" w14:textId="673CBEA3" w:rsidR="00153C7A" w:rsidRDefault="00153C7A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4E2BC5" w14:paraId="1A3D226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F4D767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F8435D" w14:textId="22F26E00" w:rsidR="004E2BC5" w:rsidRDefault="00AB024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E2BC5" w14:paraId="4DE3639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5E68B2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E337E0" w14:textId="77777777" w:rsidR="004E2BC5" w:rsidRDefault="004E2BC5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4E2BC5" w14:paraId="635F3B9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70822E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EEEE3" w14:textId="77777777" w:rsidR="004E2BC5" w:rsidRDefault="004E2BC5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Constituants atome</w:t>
            </w:r>
          </w:p>
        </w:tc>
      </w:tr>
      <w:tr w:rsidR="004E2BC5" w:rsidRPr="001B7D24" w14:paraId="117DE49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7D70AF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F88576" w14:textId="77777777" w:rsidR="004E2BC5" w:rsidRDefault="004E2BC5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protons et les neutrons ont quasiment la même masse. </w:t>
            </w:r>
          </w:p>
          <w:p w14:paraId="307365F2" w14:textId="595D75D8" w:rsidR="004E2BC5" w:rsidRDefault="004E2BC5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proton est </w:t>
            </w:r>
            <w:r w:rsidR="006253EA">
              <w:rPr>
                <w:sz w:val="22"/>
                <w:szCs w:val="22"/>
              </w:rPr>
              <w:t xml:space="preserve"> ____</w:t>
            </w:r>
            <w:r>
              <w:rPr>
                <w:sz w:val="22"/>
                <w:szCs w:val="22"/>
              </w:rPr>
              <w:t xml:space="preserve"> fois plus lourd qu’un électron.  </w:t>
            </w:r>
          </w:p>
          <w:p w14:paraId="24D16E36" w14:textId="7E08A267" w:rsidR="001B4A2A" w:rsidRPr="001B7D24" w:rsidRDefault="001B4A2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neutron est </w:t>
            </w:r>
            <w:r w:rsidR="006253EA">
              <w:rPr>
                <w:sz w:val="22"/>
                <w:szCs w:val="22"/>
              </w:rPr>
              <w:t xml:space="preserve"> ____</w:t>
            </w:r>
            <w:r>
              <w:rPr>
                <w:sz w:val="22"/>
                <w:szCs w:val="22"/>
              </w:rPr>
              <w:t xml:space="preserve"> fois plus lourd qu’un électron. </w:t>
            </w:r>
          </w:p>
        </w:tc>
      </w:tr>
      <w:tr w:rsidR="004E2BC5" w14:paraId="0D023D9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B82118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DA6931" w14:textId="77777777" w:rsidR="004E2BC5" w:rsidRDefault="004E2BC5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4E2BC5" w14:paraId="3684691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028E72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1F8029" w14:textId="77777777" w:rsidR="004E2BC5" w:rsidRDefault="004E2BC5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E2BC5" w14:paraId="4B6A488B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C00959" w14:textId="77777777" w:rsidR="004E2BC5" w:rsidRDefault="004E2BC5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335015" w14:textId="352E41BD" w:rsidR="004E2BC5" w:rsidRDefault="004E2BC5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20, 200, &gt;2000</w:t>
            </w:r>
          </w:p>
          <w:p w14:paraId="75940AAB" w14:textId="77777777" w:rsidR="004E2BC5" w:rsidRDefault="004E2BC5" w:rsidP="00A108E5">
            <w:pPr>
              <w:rPr>
                <w:sz w:val="22"/>
                <w:szCs w:val="22"/>
              </w:rPr>
            </w:pPr>
          </w:p>
        </w:tc>
      </w:tr>
      <w:tr w:rsidR="001B4A2A" w14:paraId="2B0C0CE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DC81F8" w14:textId="1AE37B02" w:rsidR="001B4A2A" w:rsidRDefault="001B4A2A" w:rsidP="001B4A2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F2CEAD" w14:textId="77777777" w:rsidR="001B4A2A" w:rsidRDefault="001B4A2A" w:rsidP="001B4A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20, 200, &gt;2000</w:t>
            </w:r>
          </w:p>
          <w:p w14:paraId="4372ED72" w14:textId="77777777" w:rsidR="001B4A2A" w:rsidRDefault="001B4A2A" w:rsidP="001B4A2A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206A66C2" w14:textId="77777777" w:rsidR="004E2BC5" w:rsidRDefault="004E2BC5">
      <w:pPr>
        <w:pStyle w:val="BodyText"/>
        <w:rPr>
          <w:sz w:val="22"/>
          <w:szCs w:val="22"/>
        </w:rPr>
      </w:pPr>
    </w:p>
    <w:sectPr w:rsidR="004E2BC5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53C7A"/>
    <w:rsid w:val="00165E61"/>
    <w:rsid w:val="0016710F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400812"/>
    <w:rsid w:val="004124C7"/>
    <w:rsid w:val="004246F5"/>
    <w:rsid w:val="00425975"/>
    <w:rsid w:val="0046366E"/>
    <w:rsid w:val="004651D7"/>
    <w:rsid w:val="004719D8"/>
    <w:rsid w:val="004727C0"/>
    <w:rsid w:val="00477F73"/>
    <w:rsid w:val="00482656"/>
    <w:rsid w:val="004D1B61"/>
    <w:rsid w:val="004E0912"/>
    <w:rsid w:val="004E2637"/>
    <w:rsid w:val="004E2BC5"/>
    <w:rsid w:val="004E797C"/>
    <w:rsid w:val="004F7D31"/>
    <w:rsid w:val="0051235E"/>
    <w:rsid w:val="0051684D"/>
    <w:rsid w:val="00521C10"/>
    <w:rsid w:val="0052314B"/>
    <w:rsid w:val="0054215E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5E369D"/>
    <w:rsid w:val="00607A97"/>
    <w:rsid w:val="006141C4"/>
    <w:rsid w:val="00622ED0"/>
    <w:rsid w:val="006253EA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69A3"/>
    <w:rsid w:val="007B3746"/>
    <w:rsid w:val="007B6D55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5481D"/>
    <w:rsid w:val="00955D5A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7AFD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7828"/>
    <w:rsid w:val="00D878E5"/>
    <w:rsid w:val="00DA5767"/>
    <w:rsid w:val="00DA5E53"/>
    <w:rsid w:val="00DB3ED3"/>
    <w:rsid w:val="00DC227B"/>
    <w:rsid w:val="00DC41E2"/>
    <w:rsid w:val="00DD7BA7"/>
    <w:rsid w:val="00DE1207"/>
    <w:rsid w:val="00DE4586"/>
    <w:rsid w:val="00DF2492"/>
    <w:rsid w:val="00E14A19"/>
    <w:rsid w:val="00E23E6D"/>
    <w:rsid w:val="00E24818"/>
    <w:rsid w:val="00E3160C"/>
    <w:rsid w:val="00E32189"/>
    <w:rsid w:val="00E329B2"/>
    <w:rsid w:val="00E34301"/>
    <w:rsid w:val="00E6174D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5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404</cp:revision>
  <dcterms:created xsi:type="dcterms:W3CDTF">2020-10-31T20:21:00Z</dcterms:created>
  <dcterms:modified xsi:type="dcterms:W3CDTF">2021-01-10T09:05:00Z</dcterms:modified>
  <dc:language>fr-FR</dc:language>
</cp:coreProperties>
</file>