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14.jpeg" ContentType="image/jpeg"/>
  <Override PartName="/word/media/image4.png" ContentType="image/png"/>
  <Override PartName="/word/media/image3.png" ContentType="image/png"/>
  <Override PartName="/word/media/image1.png" ContentType="image/png"/>
  <Override PartName="/word/media/image6.jpeg" ContentType="image/jpeg"/>
  <Override PartName="/word/media/image2.png" ContentType="image/png"/>
  <Override PartName="/word/media/image13.jpeg" ContentType="image/jpeg"/>
  <Override PartName="/word/media/image7.png" ContentType="image/png"/>
  <Override PartName="/word/media/image12.jpeg" ContentType="image/jpeg"/>
  <Override PartName="/word/media/image11.jpeg" ContentType="image/jpeg"/>
  <Override PartName="/word/media/image10.png" ContentType="image/png"/>
  <Override PartName="/word/media/image9.png" ContentType="image/png"/>
  <Override PartName="/word/media/image8.png" ContentType="image/png"/>
  <Override PartName="/word/media/image15.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jc w:val="center"/>
        <w:rPr>
          <w:sz w:val="28"/>
          <w:szCs w:val="28"/>
        </w:rPr>
      </w:pPr>
      <w:r>
        <w:rPr>
          <w:sz w:val="28"/>
          <w:szCs w:val="28"/>
        </w:rPr>
        <w:t>Document exemple pour l'import de questions</w:t>
      </w:r>
    </w:p>
    <w:p>
      <w:pPr>
        <w:pStyle w:val="TextBody"/>
        <w:rPr>
          <w:sz w:val="22"/>
          <w:szCs w:val="22"/>
        </w:rPr>
      </w:pPr>
      <w:r>
        <w:rPr>
          <w:sz w:val="22"/>
          <w:szCs w:val="22"/>
        </w:rPr>
      </w:r>
    </w:p>
    <w:p>
      <w:pPr>
        <w:pStyle w:val="TextBody"/>
        <w:rPr>
          <w:sz w:val="22"/>
          <w:szCs w:val="22"/>
        </w:rPr>
      </w:pPr>
      <w:r>
        <w:rPr>
          <w:sz w:val="22"/>
          <w:szCs w:val="22"/>
        </w:rPr>
        <w:t xml:space="preserve">Notez que tout ce qui est en dehors de </w:t>
      </w:r>
      <w:r>
        <w:rPr>
          <w:i/>
          <w:iCs/>
          <w:sz w:val="22"/>
          <w:szCs w:val="22"/>
        </w:rPr>
        <w:t xml:space="preserve">tableaux </w:t>
      </w:r>
      <w:r>
        <w:rPr>
          <w:i w:val="false"/>
          <w:iCs w:val="false"/>
          <w:sz w:val="22"/>
          <w:szCs w:val="22"/>
        </w:rPr>
        <w:t xml:space="preserve"> n'est pas traité par l'import , de sorte que vous pouvez utiliser cet espace pour vos propres commentaires, ainsi qu'il est fait dans cet exemple.   Vous pouvez aussi utiliser librement des sauts de page pour améliorer la lisibilité si vous le souhaitez. </w:t>
      </w:r>
    </w:p>
    <w:p>
      <w:pPr>
        <w:pStyle w:val="TextBody"/>
        <w:rPr>
          <w:i w:val="false"/>
          <w:i w:val="false"/>
          <w:iCs w:val="false"/>
          <w:sz w:val="22"/>
          <w:szCs w:val="22"/>
        </w:rPr>
      </w:pPr>
      <w:r>
        <w:rPr>
          <w:i w:val="false"/>
          <w:iCs w:val="false"/>
          <w:sz w:val="22"/>
          <w:szCs w:val="22"/>
        </w:rPr>
        <w:t xml:space="preserve">Chaque question est contenue dans un tableau séparé, comportant 2 colonnes :  la première colonne contient un identifiant de champ, la seconde contient la valeur du champ. </w:t>
      </w:r>
    </w:p>
    <w:p>
      <w:pPr>
        <w:pStyle w:val="TextBody"/>
        <w:rPr>
          <w:i w:val="false"/>
          <w:i w:val="false"/>
          <w:iCs w:val="false"/>
          <w:sz w:val="22"/>
          <w:szCs w:val="22"/>
        </w:rPr>
      </w:pPr>
      <w:r>
        <w:rPr>
          <w:b/>
          <w:bCs/>
          <w:i w:val="false"/>
          <w:iCs w:val="false"/>
          <w:sz w:val="22"/>
          <w:szCs w:val="22"/>
        </w:rPr>
        <w:t>Colonne de gauche </w:t>
      </w:r>
      <w:r>
        <w:rPr>
          <w:i w:val="false"/>
          <w:iCs w:val="false"/>
          <w:sz w:val="22"/>
          <w:szCs w:val="22"/>
        </w:rPr>
        <w:t xml:space="preserve">: </w:t>
      </w:r>
    </w:p>
    <w:p>
      <w:pPr>
        <w:pStyle w:val="TextBody"/>
        <w:rPr/>
      </w:pPr>
      <w:r>
        <w:rPr>
          <w:i w:val="false"/>
          <w:iCs w:val="false"/>
          <w:sz w:val="22"/>
          <w:szCs w:val="22"/>
        </w:rPr>
        <w:t xml:space="preserve">item, titre, domaine, question, niveau (entier entre 1 et 5), tags (liste de tags séparés par une virgule), vrai/ faux, explication, règle et </w:t>
      </w:r>
    </w:p>
    <w:p>
      <w:pPr>
        <w:pStyle w:val="TextBody"/>
        <w:rPr>
          <w:i w:val="false"/>
          <w:i w:val="false"/>
          <w:iCs w:val="false"/>
          <w:sz w:val="22"/>
          <w:szCs w:val="22"/>
        </w:rPr>
      </w:pPr>
      <w:r>
        <w:rPr>
          <w:i w:val="false"/>
          <w:iCs w:val="false"/>
          <w:sz w:val="22"/>
          <w:szCs w:val="22"/>
        </w:rPr>
        <w:t xml:space="preserve">type qui peut prendre les valeurs suivantes en fonction du type de questions : </w:t>
      </w:r>
    </w:p>
    <w:p>
      <w:pPr>
        <w:pStyle w:val="TableContents"/>
        <w:numPr>
          <w:ilvl w:val="0"/>
          <w:numId w:val="3"/>
        </w:numPr>
        <w:rPr>
          <w:sz w:val="22"/>
          <w:szCs w:val="22"/>
        </w:rPr>
      </w:pPr>
      <w:r>
        <w:rPr>
          <w:sz w:val="22"/>
          <w:szCs w:val="22"/>
        </w:rPr>
        <w:t>unique</w:t>
      </w:r>
    </w:p>
    <w:p>
      <w:pPr>
        <w:pStyle w:val="TableContents"/>
        <w:numPr>
          <w:ilvl w:val="0"/>
          <w:numId w:val="3"/>
        </w:numPr>
        <w:rPr>
          <w:sz w:val="22"/>
          <w:szCs w:val="22"/>
        </w:rPr>
      </w:pPr>
      <w:r>
        <w:rPr>
          <w:sz w:val="22"/>
          <w:szCs w:val="22"/>
        </w:rPr>
        <w:t>multiple</w:t>
      </w:r>
    </w:p>
    <w:p>
      <w:pPr>
        <w:pStyle w:val="TableContents"/>
        <w:numPr>
          <w:ilvl w:val="0"/>
          <w:numId w:val="3"/>
        </w:numPr>
        <w:rPr>
          <w:sz w:val="22"/>
          <w:szCs w:val="22"/>
        </w:rPr>
      </w:pPr>
      <w:r>
        <w:rPr>
          <w:sz w:val="22"/>
          <w:szCs w:val="22"/>
        </w:rPr>
        <w:t>tri</w:t>
      </w:r>
    </w:p>
    <w:p>
      <w:pPr>
        <w:pStyle w:val="TableContents"/>
        <w:numPr>
          <w:ilvl w:val="0"/>
          <w:numId w:val="3"/>
        </w:numPr>
        <w:rPr>
          <w:sz w:val="22"/>
          <w:szCs w:val="22"/>
        </w:rPr>
      </w:pPr>
      <w:r>
        <w:rPr>
          <w:sz w:val="22"/>
          <w:szCs w:val="22"/>
        </w:rPr>
        <w:t>texte</w:t>
      </w:r>
    </w:p>
    <w:p>
      <w:pPr>
        <w:pStyle w:val="TableContents"/>
        <w:numPr>
          <w:ilvl w:val="0"/>
          <w:numId w:val="3"/>
        </w:numPr>
        <w:rPr>
          <w:sz w:val="22"/>
          <w:szCs w:val="22"/>
        </w:rPr>
      </w:pPr>
      <w:r>
        <w:rPr>
          <w:sz w:val="22"/>
          <w:szCs w:val="22"/>
        </w:rPr>
        <w:t>correspondance</w:t>
      </w:r>
    </w:p>
    <w:p>
      <w:pPr>
        <w:pStyle w:val="TableContents"/>
        <w:numPr>
          <w:ilvl w:val="0"/>
          <w:numId w:val="3"/>
        </w:numPr>
        <w:rPr>
          <w:sz w:val="22"/>
          <w:szCs w:val="22"/>
        </w:rPr>
      </w:pPr>
      <w:r>
        <w:rPr>
          <w:sz w:val="22"/>
          <w:szCs w:val="22"/>
        </w:rPr>
        <w:t>vrai faux</w:t>
      </w:r>
    </w:p>
    <w:p>
      <w:pPr>
        <w:pStyle w:val="TableContents"/>
        <w:numPr>
          <w:ilvl w:val="0"/>
          <w:numId w:val="3"/>
        </w:numPr>
        <w:rPr/>
      </w:pPr>
      <w:r>
        <w:rPr>
          <w:sz w:val="22"/>
          <w:szCs w:val="22"/>
        </w:rPr>
        <w:t>trous</w:t>
      </w:r>
    </w:p>
    <w:p>
      <w:pPr>
        <w:pStyle w:val="TableContents"/>
        <w:numPr>
          <w:ilvl w:val="0"/>
          <w:numId w:val="3"/>
        </w:numPr>
        <w:rPr/>
      </w:pPr>
      <w:bookmarkStart w:id="0" w:name="__DdeLink__25408_2486525811"/>
      <w:r>
        <w:rPr>
          <w:sz w:val="22"/>
          <w:szCs w:val="22"/>
        </w:rPr>
        <w:t>sélection</w:t>
      </w:r>
      <w:bookmarkEnd w:id="0"/>
    </w:p>
    <w:p>
      <w:pPr>
        <w:pStyle w:val="TableContents"/>
        <w:numPr>
          <w:ilvl w:val="0"/>
          <w:numId w:val="3"/>
        </w:numPr>
        <w:rPr/>
      </w:pPr>
      <w:r>
        <w:rPr>
          <w:sz w:val="22"/>
          <w:szCs w:val="22"/>
        </w:rPr>
        <w:t>libre</w:t>
      </w:r>
    </w:p>
    <w:p>
      <w:pPr>
        <w:pStyle w:val="TableContents"/>
        <w:numPr>
          <w:ilvl w:val="0"/>
          <w:numId w:val="3"/>
        </w:numPr>
        <w:rPr/>
      </w:pPr>
      <w:r>
        <w:rPr>
          <w:sz w:val="22"/>
          <w:szCs w:val="22"/>
        </w:rPr>
        <w:t>classification</w:t>
      </w:r>
    </w:p>
    <w:p>
      <w:pPr>
        <w:pStyle w:val="TableContents"/>
        <w:numPr>
          <w:ilvl w:val="0"/>
          <w:numId w:val="3"/>
        </w:numPr>
        <w:rPr/>
      </w:pPr>
      <w:r>
        <w:rPr>
          <w:sz w:val="22"/>
          <w:szCs w:val="22"/>
        </w:rPr>
        <w:t>soft skills unique</w:t>
      </w:r>
    </w:p>
    <w:p>
      <w:pPr>
        <w:pStyle w:val="TableContents"/>
        <w:numPr>
          <w:ilvl w:val="0"/>
          <w:numId w:val="3"/>
        </w:numPr>
        <w:rPr/>
      </w:pPr>
      <w:r>
        <w:rPr>
          <w:sz w:val="22"/>
          <w:szCs w:val="22"/>
        </w:rPr>
        <w:t>soft skills multiple</w:t>
      </w:r>
    </w:p>
    <w:p>
      <w:pPr>
        <w:pStyle w:val="TableContents"/>
        <w:numPr>
          <w:ilvl w:val="0"/>
          <w:numId w:val="0"/>
        </w:numPr>
        <w:ind w:left="720" w:hanging="0"/>
        <w:rPr>
          <w:sz w:val="22"/>
          <w:szCs w:val="22"/>
        </w:rPr>
      </w:pPr>
      <w:r>
        <w:rPr>
          <w:sz w:val="22"/>
          <w:szCs w:val="22"/>
        </w:rPr>
      </w:r>
    </w:p>
    <w:p>
      <w:pPr>
        <w:pStyle w:val="TableContents"/>
        <w:rPr>
          <w:i w:val="false"/>
          <w:i w:val="false"/>
          <w:iCs w:val="false"/>
          <w:sz w:val="22"/>
          <w:szCs w:val="22"/>
        </w:rPr>
      </w:pPr>
      <w:r>
        <w:rPr>
          <w:i w:val="false"/>
          <w:iCs w:val="false"/>
          <w:sz w:val="22"/>
          <w:szCs w:val="22"/>
        </w:rPr>
      </w:r>
    </w:p>
    <w:p>
      <w:pPr>
        <w:pStyle w:val="TableContents"/>
        <w:rPr>
          <w:sz w:val="22"/>
          <w:szCs w:val="22"/>
        </w:rPr>
      </w:pPr>
      <w:r>
        <w:rPr>
          <w:i w:val="false"/>
          <w:iCs w:val="false"/>
          <w:sz w:val="22"/>
          <w:szCs w:val="22"/>
        </w:rPr>
        <w:t>Rq : questions à saisie de zone dans une image doit être traitée en édition pour définir la zone valide à la souris</w:t>
      </w:r>
    </w:p>
    <w:p>
      <w:pPr>
        <w:pStyle w:val="TableContents"/>
        <w:rPr>
          <w:sz w:val="22"/>
          <w:szCs w:val="22"/>
        </w:rPr>
      </w:pPr>
      <w:r>
        <w:rPr>
          <w:sz w:val="22"/>
          <w:szCs w:val="22"/>
        </w:rPr>
      </w:r>
    </w:p>
    <w:p>
      <w:pPr>
        <w:pStyle w:val="TableContents"/>
        <w:rPr>
          <w:sz w:val="22"/>
          <w:szCs w:val="22"/>
        </w:rPr>
      </w:pPr>
      <w:r>
        <w:rPr>
          <w:sz w:val="22"/>
          <w:szCs w:val="22"/>
        </w:rPr>
      </w:r>
    </w:p>
    <w:p>
      <w:pPr>
        <w:pStyle w:val="TableContents"/>
        <w:rPr>
          <w:sz w:val="22"/>
          <w:szCs w:val="22"/>
        </w:rPr>
      </w:pPr>
      <w:r>
        <w:rPr>
          <w:sz w:val="22"/>
          <w:szCs w:val="22"/>
        </w:rPr>
      </w:r>
    </w:p>
    <w:p>
      <w:pPr>
        <w:pStyle w:val="TableContents"/>
        <w:rPr>
          <w:sz w:val="22"/>
          <w:szCs w:val="22"/>
        </w:rPr>
      </w:pPr>
      <w:r>
        <w:rPr>
          <w:sz w:val="22"/>
          <w:szCs w:val="22"/>
        </w:rPr>
      </w:r>
    </w:p>
    <w:p>
      <w:pPr>
        <w:pStyle w:val="TableContents"/>
        <w:rPr>
          <w:sz w:val="22"/>
          <w:szCs w:val="22"/>
        </w:rPr>
      </w:pPr>
      <w:r>
        <w:rPr>
          <w:sz w:val="22"/>
          <w:szCs w:val="22"/>
        </w:rPr>
      </w:r>
    </w:p>
    <w:p>
      <w:pPr>
        <w:pStyle w:val="TableContents"/>
        <w:rPr>
          <w:i w:val="false"/>
          <w:i w:val="false"/>
          <w:iCs w:val="false"/>
          <w:sz w:val="22"/>
          <w:szCs w:val="22"/>
        </w:rPr>
      </w:pPr>
      <w:r>
        <w:rPr>
          <w:i w:val="false"/>
          <w:iCs w:val="false"/>
          <w:sz w:val="22"/>
          <w:szCs w:val="22"/>
        </w:rPr>
      </w:r>
      <w:r>
        <w:br w:type="page"/>
      </w:r>
    </w:p>
    <w:p>
      <w:pPr>
        <w:pStyle w:val="Heading3"/>
        <w:numPr>
          <w:ilvl w:val="2"/>
          <w:numId w:val="2"/>
        </w:numPr>
        <w:rPr>
          <w:sz w:val="22"/>
          <w:szCs w:val="22"/>
        </w:rPr>
      </w:pPr>
      <w:r>
        <w:rPr>
          <w:sz w:val="22"/>
          <w:szCs w:val="22"/>
        </w:rPr>
        <w:t>Une question de type "unique" (avec réponse correcte unique)</w:t>
      </w:r>
    </w:p>
    <w:p>
      <w:pPr>
        <w:pStyle w:val="TextBody"/>
        <w:rPr>
          <w:sz w:val="22"/>
          <w:szCs w:val="22"/>
        </w:rPr>
      </w:pPr>
      <w:r>
        <w:rPr>
          <w:sz w:val="22"/>
          <w:szCs w:val="22"/>
        </w:rPr>
        <w:t>Dans cette question, l'utilisateur devra choisir la réponse qui est correcte.</w:t>
      </w:r>
    </w:p>
    <w:tbl>
      <w:tblPr>
        <w:tblW w:w="9972" w:type="dxa"/>
        <w:jc w:val="left"/>
        <w:tblInd w:w="4" w:type="dxa"/>
        <w:tblCellMar>
          <w:top w:w="28" w:type="dxa"/>
          <w:left w:w="24" w:type="dxa"/>
          <w:bottom w:w="28" w:type="dxa"/>
          <w:right w:w="28" w:type="dxa"/>
        </w:tblCellMar>
      </w:tblPr>
      <w:tblGrid>
        <w:gridCol w:w="1869"/>
        <w:gridCol w:w="8102"/>
      </w:tblGrid>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item</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lang w:val="fr-FR"/>
              </w:rPr>
            </w:pPr>
            <w:r>
              <w:rPr>
                <w:sz w:val="22"/>
                <w:szCs w:val="22"/>
                <w:lang w:val="fr-FR"/>
              </w:rPr>
              <w:t>1</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titre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lang w:val="fr-FR"/>
              </w:rPr>
            </w:pPr>
            <w:r>
              <w:rPr>
                <w:sz w:val="22"/>
                <w:szCs w:val="22"/>
                <w:lang w:val="fr-FR"/>
              </w:rPr>
              <w:t>La couverture de glace de l'Antarctique</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jc w:val="left"/>
              <w:rPr>
                <w:b/>
                <w:b/>
                <w:bCs/>
                <w:sz w:val="22"/>
                <w:szCs w:val="22"/>
              </w:rPr>
            </w:pPr>
            <w:r>
              <w:rPr>
                <w:b/>
                <w:bCs/>
                <w:sz w:val="22"/>
                <w:szCs w:val="22"/>
              </w:rPr>
              <w:t>domaine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lang w:val="fr-FR"/>
              </w:rPr>
            </w:pPr>
            <w:r>
              <w:rPr>
                <w:sz w:val="22"/>
                <w:szCs w:val="22"/>
                <w:lang w:val="fr-FR"/>
              </w:rPr>
              <w:t>Géographie</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question</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 xml:space="preserve">Quelle est l'épaisseur moyenne de la couverture de glace de l'Antarctique ? </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type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unique</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niveau</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4</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vrai</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1600 mètres</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faux</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250 mètres</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faux</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650 mètres</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faux</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1200 mètres</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explication</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Environ 98 % de l'Antarctique est couvert de glace, avec une épaisseur moyenne de 1,9 km, s'étendant partout sauf les points les plus au Nord de la péninsule antarctique</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règle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TextBody"/>
              <w:rPr/>
            </w:pPr>
            <w:hyperlink r:id="rId2">
              <w:r>
                <w:rPr>
                  <w:rStyle w:val="InternetLink"/>
                  <w:sz w:val="22"/>
                  <w:szCs w:val="22"/>
                </w:rPr>
                <w:t>https://fr.wikipedia.org/wiki/Antarctique</w:t>
              </w:r>
            </w:hyperlink>
          </w:p>
          <w:p>
            <w:pPr>
              <w:pStyle w:val="TextBody"/>
              <w:spacing w:before="0" w:after="140"/>
              <w:rPr/>
            </w:pPr>
            <w:r>
              <w:rPr>
                <w:sz w:val="22"/>
                <w:szCs w:val="22"/>
              </w:rPr>
              <w:t>Avec une superficie de 14 millions de kilomètres carrés, l'Antarctique est plus petit que l'</w:t>
            </w:r>
            <w:hyperlink r:id="rId3">
              <w:r>
                <w:rPr>
                  <w:rStyle w:val="InternetLink"/>
                  <w:sz w:val="22"/>
                  <w:szCs w:val="22"/>
                </w:rPr>
                <w:t>Asie</w:t>
              </w:r>
            </w:hyperlink>
            <w:r>
              <w:rPr>
                <w:sz w:val="22"/>
                <w:szCs w:val="22"/>
              </w:rPr>
              <w:t>, l'</w:t>
            </w:r>
            <w:hyperlink r:id="rId4">
              <w:r>
                <w:rPr>
                  <w:rStyle w:val="InternetLink"/>
                  <w:sz w:val="22"/>
                  <w:szCs w:val="22"/>
                </w:rPr>
                <w:t>Afrique</w:t>
              </w:r>
            </w:hyperlink>
            <w:r>
              <w:rPr>
                <w:sz w:val="22"/>
                <w:szCs w:val="22"/>
              </w:rPr>
              <w:t xml:space="preserve"> ou l'</w:t>
            </w:r>
            <w:hyperlink r:id="rId5">
              <w:r>
                <w:rPr>
                  <w:rStyle w:val="InternetLink"/>
                  <w:sz w:val="22"/>
                  <w:szCs w:val="22"/>
                </w:rPr>
                <w:t>Amérique</w:t>
              </w:r>
            </w:hyperlink>
            <w:r>
              <w:rPr>
                <w:sz w:val="22"/>
                <w:szCs w:val="22"/>
              </w:rPr>
              <w:t> ; seules l'</w:t>
            </w:r>
            <w:hyperlink r:id="rId6">
              <w:r>
                <w:rPr>
                  <w:rStyle w:val="InternetLink"/>
                  <w:sz w:val="22"/>
                  <w:szCs w:val="22"/>
                </w:rPr>
                <w:t>Europe</w:t>
              </w:r>
            </w:hyperlink>
            <w:r>
              <w:rPr>
                <w:sz w:val="22"/>
                <w:szCs w:val="22"/>
              </w:rPr>
              <w:t xml:space="preserve"> et l'</w:t>
            </w:r>
            <w:hyperlink r:id="rId7">
              <w:r>
                <w:rPr>
                  <w:rStyle w:val="InternetLink"/>
                  <w:sz w:val="22"/>
                  <w:szCs w:val="22"/>
                </w:rPr>
                <w:t>Océanie</w:t>
              </w:r>
            </w:hyperlink>
            <w:r>
              <w:rPr>
                <w:sz w:val="22"/>
                <w:szCs w:val="22"/>
              </w:rPr>
              <w:t xml:space="preserve"> sont plus petites que lui. Quelque 98 % de sa surface sont recouverts d'une </w:t>
            </w:r>
            <w:hyperlink r:id="rId8">
              <w:r>
                <w:rPr>
                  <w:rStyle w:val="InternetLink"/>
                  <w:sz w:val="22"/>
                  <w:szCs w:val="22"/>
                </w:rPr>
                <w:t>couche de glace</w:t>
              </w:r>
            </w:hyperlink>
            <w:r>
              <w:rPr>
                <w:sz w:val="22"/>
                <w:szCs w:val="22"/>
              </w:rPr>
              <w:t xml:space="preserve"> d'une épaisseur moyenne d'1,6 km. C'est pourquoi la morphologie du sous-sol antarctique reste encore peu connue voire inconnue, alors que petit à petit se dévoile la présence de </w:t>
            </w:r>
            <w:hyperlink r:id="rId9">
              <w:r>
                <w:rPr>
                  <w:rStyle w:val="InternetLink"/>
                  <w:sz w:val="22"/>
                  <w:szCs w:val="22"/>
                </w:rPr>
                <w:t>lacs subglaciaires</w:t>
              </w:r>
            </w:hyperlink>
            <w:r>
              <w:rPr>
                <w:sz w:val="22"/>
                <w:szCs w:val="22"/>
              </w:rPr>
              <w:t xml:space="preserve"> et de </w:t>
            </w:r>
            <w:hyperlink r:id="rId10">
              <w:r>
                <w:rPr>
                  <w:rStyle w:val="InternetLink"/>
                  <w:sz w:val="22"/>
                  <w:szCs w:val="22"/>
                </w:rPr>
                <w:t>chaînes de montagnes</w:t>
              </w:r>
            </w:hyperlink>
            <w:r>
              <w:rPr>
                <w:sz w:val="22"/>
                <w:szCs w:val="22"/>
              </w:rPr>
              <w:t xml:space="preserve"> subglaciaires comme celle de </w:t>
            </w:r>
            <w:hyperlink r:id="rId11">
              <w:r>
                <w:rPr>
                  <w:rStyle w:val="InternetLink"/>
                  <w:sz w:val="22"/>
                  <w:szCs w:val="22"/>
                </w:rPr>
                <w:t>Gamburtsev</w:t>
              </w:r>
            </w:hyperlink>
            <w:r>
              <w:rPr>
                <w:sz w:val="22"/>
                <w:szCs w:val="22"/>
              </w:rPr>
              <w:t xml:space="preserve">. </w:t>
            </w:r>
          </w:p>
        </w:tc>
      </w:tr>
    </w:tbl>
    <w:p>
      <w:pPr>
        <w:pStyle w:val="Heading3"/>
        <w:numPr>
          <w:ilvl w:val="0"/>
          <w:numId w:val="0"/>
        </w:numPr>
        <w:rPr>
          <w:sz w:val="22"/>
          <w:szCs w:val="22"/>
        </w:rPr>
      </w:pPr>
      <w:r>
        <w:rPr>
          <w:sz w:val="22"/>
          <w:szCs w:val="22"/>
        </w:rPr>
      </w:r>
      <w:r>
        <w:br w:type="page"/>
      </w:r>
    </w:p>
    <w:p>
      <w:pPr>
        <w:pStyle w:val="Heading3"/>
        <w:numPr>
          <w:ilvl w:val="2"/>
          <w:numId w:val="2"/>
        </w:numPr>
        <w:rPr>
          <w:sz w:val="22"/>
          <w:szCs w:val="22"/>
        </w:rPr>
      </w:pPr>
      <w:r>
        <w:rPr>
          <w:sz w:val="22"/>
          <w:szCs w:val="22"/>
        </w:rPr>
        <w:t>Une question de type "multiple" (avec plusieurs bonnes réponses et des images)</w:t>
      </w:r>
    </w:p>
    <w:p>
      <w:pPr>
        <w:pStyle w:val="TextBody"/>
        <w:rPr>
          <w:sz w:val="22"/>
          <w:szCs w:val="22"/>
        </w:rPr>
      </w:pPr>
      <w:r>
        <w:rPr>
          <w:sz w:val="22"/>
          <w:szCs w:val="22"/>
        </w:rPr>
        <w:t>Pour cette question, l'utilisateur devra sélectionner toutes les bonnes réponses, puis valider sa réponse.</w:t>
      </w:r>
    </w:p>
    <w:tbl>
      <w:tblPr>
        <w:tblW w:w="9972" w:type="dxa"/>
        <w:jc w:val="left"/>
        <w:tblInd w:w="4" w:type="dxa"/>
        <w:tblCellMar>
          <w:top w:w="28" w:type="dxa"/>
          <w:left w:w="24" w:type="dxa"/>
          <w:bottom w:w="28" w:type="dxa"/>
          <w:right w:w="28" w:type="dxa"/>
        </w:tblCellMar>
      </w:tblPr>
      <w:tblGrid>
        <w:gridCol w:w="1869"/>
        <w:gridCol w:w="8102"/>
      </w:tblGrid>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item</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lang w:val="fr-FR"/>
              </w:rPr>
            </w:pPr>
            <w:r>
              <w:rPr>
                <w:sz w:val="22"/>
                <w:szCs w:val="22"/>
                <w:lang w:val="fr-FR"/>
              </w:rPr>
              <w:t>2</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titre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Exploration de l'Antarctique</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domaine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Explorateurs</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question</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Parmi ces explorateurs, lesquels ont parcouru l'Antarctique ?</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type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multiple</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niveau</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3</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vrai</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drawing>
                <wp:inline distT="0" distB="0" distL="0" distR="0">
                  <wp:extent cx="1524000" cy="1905000"/>
                  <wp:effectExtent l="0" t="0" r="0" b="0"/>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12"/>
                          <a:stretch>
                            <a:fillRect/>
                          </a:stretch>
                        </pic:blipFill>
                        <pic:spPr bwMode="auto">
                          <a:xfrm>
                            <a:off x="0" y="0"/>
                            <a:ext cx="1524000" cy="1905000"/>
                          </a:xfrm>
                          <a:prstGeom prst="rect">
                            <a:avLst/>
                          </a:prstGeom>
                        </pic:spPr>
                      </pic:pic>
                    </a:graphicData>
                  </a:graphic>
                </wp:inline>
              </w:drawing>
            </w:r>
            <w:r>
              <w:rPr>
                <w:sz w:val="22"/>
                <w:szCs w:val="22"/>
              </w:rPr>
              <w:t>Ernest Shackleton</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vrai</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drawing>
                <wp:inline distT="0" distB="0" distL="0" distR="0">
                  <wp:extent cx="1524000" cy="1905000"/>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13"/>
                          <a:stretch>
                            <a:fillRect/>
                          </a:stretch>
                        </pic:blipFill>
                        <pic:spPr bwMode="auto">
                          <a:xfrm>
                            <a:off x="0" y="0"/>
                            <a:ext cx="1524000" cy="1905000"/>
                          </a:xfrm>
                          <a:prstGeom prst="rect">
                            <a:avLst/>
                          </a:prstGeom>
                        </pic:spPr>
                      </pic:pic>
                    </a:graphicData>
                  </a:graphic>
                </wp:inline>
              </w:drawing>
            </w:r>
            <w:r>
              <w:rPr>
                <w:sz w:val="22"/>
                <w:szCs w:val="22"/>
              </w:rPr>
              <w:t>Roald Amundsen</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vrai</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drawing>
                <wp:inline distT="0" distB="0" distL="0" distR="0">
                  <wp:extent cx="1524000" cy="1905000"/>
                  <wp:effectExtent l="0" t="0" r="0" b="0"/>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14"/>
                          <a:stretch>
                            <a:fillRect/>
                          </a:stretch>
                        </pic:blipFill>
                        <pic:spPr bwMode="auto">
                          <a:xfrm>
                            <a:off x="0" y="0"/>
                            <a:ext cx="1524000" cy="1905000"/>
                          </a:xfrm>
                          <a:prstGeom prst="rect">
                            <a:avLst/>
                          </a:prstGeom>
                        </pic:spPr>
                      </pic:pic>
                    </a:graphicData>
                  </a:graphic>
                </wp:inline>
              </w:drawing>
            </w:r>
            <w:r>
              <w:rPr>
                <w:sz w:val="22"/>
                <w:szCs w:val="22"/>
              </w:rPr>
              <w:t>Robert Falcon Scott</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faux</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drawing>
                <wp:inline distT="0" distB="0" distL="0" distR="0">
                  <wp:extent cx="1524000" cy="18954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5"/>
                          <a:stretch>
                            <a:fillRect/>
                          </a:stretch>
                        </pic:blipFill>
                        <pic:spPr bwMode="auto">
                          <a:xfrm>
                            <a:off x="0" y="0"/>
                            <a:ext cx="1524000" cy="1895475"/>
                          </a:xfrm>
                          <a:prstGeom prst="rect">
                            <a:avLst/>
                          </a:prstGeom>
                        </pic:spPr>
                      </pic:pic>
                    </a:graphicData>
                  </a:graphic>
                </wp:inline>
              </w:drawing>
            </w:r>
            <w:r>
              <w:rPr>
                <w:sz w:val="22"/>
                <w:szCs w:val="22"/>
              </w:rPr>
              <w:t>Francis Drake</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faux</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drawing>
                <wp:inline distT="0" distB="0" distL="0" distR="0">
                  <wp:extent cx="1524000" cy="18954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6"/>
                          <a:stretch>
                            <a:fillRect/>
                          </a:stretch>
                        </pic:blipFill>
                        <pic:spPr bwMode="auto">
                          <a:xfrm>
                            <a:off x="0" y="0"/>
                            <a:ext cx="1524000" cy="1895475"/>
                          </a:xfrm>
                          <a:prstGeom prst="rect">
                            <a:avLst/>
                          </a:prstGeom>
                        </pic:spPr>
                      </pic:pic>
                    </a:graphicData>
                  </a:graphic>
                </wp:inline>
              </w:drawing>
            </w:r>
            <w:r>
              <w:rPr>
                <w:sz w:val="22"/>
                <w:szCs w:val="22"/>
              </w:rPr>
              <w:t>James Cook</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explication</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TextBody"/>
              <w:spacing w:before="0" w:after="140"/>
              <w:rPr>
                <w:sz w:val="22"/>
                <w:szCs w:val="22"/>
              </w:rPr>
            </w:pPr>
            <w:r>
              <w:rPr>
                <w:sz w:val="22"/>
                <w:szCs w:val="22"/>
              </w:rPr>
              <w:t>Shackleton, Amundsen and Scott  sont les plus célèbres parmi les explorateurs du Pôle Sud, au début du 20ème siècle.   James Cook et Francis Drake sont de grands explorateurs aussi, mais en des temps plus reculés.</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règle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pPr>
            <w:hyperlink r:id="rId17">
              <w:r>
                <w:rPr>
                  <w:rStyle w:val="InternetLink"/>
                  <w:sz w:val="22"/>
                  <w:szCs w:val="22"/>
                </w:rPr>
                <w:t>https://fr.wikipedia.org/wiki/Exp%C3%A9dition_Amundsen</w:t>
              </w:r>
            </w:hyperlink>
            <w:r>
              <w:rPr>
                <w:sz w:val="22"/>
                <w:szCs w:val="22"/>
              </w:rPr>
              <w:t xml:space="preserve"> </w:t>
            </w:r>
          </w:p>
          <w:p>
            <w:pPr>
              <w:pStyle w:val="Normal"/>
              <w:rPr/>
            </w:pPr>
            <w:r>
              <w:rPr>
                <w:sz w:val="22"/>
                <w:szCs w:val="22"/>
              </w:rPr>
              <w:t xml:space="preserve">En novembre 1906, l'Américain </w:t>
            </w:r>
            <w:hyperlink r:id="rId18">
              <w:r>
                <w:rPr>
                  <w:rStyle w:val="InternetLink"/>
                  <w:sz w:val="22"/>
                  <w:szCs w:val="22"/>
                </w:rPr>
                <w:t>Robert Peary</w:t>
              </w:r>
            </w:hyperlink>
            <w:r>
              <w:rPr>
                <w:sz w:val="22"/>
                <w:szCs w:val="22"/>
              </w:rPr>
              <w:t xml:space="preserve"> revint de son dernier voyage infructueux vers le pôle Nord et revendiqua avoir atteint le </w:t>
            </w:r>
            <w:hyperlink r:id="rId19">
              <w:r>
                <w:rPr>
                  <w:rStyle w:val="InternetLink"/>
                  <w:sz w:val="22"/>
                  <w:szCs w:val="22"/>
                </w:rPr>
                <w:t>Farthest North</w:t>
              </w:r>
            </w:hyperlink>
            <w:r>
              <w:rPr>
                <w:sz w:val="22"/>
                <w:szCs w:val="22"/>
              </w:rPr>
              <w:t xml:space="preserve"> de 87° 6′, un record dont la validité fut disputée par les historiens ultérieurs</w:t>
            </w:r>
            <w:bookmarkStart w:id="1" w:name="cite_ref-11"/>
            <w:bookmarkEnd w:id="1"/>
            <w:r>
              <w:rPr>
                <w:sz w:val="22"/>
                <w:szCs w:val="22"/>
              </w:rPr>
              <w:t>. Il commença immédiatement à rassembler des fonds pour une nouvelle tentative</w:t>
            </w:r>
            <w:bookmarkStart w:id="2" w:name="cite_ref-12"/>
            <w:bookmarkEnd w:id="2"/>
            <w:r>
              <w:rPr>
                <w:sz w:val="22"/>
                <w:szCs w:val="22"/>
              </w:rPr>
              <w:t xml:space="preserve">. En juillet 1907, </w:t>
            </w:r>
            <w:hyperlink r:id="rId20">
              <w:r>
                <w:rPr>
                  <w:rStyle w:val="InternetLink"/>
                  <w:sz w:val="22"/>
                  <w:szCs w:val="22"/>
                </w:rPr>
                <w:t>Frederick Cook</w:t>
              </w:r>
            </w:hyperlink>
            <w:r>
              <w:rPr>
                <w:sz w:val="22"/>
                <w:szCs w:val="22"/>
              </w:rPr>
              <w:t xml:space="preserve">, un ancien compagnon d'Amundsen à bord du </w:t>
            </w:r>
            <w:r>
              <w:rPr>
                <w:i/>
                <w:sz w:val="22"/>
                <w:szCs w:val="22"/>
              </w:rPr>
              <w:t>Belgica</w:t>
            </w:r>
            <w:r>
              <w:rPr>
                <w:sz w:val="22"/>
                <w:szCs w:val="22"/>
              </w:rPr>
              <w:t>, partit vers le Nord, officiellement pour une expédition de chasse, mais les rumeurs disaient qu'il s'agissait d'une tentative pour atteindre le pôle</w:t>
            </w:r>
            <w:bookmarkStart w:id="3" w:name="cite_ref-13"/>
            <w:bookmarkEnd w:id="3"/>
            <w:r>
              <w:rPr>
                <w:sz w:val="22"/>
                <w:szCs w:val="22"/>
              </w:rPr>
              <w:t xml:space="preserve">. </w:t>
            </w:r>
          </w:p>
          <w:p>
            <w:pPr>
              <w:pStyle w:val="Normal"/>
              <w:rPr>
                <w:sz w:val="22"/>
                <w:szCs w:val="22"/>
              </w:rPr>
            </w:pPr>
            <w:r>
              <w:rPr>
                <w:sz w:val="22"/>
                <w:szCs w:val="22"/>
              </w:rPr>
            </w:r>
          </w:p>
          <w:p>
            <w:pPr>
              <w:pStyle w:val="Normal"/>
              <w:rPr/>
            </w:pPr>
            <w:r>
              <w:rPr>
                <w:sz w:val="22"/>
                <w:szCs w:val="22"/>
              </w:rPr>
              <w:t>Un mois plus tard, l'</w:t>
            </w:r>
            <w:hyperlink r:id="rId21">
              <w:r>
                <w:rPr>
                  <w:rStyle w:val="InternetLink"/>
                  <w:sz w:val="22"/>
                  <w:szCs w:val="22"/>
                </w:rPr>
                <w:t>expédition Nimrod</w:t>
              </w:r>
            </w:hyperlink>
            <w:r>
              <w:rPr>
                <w:sz w:val="22"/>
                <w:szCs w:val="22"/>
              </w:rPr>
              <w:t xml:space="preserve"> d'</w:t>
            </w:r>
            <w:hyperlink r:id="rId22">
              <w:r>
                <w:rPr>
                  <w:rStyle w:val="InternetLink"/>
                  <w:sz w:val="22"/>
                  <w:szCs w:val="22"/>
                </w:rPr>
                <w:t>Ernest Shackleton</w:t>
              </w:r>
            </w:hyperlink>
            <w:r>
              <w:rPr>
                <w:sz w:val="22"/>
                <w:szCs w:val="22"/>
              </w:rPr>
              <w:t xml:space="preserve"> prit la mer pour l'</w:t>
            </w:r>
            <w:hyperlink r:id="rId23">
              <w:r>
                <w:rPr>
                  <w:rStyle w:val="InternetLink"/>
                  <w:sz w:val="22"/>
                  <w:szCs w:val="22"/>
                </w:rPr>
                <w:t>Antarctique</w:t>
              </w:r>
            </w:hyperlink>
            <w:r>
              <w:rPr>
                <w:sz w:val="22"/>
                <w:szCs w:val="22"/>
              </w:rPr>
              <w:t xml:space="preserve"> tandis que </w:t>
            </w:r>
            <w:hyperlink r:id="rId24">
              <w:r>
                <w:rPr>
                  <w:rStyle w:val="InternetLink"/>
                  <w:sz w:val="22"/>
                  <w:szCs w:val="22"/>
                </w:rPr>
                <w:t>Robert Falcon Scott</w:t>
              </w:r>
            </w:hyperlink>
            <w:r>
              <w:rPr>
                <w:sz w:val="22"/>
                <w:szCs w:val="22"/>
              </w:rPr>
              <w:t xml:space="preserve"> préparait </w:t>
            </w:r>
            <w:hyperlink r:id="rId25">
              <w:r>
                <w:rPr>
                  <w:rStyle w:val="InternetLink"/>
                  <w:sz w:val="22"/>
                  <w:szCs w:val="22"/>
                </w:rPr>
                <w:t>une autre expédition</w:t>
              </w:r>
            </w:hyperlink>
            <w:r>
              <w:rPr>
                <w:sz w:val="22"/>
                <w:szCs w:val="22"/>
              </w:rPr>
              <w:t xml:space="preserve"> si celle de Shackleton échouait</w:t>
            </w:r>
            <w:bookmarkStart w:id="4" w:name="cite_ref-barczewski60-62_14-0"/>
            <w:bookmarkEnd w:id="4"/>
            <w:r>
              <w:rPr>
                <w:sz w:val="22"/>
                <w:szCs w:val="22"/>
              </w:rPr>
              <w:t>. Amundsen ne voulait pas laisser le champ libre aux Britanniques dans le Sud et il envisagea secrètement de mener une expédition en Antarctique même si son objectif officiel restait le pôle Nord</w:t>
            </w:r>
            <w:bookmarkStart w:id="5" w:name="cite_ref-15"/>
            <w:bookmarkEnd w:id="5"/>
            <w:r>
              <w:rPr>
                <w:sz w:val="22"/>
                <w:szCs w:val="22"/>
              </w:rPr>
              <w:t>.</w:t>
            </w:r>
          </w:p>
          <w:p>
            <w:pPr>
              <w:pStyle w:val="Normal"/>
              <w:spacing w:before="57" w:after="57"/>
              <w:rPr>
                <w:sz w:val="22"/>
                <w:szCs w:val="22"/>
              </w:rPr>
            </w:pPr>
            <w:r>
              <w:rPr>
                <w:sz w:val="22"/>
                <w:szCs w:val="22"/>
              </w:rPr>
            </w:r>
          </w:p>
        </w:tc>
      </w:tr>
    </w:tbl>
    <w:p>
      <w:pPr>
        <w:pStyle w:val="TextBody"/>
        <w:rPr>
          <w:sz w:val="22"/>
          <w:szCs w:val="22"/>
        </w:rPr>
      </w:pPr>
      <w:r>
        <w:rPr>
          <w:sz w:val="22"/>
          <w:szCs w:val="22"/>
        </w:rPr>
      </w:r>
    </w:p>
    <w:p>
      <w:pPr>
        <w:pStyle w:val="Heading3"/>
        <w:numPr>
          <w:ilvl w:val="0"/>
          <w:numId w:val="0"/>
        </w:numPr>
        <w:rPr>
          <w:sz w:val="22"/>
          <w:szCs w:val="22"/>
        </w:rPr>
      </w:pPr>
      <w:r>
        <w:rPr>
          <w:sz w:val="22"/>
          <w:szCs w:val="22"/>
        </w:rPr>
      </w:r>
      <w:r>
        <w:br w:type="page"/>
      </w:r>
    </w:p>
    <w:p>
      <w:pPr>
        <w:pStyle w:val="Heading3"/>
        <w:numPr>
          <w:ilvl w:val="2"/>
          <w:numId w:val="2"/>
        </w:numPr>
        <w:rPr>
          <w:sz w:val="22"/>
          <w:szCs w:val="22"/>
        </w:rPr>
      </w:pPr>
      <w:r>
        <w:rPr>
          <w:sz w:val="22"/>
          <w:szCs w:val="22"/>
        </w:rPr>
        <w:t>Une question de type "tri" ( avec liste à ordonner)</w:t>
      </w:r>
    </w:p>
    <w:p>
      <w:pPr>
        <w:pStyle w:val="TextBody"/>
        <w:rPr>
          <w:sz w:val="22"/>
          <w:szCs w:val="22"/>
        </w:rPr>
      </w:pPr>
      <w:r>
        <w:rPr>
          <w:sz w:val="22"/>
          <w:szCs w:val="22"/>
        </w:rPr>
        <w:t>Dans cette question, l'utilisateur devra mettre les items dans l'ordre demandé, en faisant des glisser-déposer à la souris.</w:t>
      </w:r>
    </w:p>
    <w:tbl>
      <w:tblPr>
        <w:tblW w:w="9972" w:type="dxa"/>
        <w:jc w:val="left"/>
        <w:tblInd w:w="4" w:type="dxa"/>
        <w:tblCellMar>
          <w:top w:w="28" w:type="dxa"/>
          <w:left w:w="24" w:type="dxa"/>
          <w:bottom w:w="28" w:type="dxa"/>
          <w:right w:w="28" w:type="dxa"/>
        </w:tblCellMar>
      </w:tblPr>
      <w:tblGrid>
        <w:gridCol w:w="1869"/>
        <w:gridCol w:w="8102"/>
      </w:tblGrid>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item</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lang w:val="fr-FR"/>
              </w:rPr>
            </w:pPr>
            <w:r>
              <w:rPr>
                <w:sz w:val="22"/>
                <w:szCs w:val="22"/>
                <w:lang w:val="fr-FR"/>
              </w:rPr>
              <w:t>3</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titre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La taille des continents</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domaine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Géographie</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question</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Ordonnez cette liste de continents, en ordre décroissant de taille.</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type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tri</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niveau</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3</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vrai</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Asie</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vrai</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Afrique</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vrai</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Amérique du Nord</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vrai</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Amérique du Sud</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vrai</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Antarctique</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explication</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TextBody"/>
              <w:spacing w:before="0" w:after="140"/>
              <w:rPr>
                <w:sz w:val="22"/>
                <w:szCs w:val="22"/>
              </w:rPr>
            </w:pPr>
            <w:r>
              <w:rPr>
                <w:sz w:val="22"/>
                <w:szCs w:val="22"/>
              </w:rPr>
              <w:t>L'Antarctique est le plus petit des continents de cette liste, mais plus grand que l'Europe et l'Australie.</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règle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pPr>
            <w:r>
              <w:fldChar w:fldCharType="begin"/>
            </w:r>
            <w:r>
              <w:rPr>
                <w:rStyle w:val="InternetLink"/>
                <w:sz w:val="22"/>
                <w:szCs w:val="22"/>
              </w:rPr>
              <w:instrText> HYPERLINK "https://fr.wikipedia.org/wiki/Continent" \l "/media/File:Estadística_de_los_continentes.PNG"</w:instrText>
            </w:r>
            <w:r>
              <w:rPr>
                <w:rStyle w:val="InternetLink"/>
                <w:sz w:val="22"/>
                <w:szCs w:val="22"/>
              </w:rPr>
              <w:fldChar w:fldCharType="separate"/>
            </w:r>
            <w:r>
              <w:rPr>
                <w:rStyle w:val="InternetLink"/>
                <w:sz w:val="22"/>
                <w:szCs w:val="22"/>
              </w:rPr>
              <w:t>https://fr.wikipedia.org/wiki/Continent#/media/File:Estad%C3%ADstica_de_los_continentes.PNG</w:t>
            </w:r>
            <w:r>
              <w:rPr>
                <w:rStyle w:val="InternetLink"/>
                <w:sz w:val="22"/>
                <w:szCs w:val="22"/>
              </w:rPr>
              <w:fldChar w:fldCharType="end"/>
            </w:r>
            <w:r>
              <w:rPr>
                <w:sz w:val="22"/>
                <w:szCs w:val="22"/>
              </w:rPr>
              <w:t xml:space="preserve"> </w:t>
            </w:r>
          </w:p>
          <w:p>
            <w:pPr>
              <w:pStyle w:val="Normal"/>
              <w:rPr>
                <w:sz w:val="22"/>
                <w:szCs w:val="22"/>
              </w:rPr>
            </w:pPr>
            <w:r>
              <w:rPr>
                <w:sz w:val="22"/>
                <w:szCs w:val="22"/>
              </w:rPr>
              <w:drawing>
                <wp:anchor behindDoc="0" distT="0" distB="0" distL="0" distR="0" simplePos="0" locked="0" layoutInCell="1" allowOverlap="1" relativeHeight="6">
                  <wp:simplePos x="0" y="0"/>
                  <wp:positionH relativeFrom="column">
                    <wp:posOffset>0</wp:posOffset>
                  </wp:positionH>
                  <wp:positionV relativeFrom="paragraph">
                    <wp:posOffset>219710</wp:posOffset>
                  </wp:positionV>
                  <wp:extent cx="5104765" cy="242252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26"/>
                          <a:stretch>
                            <a:fillRect/>
                          </a:stretch>
                        </pic:blipFill>
                        <pic:spPr bwMode="auto">
                          <a:xfrm>
                            <a:off x="0" y="0"/>
                            <a:ext cx="5104765" cy="2422525"/>
                          </a:xfrm>
                          <a:prstGeom prst="rect">
                            <a:avLst/>
                          </a:prstGeom>
                        </pic:spPr>
                      </pic:pic>
                    </a:graphicData>
                  </a:graphic>
                </wp:anchor>
              </w:drawing>
            </w:r>
          </w:p>
          <w:p>
            <w:pPr>
              <w:pStyle w:val="Normal"/>
              <w:spacing w:before="57" w:after="57"/>
              <w:rPr>
                <w:sz w:val="22"/>
                <w:szCs w:val="22"/>
              </w:rPr>
            </w:pPr>
            <w:r>
              <w:rPr>
                <w:sz w:val="22"/>
                <w:szCs w:val="22"/>
              </w:rPr>
            </w:r>
          </w:p>
        </w:tc>
      </w:tr>
    </w:tbl>
    <w:p>
      <w:pPr>
        <w:pStyle w:val="Normal"/>
        <w:rPr>
          <w:sz w:val="22"/>
          <w:szCs w:val="22"/>
        </w:rPr>
      </w:pPr>
      <w:r>
        <w:rPr>
          <w:sz w:val="22"/>
          <w:szCs w:val="22"/>
        </w:rPr>
      </w:r>
      <w:r>
        <w:br w:type="page"/>
      </w:r>
    </w:p>
    <w:p>
      <w:pPr>
        <w:pStyle w:val="Heading3"/>
        <w:numPr>
          <w:ilvl w:val="2"/>
          <w:numId w:val="2"/>
        </w:numPr>
        <w:rPr>
          <w:sz w:val="22"/>
          <w:szCs w:val="22"/>
        </w:rPr>
      </w:pPr>
      <w:r>
        <w:rPr>
          <w:sz w:val="22"/>
          <w:szCs w:val="22"/>
        </w:rPr>
        <w:t>Une question de type "texte" ( avec saisie de la réponse au clavier)</w:t>
      </w:r>
    </w:p>
    <w:p>
      <w:pPr>
        <w:pStyle w:val="TextBody"/>
        <w:rPr>
          <w:sz w:val="22"/>
          <w:szCs w:val="22"/>
        </w:rPr>
      </w:pPr>
      <w:r>
        <w:rPr>
          <w:sz w:val="22"/>
          <w:szCs w:val="22"/>
        </w:rPr>
        <w:t xml:space="preserve">Dans cette question, l'utilisateur devra saisir la réponse correcte au clavier.   Notez que plusieurs bonnes réponses peuvent être acceptées, elles sont séparées par des virgules dans le champ </w:t>
      </w:r>
      <w:r>
        <w:rPr>
          <w:i/>
          <w:iCs/>
          <w:sz w:val="22"/>
          <w:szCs w:val="22"/>
        </w:rPr>
        <w:t>vrai.</w:t>
      </w:r>
      <w:r>
        <w:rPr>
          <w:sz w:val="22"/>
          <w:szCs w:val="22"/>
        </w:rPr>
        <w:tab/>
      </w:r>
    </w:p>
    <w:tbl>
      <w:tblPr>
        <w:tblW w:w="9972" w:type="dxa"/>
        <w:jc w:val="left"/>
        <w:tblInd w:w="4" w:type="dxa"/>
        <w:tblCellMar>
          <w:top w:w="28" w:type="dxa"/>
          <w:left w:w="24" w:type="dxa"/>
          <w:bottom w:w="28" w:type="dxa"/>
          <w:right w:w="28" w:type="dxa"/>
        </w:tblCellMar>
      </w:tblPr>
      <w:tblGrid>
        <w:gridCol w:w="1869"/>
        <w:gridCol w:w="8102"/>
      </w:tblGrid>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item</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lang w:val="fr-FR"/>
              </w:rPr>
            </w:pPr>
            <w:r>
              <w:rPr>
                <w:sz w:val="22"/>
                <w:szCs w:val="22"/>
                <w:lang w:val="fr-FR"/>
              </w:rPr>
              <w:t>4</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titre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Le traité de l'Antarctique</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domaine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Géographie</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question</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drawing>
                <wp:anchor behindDoc="0" distT="0" distB="0" distL="0" distR="0" simplePos="0" locked="0" layoutInCell="1" allowOverlap="1" relativeHeight="2">
                  <wp:simplePos x="0" y="0"/>
                  <wp:positionH relativeFrom="column">
                    <wp:posOffset>92075</wp:posOffset>
                  </wp:positionH>
                  <wp:positionV relativeFrom="paragraph">
                    <wp:posOffset>109855</wp:posOffset>
                  </wp:positionV>
                  <wp:extent cx="1933575" cy="123825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7"/>
                          <a:stretch>
                            <a:fillRect/>
                          </a:stretch>
                        </pic:blipFill>
                        <pic:spPr bwMode="auto">
                          <a:xfrm>
                            <a:off x="0" y="0"/>
                            <a:ext cx="1933575" cy="1238250"/>
                          </a:xfrm>
                          <a:prstGeom prst="rect">
                            <a:avLst/>
                          </a:prstGeom>
                        </pic:spPr>
                      </pic:pic>
                    </a:graphicData>
                  </a:graphic>
                </wp:anchor>
              </w:drawing>
            </w:r>
          </w:p>
          <w:p>
            <w:pPr>
              <w:pStyle w:val="Normal"/>
              <w:rPr>
                <w:sz w:val="22"/>
                <w:szCs w:val="22"/>
              </w:rPr>
            </w:pPr>
            <w:r>
              <w:rPr>
                <w:sz w:val="22"/>
                <w:szCs w:val="22"/>
              </w:rPr>
            </w:r>
          </w:p>
          <w:p>
            <w:pPr>
              <w:pStyle w:val="Normal"/>
              <w:rPr>
                <w:sz w:val="22"/>
                <w:szCs w:val="22"/>
              </w:rPr>
            </w:pPr>
            <w:r>
              <w:rPr>
                <w:sz w:val="22"/>
                <w:szCs w:val="22"/>
              </w:rPr>
              <w:t>Le statut de l'Antarctique est régi par le Traité de l'Antarctique.</w:t>
            </w:r>
          </w:p>
          <w:p>
            <w:pPr>
              <w:pStyle w:val="Normal"/>
              <w:rPr>
                <w:sz w:val="22"/>
                <w:szCs w:val="22"/>
              </w:rPr>
            </w:pPr>
            <w:r>
              <w:rPr>
                <w:sz w:val="22"/>
                <w:szCs w:val="22"/>
              </w:rPr>
              <w:t xml:space="preserve">En quelle année ce traité a-t-il été signé ?   </w:t>
            </w:r>
          </w:p>
          <w:p>
            <w:pPr>
              <w:pStyle w:val="Normal"/>
              <w:spacing w:before="57" w:after="57"/>
              <w:rPr>
                <w:sz w:val="22"/>
                <w:szCs w:val="22"/>
              </w:rPr>
            </w:pPr>
            <w:r>
              <w:rPr>
                <w:sz w:val="22"/>
                <w:szCs w:val="22"/>
              </w:rPr>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type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texte</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niveau</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5</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vrai</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1959, 59</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explication</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Le Traité de l'Antarctique a été signé en 1959.</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règle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TextBody"/>
              <w:spacing w:lineRule="auto" w:line="288"/>
              <w:rPr/>
            </w:pPr>
            <w:hyperlink r:id="rId28">
              <w:r>
                <w:rPr>
                  <w:rStyle w:val="InternetLink"/>
                  <w:sz w:val="22"/>
                  <w:szCs w:val="22"/>
                </w:rPr>
                <w:t>https://fr.wikipedia.org/wiki/Trait%C3%A9_sur_l'Antarctique</w:t>
              </w:r>
            </w:hyperlink>
          </w:p>
          <w:p>
            <w:pPr>
              <w:pStyle w:val="TextBody"/>
              <w:spacing w:lineRule="auto" w:line="288"/>
              <w:rPr>
                <w:b/>
                <w:b/>
                <w:bCs/>
                <w:sz w:val="22"/>
                <w:szCs w:val="22"/>
              </w:rPr>
            </w:pPr>
            <w:r>
              <w:rPr>
                <w:b/>
                <w:bCs/>
                <w:sz w:val="22"/>
                <w:szCs w:val="22"/>
              </w:rPr>
              <w:t>Traité sur l'Antarctique</w:t>
            </w:r>
          </w:p>
          <w:p>
            <w:pPr>
              <w:pStyle w:val="TextBody"/>
              <w:spacing w:lineRule="auto" w:line="288"/>
              <w:rPr/>
            </w:pPr>
            <w:r>
              <w:rPr>
                <w:sz w:val="22"/>
                <w:szCs w:val="22"/>
              </w:rPr>
              <w:t xml:space="preserve">Le </w:t>
            </w:r>
            <w:r>
              <w:rPr>
                <w:b/>
                <w:sz w:val="22"/>
                <w:szCs w:val="22"/>
              </w:rPr>
              <w:t>traité sur l’Antarctique</w:t>
            </w:r>
            <w:r>
              <w:rPr>
                <w:sz w:val="22"/>
                <w:szCs w:val="22"/>
              </w:rPr>
              <w:t xml:space="preserve">, signé le </w:t>
            </w:r>
            <w:hyperlink r:id="rId29">
              <w:r>
                <w:rPr>
                  <w:rStyle w:val="InternetLink"/>
                  <w:sz w:val="22"/>
                  <w:szCs w:val="22"/>
                </w:rPr>
                <w:t>1</w:t>
              </w:r>
            </w:hyperlink>
            <w:hyperlink r:id="rId30">
              <w:r>
                <w:rPr>
                  <w:rStyle w:val="InternetLink"/>
                  <w:position w:val="7"/>
                  <w:sz w:val="22"/>
                  <w:szCs w:val="22"/>
                </w:rPr>
                <w:t>er</w:t>
              </w:r>
            </w:hyperlink>
            <w:r>
              <w:rPr>
                <w:sz w:val="22"/>
                <w:szCs w:val="22"/>
              </w:rPr>
              <w:t xml:space="preserve"> </w:t>
            </w:r>
            <w:hyperlink r:id="rId31">
              <w:r>
                <w:rPr>
                  <w:rStyle w:val="InternetLink"/>
                  <w:sz w:val="22"/>
                  <w:szCs w:val="22"/>
                </w:rPr>
                <w:t>décembre</w:t>
              </w:r>
            </w:hyperlink>
            <w:r>
              <w:rPr>
                <w:sz w:val="22"/>
                <w:szCs w:val="22"/>
              </w:rPr>
              <w:t xml:space="preserve"> </w:t>
            </w:r>
            <w:hyperlink r:id="rId32">
              <w:r>
                <w:rPr>
                  <w:rStyle w:val="InternetLink"/>
                  <w:sz w:val="22"/>
                  <w:szCs w:val="22"/>
                </w:rPr>
                <w:t>1959</w:t>
              </w:r>
            </w:hyperlink>
            <w:r>
              <w:rPr>
                <w:sz w:val="22"/>
                <w:szCs w:val="22"/>
              </w:rPr>
              <w:t xml:space="preserve"> à </w:t>
            </w:r>
            <w:hyperlink r:id="rId33">
              <w:r>
                <w:rPr>
                  <w:rStyle w:val="InternetLink"/>
                  <w:sz w:val="22"/>
                  <w:szCs w:val="22"/>
                </w:rPr>
                <w:t>Washington, D.C.</w:t>
              </w:r>
            </w:hyperlink>
            <w:r>
              <w:rPr>
                <w:sz w:val="22"/>
                <w:szCs w:val="22"/>
              </w:rPr>
              <w:t xml:space="preserve"> aux </w:t>
            </w:r>
            <w:hyperlink r:id="rId34">
              <w:r>
                <w:rPr>
                  <w:rStyle w:val="InternetLink"/>
                  <w:sz w:val="22"/>
                  <w:szCs w:val="22"/>
                </w:rPr>
                <w:t>États-Unis</w:t>
              </w:r>
            </w:hyperlink>
            <w:r>
              <w:rPr>
                <w:sz w:val="22"/>
                <w:szCs w:val="22"/>
              </w:rPr>
              <w:t xml:space="preserve"> et entré en vigueur le </w:t>
            </w:r>
            <w:hyperlink r:id="rId35">
              <w:r>
                <w:rPr>
                  <w:rStyle w:val="InternetLink"/>
                  <w:sz w:val="22"/>
                  <w:szCs w:val="22"/>
                </w:rPr>
                <w:t>23 juin</w:t>
              </w:r>
            </w:hyperlink>
            <w:r>
              <w:rPr>
                <w:sz w:val="22"/>
                <w:szCs w:val="22"/>
              </w:rPr>
              <w:t xml:space="preserve"> </w:t>
            </w:r>
            <w:hyperlink r:id="rId36">
              <w:r>
                <w:rPr>
                  <w:rStyle w:val="InternetLink"/>
                  <w:sz w:val="22"/>
                  <w:szCs w:val="22"/>
                </w:rPr>
                <w:t>1961</w:t>
              </w:r>
            </w:hyperlink>
            <w:r>
              <w:rPr>
                <w:sz w:val="22"/>
                <w:szCs w:val="22"/>
              </w:rPr>
              <w:t xml:space="preserve">, réglemente les relations entre les </w:t>
            </w:r>
            <w:hyperlink r:id="rId37">
              <w:r>
                <w:rPr>
                  <w:rStyle w:val="InternetLink"/>
                  <w:sz w:val="22"/>
                  <w:szCs w:val="22"/>
                </w:rPr>
                <w:t>États</w:t>
              </w:r>
            </w:hyperlink>
            <w:r>
              <w:rPr>
                <w:sz w:val="22"/>
                <w:szCs w:val="22"/>
              </w:rPr>
              <w:t xml:space="preserve"> signataires en ce qui a trait à l’</w:t>
            </w:r>
            <w:hyperlink r:id="rId38">
              <w:r>
                <w:rPr>
                  <w:rStyle w:val="InternetLink"/>
                  <w:sz w:val="22"/>
                  <w:szCs w:val="22"/>
                </w:rPr>
                <w:t>Antarctique</w:t>
              </w:r>
            </w:hyperlink>
            <w:r>
              <w:rPr>
                <w:sz w:val="22"/>
                <w:szCs w:val="22"/>
              </w:rPr>
              <w:t xml:space="preserve">. Le traité s’applique aux </w:t>
            </w:r>
            <w:hyperlink r:id="rId39">
              <w:r>
                <w:rPr>
                  <w:rStyle w:val="InternetLink"/>
                  <w:sz w:val="22"/>
                  <w:szCs w:val="22"/>
                </w:rPr>
                <w:t>territoires</w:t>
              </w:r>
            </w:hyperlink>
            <w:r>
              <w:rPr>
                <w:sz w:val="22"/>
                <w:szCs w:val="22"/>
              </w:rPr>
              <w:t xml:space="preserve">, incluant les </w:t>
            </w:r>
            <w:hyperlink r:id="rId40">
              <w:r>
                <w:rPr>
                  <w:rStyle w:val="InternetLink"/>
                  <w:sz w:val="22"/>
                  <w:szCs w:val="22"/>
                </w:rPr>
                <w:t>plates-formes glaciaires</w:t>
              </w:r>
            </w:hyperlink>
            <w:r>
              <w:rPr>
                <w:sz w:val="22"/>
                <w:szCs w:val="22"/>
              </w:rPr>
              <w:t xml:space="preserve">, situés au sud du </w:t>
            </w:r>
            <w:hyperlink r:id="rId41">
              <w:r>
                <w:rPr>
                  <w:rStyle w:val="InternetLink"/>
                  <w:sz w:val="22"/>
                  <w:szCs w:val="22"/>
                </w:rPr>
                <w:t>60</w:t>
              </w:r>
            </w:hyperlink>
            <w:hyperlink r:id="rId42">
              <w:r>
                <w:rPr>
                  <w:rStyle w:val="InternetLink"/>
                  <w:position w:val="7"/>
                  <w:sz w:val="22"/>
                  <w:szCs w:val="22"/>
                </w:rPr>
                <w:t>e</w:t>
              </w:r>
            </w:hyperlink>
            <w:hyperlink r:id="rId43">
              <w:r>
                <w:rPr>
                  <w:rStyle w:val="InternetLink"/>
                  <w:sz w:val="22"/>
                  <w:szCs w:val="22"/>
                </w:rPr>
                <w:t> parallèle sud</w:t>
              </w:r>
            </w:hyperlink>
            <w:r>
              <w:rPr>
                <w:sz w:val="22"/>
                <w:szCs w:val="22"/>
              </w:rPr>
              <w:t>.</w:t>
            </w:r>
          </w:p>
          <w:p>
            <w:pPr>
              <w:pStyle w:val="TextBody"/>
              <w:spacing w:lineRule="auto" w:line="288" w:before="0" w:after="140"/>
              <w:rPr/>
            </w:pPr>
            <w:r>
              <w:rPr>
                <w:sz w:val="22"/>
                <w:szCs w:val="22"/>
              </w:rPr>
              <w:t>Les signataires initiaux (pays signataires) du traité furent l’</w:t>
            </w:r>
            <w:hyperlink r:id="rId44">
              <w:r>
                <w:rPr>
                  <w:rStyle w:val="InternetLink"/>
                  <w:sz w:val="22"/>
                  <w:szCs w:val="22"/>
                </w:rPr>
                <w:t>Afrique du Sud</w:t>
              </w:r>
            </w:hyperlink>
            <w:r>
              <w:rPr>
                <w:sz w:val="22"/>
                <w:szCs w:val="22"/>
              </w:rPr>
              <w:t>, l’</w:t>
            </w:r>
            <w:hyperlink r:id="rId45">
              <w:r>
                <w:rPr>
                  <w:rStyle w:val="InternetLink"/>
                  <w:sz w:val="22"/>
                  <w:szCs w:val="22"/>
                </w:rPr>
                <w:t>Argentine</w:t>
              </w:r>
            </w:hyperlink>
            <w:r>
              <w:rPr>
                <w:sz w:val="22"/>
                <w:szCs w:val="22"/>
              </w:rPr>
              <w:t>, l’</w:t>
            </w:r>
            <w:hyperlink r:id="rId46">
              <w:r>
                <w:rPr>
                  <w:rStyle w:val="InternetLink"/>
                  <w:sz w:val="22"/>
                  <w:szCs w:val="22"/>
                </w:rPr>
                <w:t>Australie</w:t>
              </w:r>
            </w:hyperlink>
            <w:r>
              <w:rPr>
                <w:sz w:val="22"/>
                <w:szCs w:val="22"/>
              </w:rPr>
              <w:t xml:space="preserve">, la </w:t>
            </w:r>
            <w:hyperlink r:id="rId47">
              <w:r>
                <w:rPr>
                  <w:rStyle w:val="InternetLink"/>
                  <w:sz w:val="22"/>
                  <w:szCs w:val="22"/>
                </w:rPr>
                <w:t>Belgique</w:t>
              </w:r>
            </w:hyperlink>
            <w:r>
              <w:rPr>
                <w:sz w:val="22"/>
                <w:szCs w:val="22"/>
              </w:rPr>
              <w:t xml:space="preserve">, le </w:t>
            </w:r>
            <w:hyperlink r:id="rId48">
              <w:r>
                <w:rPr>
                  <w:rStyle w:val="InternetLink"/>
                  <w:sz w:val="22"/>
                  <w:szCs w:val="22"/>
                </w:rPr>
                <w:t>Chili</w:t>
              </w:r>
            </w:hyperlink>
            <w:r>
              <w:rPr>
                <w:sz w:val="22"/>
                <w:szCs w:val="22"/>
              </w:rPr>
              <w:t xml:space="preserve">, les États-Unis, la </w:t>
            </w:r>
            <w:hyperlink r:id="rId49">
              <w:r>
                <w:rPr>
                  <w:rStyle w:val="InternetLink"/>
                  <w:sz w:val="22"/>
                  <w:szCs w:val="22"/>
                </w:rPr>
                <w:t>France</w:t>
              </w:r>
            </w:hyperlink>
            <w:r>
              <w:rPr>
                <w:sz w:val="22"/>
                <w:szCs w:val="22"/>
              </w:rPr>
              <w:t xml:space="preserve">, le </w:t>
            </w:r>
            <w:hyperlink r:id="rId50">
              <w:r>
                <w:rPr>
                  <w:rStyle w:val="InternetLink"/>
                  <w:sz w:val="22"/>
                  <w:szCs w:val="22"/>
                </w:rPr>
                <w:t>Japon</w:t>
              </w:r>
            </w:hyperlink>
            <w:r>
              <w:rPr>
                <w:sz w:val="22"/>
                <w:szCs w:val="22"/>
              </w:rPr>
              <w:t xml:space="preserve">, la </w:t>
            </w:r>
            <w:hyperlink r:id="rId51">
              <w:r>
                <w:rPr>
                  <w:rStyle w:val="InternetLink"/>
                  <w:sz w:val="22"/>
                  <w:szCs w:val="22"/>
                </w:rPr>
                <w:t>Norvège</w:t>
              </w:r>
            </w:hyperlink>
            <w:r>
              <w:rPr>
                <w:sz w:val="22"/>
                <w:szCs w:val="22"/>
              </w:rPr>
              <w:t xml:space="preserve">, la </w:t>
            </w:r>
            <w:hyperlink r:id="rId52">
              <w:r>
                <w:rPr>
                  <w:rStyle w:val="InternetLink"/>
                  <w:sz w:val="22"/>
                  <w:szCs w:val="22"/>
                </w:rPr>
                <w:t>Nouvelle-Zélande</w:t>
              </w:r>
            </w:hyperlink>
            <w:r>
              <w:rPr>
                <w:sz w:val="22"/>
                <w:szCs w:val="22"/>
              </w:rPr>
              <w:t xml:space="preserve">, le </w:t>
            </w:r>
            <w:hyperlink r:id="rId53">
              <w:r>
                <w:rPr>
                  <w:rStyle w:val="InternetLink"/>
                  <w:sz w:val="22"/>
                  <w:szCs w:val="22"/>
                </w:rPr>
                <w:t>Royaume-Uni</w:t>
              </w:r>
            </w:hyperlink>
            <w:r>
              <w:rPr>
                <w:sz w:val="22"/>
                <w:szCs w:val="22"/>
              </w:rPr>
              <w:t xml:space="preserve"> et l’</w:t>
            </w:r>
            <w:hyperlink r:id="rId54">
              <w:r>
                <w:rPr>
                  <w:rStyle w:val="InternetLink"/>
                  <w:sz w:val="22"/>
                  <w:szCs w:val="22"/>
                </w:rPr>
                <w:t>URSS</w:t>
              </w:r>
            </w:hyperlink>
            <w:r>
              <w:rPr>
                <w:sz w:val="22"/>
                <w:szCs w:val="22"/>
              </w:rPr>
              <w:t xml:space="preserve"> (repris par la </w:t>
            </w:r>
            <w:hyperlink r:id="rId55">
              <w:r>
                <w:rPr>
                  <w:rStyle w:val="InternetLink"/>
                  <w:sz w:val="22"/>
                  <w:szCs w:val="22"/>
                </w:rPr>
                <w:t>Russie</w:t>
              </w:r>
            </w:hyperlink>
            <w:r>
              <w:rPr>
                <w:sz w:val="22"/>
                <w:szCs w:val="22"/>
              </w:rPr>
              <w:t xml:space="preserve">). Cependant n’importe quel membre des </w:t>
            </w:r>
            <w:hyperlink r:id="rId56">
              <w:r>
                <w:rPr>
                  <w:rStyle w:val="InternetLink"/>
                  <w:sz w:val="22"/>
                  <w:szCs w:val="22"/>
                </w:rPr>
                <w:t>Nations unies</w:t>
              </w:r>
            </w:hyperlink>
            <w:r>
              <w:rPr>
                <w:sz w:val="22"/>
                <w:szCs w:val="22"/>
              </w:rPr>
              <w:t xml:space="preserve"> ou autre État invité par la totalité des signataires peut s’y joindre. De fait, plusieurs États ont adhéré au traité depuis sa signature.</w:t>
            </w:r>
          </w:p>
        </w:tc>
      </w:tr>
    </w:tbl>
    <w:p>
      <w:pPr>
        <w:pStyle w:val="Heading3"/>
        <w:numPr>
          <w:ilvl w:val="0"/>
          <w:numId w:val="0"/>
        </w:numPr>
        <w:rPr>
          <w:sz w:val="22"/>
          <w:szCs w:val="22"/>
        </w:rPr>
      </w:pPr>
      <w:r>
        <w:rPr>
          <w:sz w:val="22"/>
          <w:szCs w:val="22"/>
        </w:rPr>
      </w:r>
      <w:r>
        <w:br w:type="page"/>
      </w:r>
    </w:p>
    <w:p>
      <w:pPr>
        <w:pStyle w:val="Heading3"/>
        <w:numPr>
          <w:ilvl w:val="2"/>
          <w:numId w:val="2"/>
        </w:numPr>
        <w:rPr>
          <w:sz w:val="22"/>
          <w:szCs w:val="22"/>
        </w:rPr>
      </w:pPr>
      <w:r>
        <w:rPr>
          <w:sz w:val="22"/>
          <w:szCs w:val="22"/>
        </w:rPr>
        <w:t>Une question de type "correspondance"</w:t>
      </w:r>
    </w:p>
    <w:p>
      <w:pPr>
        <w:pStyle w:val="TextBody"/>
        <w:rPr>
          <w:sz w:val="22"/>
          <w:szCs w:val="22"/>
        </w:rPr>
      </w:pPr>
      <w:r>
        <w:rPr>
          <w:sz w:val="22"/>
          <w:szCs w:val="22"/>
        </w:rPr>
        <w:t>Dans cette question, l'utilisateur devra déplacer les réponses pour les mettre en correspondance avec les items, qui seront présentés en colonne de droite.</w:t>
      </w:r>
    </w:p>
    <w:p>
      <w:pPr>
        <w:pStyle w:val="TextBody"/>
        <w:rPr>
          <w:sz w:val="22"/>
          <w:szCs w:val="22"/>
        </w:rPr>
      </w:pPr>
      <w:r>
        <w:rPr>
          <w:sz w:val="22"/>
          <w:szCs w:val="22"/>
        </w:rPr>
        <w:t>Les réponses paires sont les items de gauche, les réponses impaires sont les réponses correspondantes.</w:t>
      </w:r>
    </w:p>
    <w:tbl>
      <w:tblPr>
        <w:tblW w:w="9972" w:type="dxa"/>
        <w:jc w:val="left"/>
        <w:tblInd w:w="4" w:type="dxa"/>
        <w:tblCellMar>
          <w:top w:w="28" w:type="dxa"/>
          <w:left w:w="24" w:type="dxa"/>
          <w:bottom w:w="28" w:type="dxa"/>
          <w:right w:w="28" w:type="dxa"/>
        </w:tblCellMar>
      </w:tblPr>
      <w:tblGrid>
        <w:gridCol w:w="1869"/>
        <w:gridCol w:w="8102"/>
      </w:tblGrid>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Item</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lang w:val="fr-FR"/>
              </w:rPr>
            </w:pPr>
            <w:r>
              <w:rPr>
                <w:sz w:val="22"/>
                <w:szCs w:val="22"/>
                <w:lang w:val="fr-FR"/>
              </w:rPr>
              <w:t>5</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titre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Nommez les explorateurs</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Domaine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Explorateurs</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question</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Donnez son nom à chacun de ces explorateurs du pôle Sud.</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type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correspondance</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niveau</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3</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vrai</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drawing>
                <wp:inline distT="0" distB="0" distL="0" distR="0">
                  <wp:extent cx="1524000" cy="19050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57"/>
                          <a:stretch>
                            <a:fillRect/>
                          </a:stretch>
                        </pic:blipFill>
                        <pic:spPr bwMode="auto">
                          <a:xfrm>
                            <a:off x="0" y="0"/>
                            <a:ext cx="1524000" cy="1905000"/>
                          </a:xfrm>
                          <a:prstGeom prst="rect">
                            <a:avLst/>
                          </a:prstGeom>
                        </pic:spPr>
                      </pic:pic>
                    </a:graphicData>
                  </a:graphic>
                </wp:inline>
              </w:drawing>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vrai</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Ernest Shackleton</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vrai</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drawing>
                <wp:inline distT="0" distB="0" distL="0" distR="0">
                  <wp:extent cx="1524000" cy="1905000"/>
                  <wp:effectExtent l="0" t="0" r="0" b="0"/>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58"/>
                          <a:stretch>
                            <a:fillRect/>
                          </a:stretch>
                        </pic:blipFill>
                        <pic:spPr bwMode="auto">
                          <a:xfrm>
                            <a:off x="0" y="0"/>
                            <a:ext cx="1524000" cy="1905000"/>
                          </a:xfrm>
                          <a:prstGeom prst="rect">
                            <a:avLst/>
                          </a:prstGeom>
                        </pic:spPr>
                      </pic:pic>
                    </a:graphicData>
                  </a:graphic>
                </wp:inline>
              </w:drawing>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vrai</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Roald Amundsen</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vrai</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drawing>
                <wp:inline distT="0" distB="0" distL="0" distR="0">
                  <wp:extent cx="1524000" cy="1905000"/>
                  <wp:effectExtent l="0" t="0" r="0" b="0"/>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59"/>
                          <a:stretch>
                            <a:fillRect/>
                          </a:stretch>
                        </pic:blipFill>
                        <pic:spPr bwMode="auto">
                          <a:xfrm>
                            <a:off x="0" y="0"/>
                            <a:ext cx="1524000" cy="1905000"/>
                          </a:xfrm>
                          <a:prstGeom prst="rect">
                            <a:avLst/>
                          </a:prstGeom>
                        </pic:spPr>
                      </pic:pic>
                    </a:graphicData>
                  </a:graphic>
                </wp:inline>
              </w:drawing>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jc w:val="left"/>
              <w:rPr>
                <w:b/>
                <w:b/>
                <w:bCs/>
                <w:sz w:val="22"/>
                <w:szCs w:val="22"/>
              </w:rPr>
            </w:pPr>
            <w:r>
              <w:rPr>
                <w:b/>
                <w:bCs/>
                <w:sz w:val="22"/>
                <w:szCs w:val="22"/>
              </w:rPr>
              <w:t>vrai</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Robert Falcon Scott</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explication</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TextBody"/>
              <w:spacing w:before="0" w:after="140"/>
              <w:rPr>
                <w:sz w:val="22"/>
                <w:szCs w:val="22"/>
              </w:rPr>
            </w:pPr>
            <w:r>
              <w:rPr>
                <w:sz w:val="22"/>
                <w:szCs w:val="22"/>
              </w:rPr>
              <w:t>Shackleton, Amundsen and Scott  sont les plus célèbres parmi les explorateurs du Pôle Sud, au début du 20ème siècle.</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règle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62500" cy="357187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60"/>
                          <a:stretch>
                            <a:fillRect/>
                          </a:stretch>
                        </pic:blipFill>
                        <pic:spPr bwMode="auto">
                          <a:xfrm>
                            <a:off x="0" y="0"/>
                            <a:ext cx="4762500" cy="3571875"/>
                          </a:xfrm>
                          <a:prstGeom prst="rect">
                            <a:avLst/>
                          </a:prstGeom>
                        </pic:spPr>
                      </pic:pic>
                    </a:graphicData>
                  </a:graphic>
                </wp:anchor>
              </w:drawing>
            </w:r>
          </w:p>
        </w:tc>
      </w:tr>
    </w:tbl>
    <w:p>
      <w:pPr>
        <w:pStyle w:val="Normal"/>
        <w:rPr>
          <w:sz w:val="22"/>
          <w:szCs w:val="22"/>
        </w:rPr>
      </w:pPr>
      <w:r>
        <w:rPr>
          <w:sz w:val="22"/>
          <w:szCs w:val="22"/>
        </w:rPr>
      </w:r>
    </w:p>
    <w:p>
      <w:pPr>
        <w:pStyle w:val="Heading3"/>
        <w:numPr>
          <w:ilvl w:val="0"/>
          <w:numId w:val="0"/>
        </w:numPr>
        <w:rPr>
          <w:sz w:val="22"/>
          <w:szCs w:val="22"/>
        </w:rPr>
      </w:pPr>
      <w:r>
        <w:rPr>
          <w:sz w:val="22"/>
          <w:szCs w:val="22"/>
        </w:rPr>
      </w:r>
      <w:r>
        <w:br w:type="page"/>
      </w:r>
    </w:p>
    <w:p>
      <w:pPr>
        <w:pStyle w:val="Heading3"/>
        <w:numPr>
          <w:ilvl w:val="2"/>
          <w:numId w:val="2"/>
        </w:numPr>
        <w:rPr>
          <w:sz w:val="22"/>
          <w:szCs w:val="22"/>
        </w:rPr>
      </w:pPr>
      <w:r>
        <w:rPr>
          <w:sz w:val="22"/>
          <w:szCs w:val="22"/>
        </w:rPr>
        <w:t>Une question de type "vrai faux"</w:t>
      </w:r>
    </w:p>
    <w:p>
      <w:pPr>
        <w:pStyle w:val="TextBody"/>
        <w:rPr>
          <w:sz w:val="22"/>
          <w:szCs w:val="22"/>
        </w:rPr>
      </w:pPr>
      <w:r>
        <w:rPr>
          <w:sz w:val="22"/>
          <w:szCs w:val="22"/>
        </w:rPr>
      </w:r>
    </w:p>
    <w:tbl>
      <w:tblPr>
        <w:tblW w:w="9972" w:type="dxa"/>
        <w:jc w:val="left"/>
        <w:tblInd w:w="4" w:type="dxa"/>
        <w:tblCellMar>
          <w:top w:w="28" w:type="dxa"/>
          <w:left w:w="24" w:type="dxa"/>
          <w:bottom w:w="28" w:type="dxa"/>
          <w:right w:w="28" w:type="dxa"/>
        </w:tblCellMar>
      </w:tblPr>
      <w:tblGrid>
        <w:gridCol w:w="1869"/>
        <w:gridCol w:w="8102"/>
      </w:tblGrid>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Item</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lang w:val="fr-FR"/>
              </w:rPr>
            </w:pPr>
            <w:r>
              <w:rPr>
                <w:sz w:val="22"/>
                <w:szCs w:val="22"/>
                <w:lang w:val="fr-FR"/>
              </w:rPr>
              <w:t>6</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titre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Flore de l'Antarctique</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domaine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Géographie</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question</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Il n'y a pas de végétaux en Antarctique.</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type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vrai faux</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niveau</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3</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vrai</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Faux</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faux</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Vrai</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explication</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TextBody"/>
              <w:rPr>
                <w:sz w:val="22"/>
                <w:szCs w:val="22"/>
              </w:rPr>
            </w:pPr>
            <w:r>
              <w:rPr>
                <w:sz w:val="22"/>
                <w:szCs w:val="2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67000" cy="177165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61"/>
                          <a:stretch>
                            <a:fillRect/>
                          </a:stretch>
                        </pic:blipFill>
                        <pic:spPr bwMode="auto">
                          <a:xfrm>
                            <a:off x="0" y="0"/>
                            <a:ext cx="2667000" cy="1771650"/>
                          </a:xfrm>
                          <a:prstGeom prst="rect">
                            <a:avLst/>
                          </a:prstGeom>
                        </pic:spPr>
                      </pic:pic>
                    </a:graphicData>
                  </a:graphic>
                </wp:anchor>
              </w:drawing>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spacing w:before="0" w:after="140"/>
              <w:rPr>
                <w:sz w:val="22"/>
                <w:szCs w:val="22"/>
              </w:rPr>
            </w:pPr>
            <w:r>
              <w:rPr>
                <w:sz w:val="22"/>
                <w:szCs w:val="22"/>
              </w:rPr>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règle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r>
          </w:p>
          <w:p>
            <w:pPr>
              <w:pStyle w:val="Normal"/>
              <w:rPr/>
            </w:pPr>
            <w:hyperlink r:id="rId62">
              <w:r>
                <w:rPr>
                  <w:rStyle w:val="InternetLink"/>
                  <w:sz w:val="22"/>
                  <w:szCs w:val="22"/>
                </w:rPr>
                <w:t>https://fr.wikipedia.org/wiki/Flore_de_l'Antarctique</w:t>
              </w:r>
            </w:hyperlink>
          </w:p>
          <w:p>
            <w:pPr>
              <w:pStyle w:val="Normal"/>
              <w:spacing w:before="57" w:after="57"/>
              <w:rPr/>
            </w:pPr>
            <w:r>
              <w:rPr>
                <w:sz w:val="22"/>
                <w:szCs w:val="22"/>
              </w:rPr>
              <w:t xml:space="preserve">La </w:t>
            </w:r>
            <w:r>
              <w:rPr>
                <w:b/>
                <w:sz w:val="22"/>
                <w:szCs w:val="22"/>
              </w:rPr>
              <w:t>flore de l'Antarctique</w:t>
            </w:r>
            <w:r>
              <w:rPr>
                <w:sz w:val="22"/>
                <w:szCs w:val="22"/>
              </w:rPr>
              <w:t xml:space="preserve"> est rare et peu développée en raison des </w:t>
            </w:r>
            <w:hyperlink r:id="rId63">
              <w:r>
                <w:rPr>
                  <w:rStyle w:val="InternetLink"/>
                  <w:sz w:val="22"/>
                  <w:szCs w:val="22"/>
                </w:rPr>
                <w:t>facteurs abiotiques</w:t>
              </w:r>
            </w:hyperlink>
            <w:r>
              <w:rPr>
                <w:sz w:val="22"/>
                <w:szCs w:val="22"/>
              </w:rPr>
              <w:t xml:space="preserve"> défavorables comme les conditions climatiques extrêmes, la sécheresse qui y règne, de la </w:t>
            </w:r>
            <w:hyperlink r:id="rId64">
              <w:r>
                <w:rPr>
                  <w:rStyle w:val="InternetLink"/>
                  <w:sz w:val="22"/>
                  <w:szCs w:val="22"/>
                </w:rPr>
                <w:t>nuit polaire</w:t>
              </w:r>
            </w:hyperlink>
            <w:r>
              <w:rPr>
                <w:sz w:val="22"/>
                <w:szCs w:val="22"/>
              </w:rPr>
              <w:t xml:space="preserve"> ou bien de la </w:t>
            </w:r>
            <w:hyperlink r:id="rId65">
              <w:r>
                <w:rPr>
                  <w:rStyle w:val="InternetLink"/>
                  <w:sz w:val="22"/>
                  <w:szCs w:val="22"/>
                </w:rPr>
                <w:t>topographie</w:t>
              </w:r>
            </w:hyperlink>
            <w:r>
              <w:rPr>
                <w:sz w:val="22"/>
                <w:szCs w:val="22"/>
              </w:rPr>
              <w:t xml:space="preserve"> de haute altitude et verglacée. Elle se concentre principalement dans les fonds de l'</w:t>
            </w:r>
            <w:hyperlink r:id="rId66">
              <w:r>
                <w:rPr>
                  <w:rStyle w:val="InternetLink"/>
                  <w:sz w:val="22"/>
                  <w:szCs w:val="22"/>
                </w:rPr>
                <w:t>océan Austral</w:t>
              </w:r>
            </w:hyperlink>
            <w:r>
              <w:rPr>
                <w:sz w:val="22"/>
                <w:szCs w:val="22"/>
              </w:rPr>
              <w:t xml:space="preserve"> et les parties côtières de celui-ci et est quasi inexistante sur l'</w:t>
            </w:r>
            <w:hyperlink r:id="rId67">
              <w:r>
                <w:rPr>
                  <w:rStyle w:val="InternetLink"/>
                  <w:sz w:val="22"/>
                  <w:szCs w:val="22"/>
                </w:rPr>
                <w:t>Inlandsis</w:t>
              </w:r>
            </w:hyperlink>
            <w:r>
              <w:rPr>
                <w:sz w:val="22"/>
                <w:szCs w:val="22"/>
              </w:rPr>
              <w:t xml:space="preserve">. Elle est composée de </w:t>
            </w:r>
            <w:hyperlink r:id="rId68">
              <w:r>
                <w:rPr>
                  <w:rStyle w:val="InternetLink"/>
                  <w:sz w:val="22"/>
                  <w:szCs w:val="22"/>
                </w:rPr>
                <w:t>lichens</w:t>
              </w:r>
            </w:hyperlink>
            <w:r>
              <w:rPr>
                <w:sz w:val="22"/>
                <w:szCs w:val="22"/>
              </w:rPr>
              <w:t xml:space="preserve"> et de </w:t>
            </w:r>
            <w:hyperlink r:id="rId69">
              <w:r>
                <w:rPr>
                  <w:rStyle w:val="InternetLink"/>
                  <w:sz w:val="22"/>
                  <w:szCs w:val="22"/>
                </w:rPr>
                <w:t>mousses</w:t>
              </w:r>
            </w:hyperlink>
            <w:r>
              <w:rPr>
                <w:sz w:val="22"/>
                <w:szCs w:val="22"/>
              </w:rPr>
              <w:t xml:space="preserve"> ainsi que d'</w:t>
            </w:r>
            <w:hyperlink r:id="rId70">
              <w:r>
                <w:rPr>
                  <w:rStyle w:val="InternetLink"/>
                  <w:sz w:val="22"/>
                  <w:szCs w:val="22"/>
                </w:rPr>
                <w:t>algues</w:t>
              </w:r>
            </w:hyperlink>
            <w:r>
              <w:rPr>
                <w:sz w:val="22"/>
                <w:szCs w:val="22"/>
              </w:rPr>
              <w:t xml:space="preserve">. Il y vit seulement deux </w:t>
            </w:r>
            <w:hyperlink r:id="rId71">
              <w:r>
                <w:rPr>
                  <w:rStyle w:val="InternetLink"/>
                  <w:sz w:val="22"/>
                  <w:szCs w:val="22"/>
                </w:rPr>
                <w:t>plantes à fleurs</w:t>
              </w:r>
            </w:hyperlink>
            <w:r>
              <w:rPr>
                <w:sz w:val="22"/>
                <w:szCs w:val="22"/>
              </w:rPr>
              <w:t xml:space="preserve">, la </w:t>
            </w:r>
            <w:hyperlink r:id="rId72">
              <w:r>
                <w:rPr>
                  <w:rStyle w:val="InternetLink"/>
                  <w:sz w:val="22"/>
                  <w:szCs w:val="22"/>
                </w:rPr>
                <w:t>canche antarctique</w:t>
              </w:r>
            </w:hyperlink>
            <w:r>
              <w:rPr>
                <w:sz w:val="22"/>
                <w:szCs w:val="22"/>
              </w:rPr>
              <w:t xml:space="preserve"> (</w:t>
            </w:r>
            <w:r>
              <w:rPr>
                <w:i/>
                <w:sz w:val="22"/>
                <w:szCs w:val="22"/>
                <w:lang w:val="la-VA"/>
              </w:rPr>
              <w:t>Deschampsia antarctica</w:t>
            </w:r>
            <w:r>
              <w:rPr>
                <w:sz w:val="22"/>
                <w:szCs w:val="22"/>
              </w:rPr>
              <w:t xml:space="preserve">) et la </w:t>
            </w:r>
            <w:hyperlink r:id="rId73">
              <w:r>
                <w:rPr>
                  <w:rStyle w:val="InternetLink"/>
                  <w:sz w:val="22"/>
                  <w:szCs w:val="22"/>
                </w:rPr>
                <w:t>sagine antarctique</w:t>
              </w:r>
            </w:hyperlink>
            <w:r>
              <w:rPr>
                <w:sz w:val="22"/>
                <w:szCs w:val="22"/>
              </w:rPr>
              <w:t xml:space="preserve"> (</w:t>
            </w:r>
            <w:r>
              <w:rPr>
                <w:i/>
                <w:sz w:val="22"/>
                <w:szCs w:val="22"/>
                <w:lang w:val="la-VA"/>
              </w:rPr>
              <w:t>Colobanthus quitensis</w:t>
            </w:r>
            <w:r>
              <w:rPr>
                <w:sz w:val="22"/>
                <w:szCs w:val="22"/>
              </w:rPr>
              <w:t>)</w:t>
            </w:r>
            <w:bookmarkStart w:id="6" w:name="cite_ref-IPEV_1-0"/>
            <w:bookmarkEnd w:id="6"/>
            <w:r>
              <w:rPr>
                <w:sz w:val="22"/>
                <w:szCs w:val="22"/>
              </w:rPr>
              <w:t xml:space="preserve"> </w:t>
            </w:r>
          </w:p>
        </w:tc>
      </w:tr>
    </w:tbl>
    <w:p>
      <w:pPr>
        <w:pStyle w:val="Normal"/>
        <w:rPr>
          <w:sz w:val="22"/>
          <w:szCs w:val="22"/>
        </w:rPr>
      </w:pPr>
      <w:r>
        <w:rPr>
          <w:sz w:val="22"/>
          <w:szCs w:val="22"/>
        </w:rPr>
      </w:r>
      <w:r>
        <w:br w:type="page"/>
      </w:r>
    </w:p>
    <w:p>
      <w:pPr>
        <w:pStyle w:val="Heading3"/>
        <w:numPr>
          <w:ilvl w:val="2"/>
          <w:numId w:val="2"/>
        </w:numPr>
        <w:rPr>
          <w:sz w:val="22"/>
          <w:szCs w:val="22"/>
        </w:rPr>
      </w:pPr>
      <w:r>
        <w:rPr>
          <w:sz w:val="22"/>
          <w:szCs w:val="22"/>
        </w:rPr>
        <w:t>Une question de type "trous"</w:t>
      </w:r>
    </w:p>
    <w:p>
      <w:pPr>
        <w:pStyle w:val="TextBody"/>
        <w:rPr>
          <w:sz w:val="22"/>
          <w:szCs w:val="22"/>
        </w:rPr>
      </w:pPr>
      <w:r>
        <w:rPr>
          <w:sz w:val="22"/>
          <w:szCs w:val="22"/>
        </w:rPr>
        <w:t xml:space="preserve">Dans cette question, l'utilisateur devra remplir les trous avec les réponses. Les réponses attendues sont définies dans le champ </w:t>
      </w:r>
      <w:r>
        <w:rPr>
          <w:i/>
          <w:iCs/>
          <w:sz w:val="22"/>
          <w:szCs w:val="22"/>
        </w:rPr>
        <w:t>vrai</w:t>
      </w:r>
      <w:r>
        <w:rPr>
          <w:sz w:val="22"/>
          <w:szCs w:val="22"/>
        </w:rPr>
        <w:t xml:space="preserve">. Notez que plusieurs bonnes réponses peuvent être acceptées, elles sont séparées par des virgules dans le champ </w:t>
      </w:r>
      <w:r>
        <w:rPr>
          <w:i/>
          <w:iCs/>
          <w:sz w:val="22"/>
          <w:szCs w:val="22"/>
        </w:rPr>
        <w:t>vrai.</w:t>
      </w:r>
    </w:p>
    <w:tbl>
      <w:tblPr>
        <w:tblW w:w="9972" w:type="dxa"/>
        <w:jc w:val="left"/>
        <w:tblInd w:w="4" w:type="dxa"/>
        <w:tblCellMar>
          <w:top w:w="28" w:type="dxa"/>
          <w:left w:w="24" w:type="dxa"/>
          <w:bottom w:w="28" w:type="dxa"/>
          <w:right w:w="28" w:type="dxa"/>
        </w:tblCellMar>
      </w:tblPr>
      <w:tblGrid>
        <w:gridCol w:w="1242"/>
        <w:gridCol w:w="8729"/>
      </w:tblGrid>
      <w:tr>
        <w:trPr/>
        <w:tc>
          <w:tcPr>
            <w:tcW w:w="1242"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Item</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lang w:val="fr-FR"/>
              </w:rPr>
            </w:pPr>
            <w:r>
              <w:rPr>
                <w:sz w:val="22"/>
                <w:szCs w:val="22"/>
                <w:lang w:val="fr-FR"/>
              </w:rPr>
              <w:t>7</w:t>
            </w:r>
          </w:p>
        </w:tc>
      </w:tr>
      <w:tr>
        <w:trPr/>
        <w:tc>
          <w:tcPr>
            <w:tcW w:w="1242"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titre</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Faune de l'Antarctique</w:t>
            </w:r>
          </w:p>
        </w:tc>
      </w:tr>
      <w:tr>
        <w:trPr/>
        <w:tc>
          <w:tcPr>
            <w:tcW w:w="1242"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domaine</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Géographie</w:t>
            </w:r>
          </w:p>
        </w:tc>
      </w:tr>
      <w:tr>
        <w:trPr/>
        <w:tc>
          <w:tcPr>
            <w:tcW w:w="1242" w:type="dxa"/>
            <w:tcBorders>
              <w:top w:val="single" w:sz="2" w:space="0" w:color="000001"/>
              <w:left w:val="single" w:sz="2" w:space="0" w:color="000001"/>
              <w:bottom w:val="single" w:sz="2" w:space="0" w:color="000001"/>
            </w:tcBorders>
            <w:shd w:fill="auto" w:val="clear"/>
          </w:tcPr>
          <w:p>
            <w:pPr>
              <w:pStyle w:val="TextBody"/>
              <w:spacing w:lineRule="auto" w:line="288" w:before="0" w:after="140"/>
              <w:rPr/>
            </w:pPr>
            <w:r>
              <w:rPr/>
              <w:t>question</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TextBody"/>
              <w:rPr>
                <w:sz w:val="22"/>
                <w:szCs w:val="22"/>
              </w:rPr>
            </w:pPr>
            <w:r>
              <w:rPr/>
              <w:t>Complétez le texte sur la faune de l'Antarctique :</w:t>
            </w:r>
          </w:p>
          <w:p>
            <w:pPr>
              <w:pStyle w:val="TextBody"/>
              <w:spacing w:before="0" w:after="140"/>
              <w:rPr/>
            </w:pPr>
            <w:r>
              <w:rPr/>
              <w:t xml:space="preserve">On compte </w:t>
            </w:r>
            <w:bookmarkStart w:id="7" w:name="__DdeLink__8644_1704578447"/>
            <w:r>
              <w:rPr/>
              <w:t>____</w:t>
            </w:r>
            <w:bookmarkEnd w:id="7"/>
            <w:r>
              <w:rPr/>
              <w:t xml:space="preserve">  espèces d'oiseaux pour une population totale estimée à 200 millions d'individus. Les plus représentés sont les ____  appelées aussi hirondelles des mers , et les ____ se dandinant sur la glace.</w:t>
            </w:r>
          </w:p>
        </w:tc>
      </w:tr>
      <w:tr>
        <w:trPr/>
        <w:tc>
          <w:tcPr>
            <w:tcW w:w="1242"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type</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trous</w:t>
            </w:r>
          </w:p>
        </w:tc>
      </w:tr>
      <w:tr>
        <w:trPr/>
        <w:tc>
          <w:tcPr>
            <w:tcW w:w="1242"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niveau</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3</w:t>
            </w:r>
          </w:p>
        </w:tc>
      </w:tr>
      <w:tr>
        <w:trPr/>
        <w:tc>
          <w:tcPr>
            <w:tcW w:w="1242"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vrai</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40, quarante</w:t>
            </w:r>
          </w:p>
        </w:tc>
      </w:tr>
      <w:tr>
        <w:trPr/>
        <w:tc>
          <w:tcPr>
            <w:tcW w:w="1242"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vrai</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sternes, sterne</w:t>
            </w:r>
          </w:p>
        </w:tc>
      </w:tr>
      <w:tr>
        <w:trPr/>
        <w:tc>
          <w:tcPr>
            <w:tcW w:w="1242"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vrai</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manchots, manchot</w:t>
            </w:r>
          </w:p>
        </w:tc>
      </w:tr>
      <w:tr>
        <w:trPr/>
        <w:tc>
          <w:tcPr>
            <w:tcW w:w="1242"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explication</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drawing>
                <wp:anchor behindDoc="0" distT="0" distB="0" distL="0" distR="0" simplePos="0" locked="0" layoutInCell="1" allowOverlap="1" relativeHeight="5">
                  <wp:simplePos x="0" y="0"/>
                  <wp:positionH relativeFrom="column">
                    <wp:posOffset>48895</wp:posOffset>
                  </wp:positionH>
                  <wp:positionV relativeFrom="paragraph">
                    <wp:posOffset>635</wp:posOffset>
                  </wp:positionV>
                  <wp:extent cx="1663065" cy="124714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74"/>
                          <a:stretch>
                            <a:fillRect/>
                          </a:stretch>
                        </pic:blipFill>
                        <pic:spPr bwMode="auto">
                          <a:xfrm>
                            <a:off x="0" y="0"/>
                            <a:ext cx="1663065" cy="1247140"/>
                          </a:xfrm>
                          <a:prstGeom prst="rect">
                            <a:avLst/>
                          </a:prstGeom>
                        </pic:spPr>
                      </pic:pic>
                    </a:graphicData>
                  </a:graphic>
                </wp:anchor>
              </w:drawing>
            </w:r>
            <w:r>
              <w:rPr>
                <w:sz w:val="22"/>
                <w:szCs w:val="22"/>
              </w:rPr>
              <w:t>O</w:t>
            </w:r>
            <w:r>
              <w:rPr>
                <w:sz w:val="22"/>
                <w:szCs w:val="22"/>
              </w:rPr>
              <w:t>n compte 40 espèces d'oiseaux pour une population totale estimée à 200 millions d'individus ; les plus représentés sont les sternes, les skuas, les pétrels et les manchots</w:t>
            </w:r>
            <w:bookmarkStart w:id="8" w:name="cite_ref-IPEVbio_81-01"/>
            <w:bookmarkEnd w:id="8"/>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r>
          </w:p>
          <w:p>
            <w:pPr>
              <w:pStyle w:val="Normal"/>
              <w:spacing w:before="57" w:after="57"/>
              <w:rPr>
                <w:sz w:val="22"/>
                <w:szCs w:val="22"/>
              </w:rPr>
            </w:pPr>
            <w:r>
              <w:rPr>
                <w:sz w:val="22"/>
                <w:szCs w:val="22"/>
              </w:rPr>
            </w:r>
          </w:p>
        </w:tc>
      </w:tr>
      <w:tr>
        <w:trPr/>
        <w:tc>
          <w:tcPr>
            <w:tcW w:w="1242"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règle</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pPr>
            <w:r>
              <w:fldChar w:fldCharType="begin"/>
            </w:r>
            <w:r>
              <w:rPr>
                <w:rStyle w:val="InternetLink"/>
                <w:sz w:val="22"/>
                <w:szCs w:val="22"/>
              </w:rPr>
              <w:instrText> HYPERLINK "https://fr.wikipedia.org/wiki/Antarctique" \l "Faune"</w:instrText>
            </w:r>
            <w:r>
              <w:rPr>
                <w:rStyle w:val="InternetLink"/>
                <w:sz w:val="22"/>
                <w:szCs w:val="22"/>
              </w:rPr>
              <w:fldChar w:fldCharType="separate"/>
            </w:r>
            <w:r>
              <w:rPr>
                <w:rStyle w:val="InternetLink"/>
                <w:sz w:val="22"/>
                <w:szCs w:val="22"/>
              </w:rPr>
              <w:t>https://fr.wikipedia.org/wiki/Antarctique#Faune</w:t>
            </w:r>
            <w:r>
              <w:rPr>
                <w:rStyle w:val="InternetLink"/>
                <w:sz w:val="22"/>
                <w:szCs w:val="22"/>
              </w:rPr>
              <w:fldChar w:fldCharType="end"/>
            </w:r>
            <w:r>
              <w:rPr>
                <w:sz w:val="22"/>
                <w:szCs w:val="22"/>
              </w:rPr>
              <w:t xml:space="preserve"> </w:t>
            </w:r>
          </w:p>
          <w:p>
            <w:pPr>
              <w:pStyle w:val="Normal"/>
              <w:spacing w:before="57" w:after="57"/>
              <w:rPr/>
            </w:pPr>
            <w:r>
              <w:rPr>
                <w:sz w:val="22"/>
                <w:szCs w:val="22"/>
              </w:rPr>
              <w:t xml:space="preserve">On compte 40 espèces d'oiseaux pour une population totale estimée à 200 millions d'individus ; les plus représentés sont les </w:t>
            </w:r>
            <w:hyperlink r:id="rId75">
              <w:r>
                <w:rPr>
                  <w:rStyle w:val="InternetLink"/>
                  <w:sz w:val="22"/>
                  <w:szCs w:val="22"/>
                </w:rPr>
                <w:t>sternes</w:t>
              </w:r>
            </w:hyperlink>
            <w:r>
              <w:rPr>
                <w:sz w:val="22"/>
                <w:szCs w:val="22"/>
              </w:rPr>
              <w:t xml:space="preserve">, les </w:t>
            </w:r>
            <w:hyperlink r:id="rId76">
              <w:r>
                <w:rPr>
                  <w:rStyle w:val="InternetLink"/>
                  <w:sz w:val="22"/>
                  <w:szCs w:val="22"/>
                </w:rPr>
                <w:t>skuas</w:t>
              </w:r>
            </w:hyperlink>
            <w:r>
              <w:rPr>
                <w:sz w:val="22"/>
                <w:szCs w:val="22"/>
              </w:rPr>
              <w:t xml:space="preserve">, les </w:t>
            </w:r>
            <w:hyperlink r:id="rId77">
              <w:r>
                <w:rPr>
                  <w:rStyle w:val="InternetLink"/>
                  <w:sz w:val="22"/>
                  <w:szCs w:val="22"/>
                </w:rPr>
                <w:t>pétrels</w:t>
              </w:r>
            </w:hyperlink>
            <w:r>
              <w:rPr>
                <w:sz w:val="22"/>
                <w:szCs w:val="22"/>
              </w:rPr>
              <w:t xml:space="preserve"> et les </w:t>
            </w:r>
            <w:hyperlink r:id="rId78">
              <w:r>
                <w:rPr>
                  <w:rStyle w:val="InternetLink"/>
                  <w:sz w:val="22"/>
                  <w:szCs w:val="22"/>
                </w:rPr>
                <w:t>manchots</w:t>
              </w:r>
            </w:hyperlink>
            <w:bookmarkStart w:id="9" w:name="cite_ref-IPEVbio_81-0"/>
            <w:bookmarkEnd w:id="9"/>
            <w:r>
              <w:rPr>
                <w:sz w:val="22"/>
                <w:szCs w:val="22"/>
              </w:rPr>
              <w:t xml:space="preserve">. Le </w:t>
            </w:r>
            <w:hyperlink r:id="rId79">
              <w:r>
                <w:rPr>
                  <w:rStyle w:val="InternetLink"/>
                  <w:sz w:val="22"/>
                  <w:szCs w:val="22"/>
                </w:rPr>
                <w:t>pétrel des neiges</w:t>
              </w:r>
            </w:hyperlink>
            <w:r>
              <w:rPr>
                <w:sz w:val="22"/>
                <w:szCs w:val="22"/>
              </w:rPr>
              <w:t xml:space="preserve"> (</w:t>
            </w:r>
            <w:r>
              <w:rPr>
                <w:i/>
                <w:sz w:val="22"/>
                <w:szCs w:val="22"/>
                <w:lang w:val="la-VA"/>
              </w:rPr>
              <w:t>Pagodroma nivea</w:t>
            </w:r>
            <w:r>
              <w:rPr>
                <w:sz w:val="22"/>
                <w:szCs w:val="22"/>
              </w:rPr>
              <w:t>) est l'une des trois espèces d'oiseaux qui se reproduisent exclusivement sur ce continent</w:t>
            </w:r>
            <w:bookmarkStart w:id="10" w:name="cite_ref-82"/>
            <w:bookmarkEnd w:id="10"/>
            <w:r>
              <w:rPr>
                <w:sz w:val="22"/>
                <w:szCs w:val="22"/>
              </w:rPr>
              <w:t xml:space="preserve">. Les </w:t>
            </w:r>
            <w:hyperlink r:id="rId80">
              <w:r>
                <w:rPr>
                  <w:rStyle w:val="InternetLink"/>
                  <w:sz w:val="22"/>
                  <w:szCs w:val="22"/>
                </w:rPr>
                <w:t>cormorans</w:t>
              </w:r>
            </w:hyperlink>
            <w:r>
              <w:rPr>
                <w:sz w:val="22"/>
                <w:szCs w:val="22"/>
              </w:rPr>
              <w:t xml:space="preserve"> et les </w:t>
            </w:r>
            <w:hyperlink r:id="rId81">
              <w:r>
                <w:rPr>
                  <w:rStyle w:val="InternetLink"/>
                  <w:sz w:val="22"/>
                  <w:szCs w:val="22"/>
                </w:rPr>
                <w:t>fulmars</w:t>
              </w:r>
            </w:hyperlink>
            <w:r>
              <w:rPr>
                <w:sz w:val="22"/>
                <w:szCs w:val="22"/>
              </w:rPr>
              <w:t xml:space="preserve"> fréquentent les côtes et les îles proches du continent. Les oiseaux charognards comme le </w:t>
            </w:r>
            <w:hyperlink r:id="rId82">
              <w:r>
                <w:rPr>
                  <w:rStyle w:val="InternetLink"/>
                  <w:sz w:val="22"/>
                  <w:szCs w:val="22"/>
                </w:rPr>
                <w:t>chionis blanc</w:t>
              </w:r>
            </w:hyperlink>
            <w:r>
              <w:rPr>
                <w:sz w:val="22"/>
                <w:szCs w:val="22"/>
              </w:rPr>
              <w:t xml:space="preserve"> (</w:t>
            </w:r>
            <w:r>
              <w:rPr>
                <w:i/>
                <w:sz w:val="22"/>
                <w:szCs w:val="22"/>
                <w:lang w:val="la-VA"/>
              </w:rPr>
              <w:t>Chionis albus</w:t>
            </w:r>
            <w:r>
              <w:rPr>
                <w:sz w:val="22"/>
                <w:szCs w:val="22"/>
              </w:rPr>
              <w:t xml:space="preserve">), le </w:t>
            </w:r>
            <w:hyperlink r:id="rId83">
              <w:r>
                <w:rPr>
                  <w:rStyle w:val="InternetLink"/>
                  <w:sz w:val="22"/>
                  <w:szCs w:val="22"/>
                </w:rPr>
                <w:t>skua</w:t>
              </w:r>
            </w:hyperlink>
            <w:r>
              <w:rPr>
                <w:sz w:val="22"/>
                <w:szCs w:val="22"/>
              </w:rPr>
              <w:t xml:space="preserve"> (</w:t>
            </w:r>
            <w:r>
              <w:rPr>
                <w:i/>
                <w:sz w:val="22"/>
                <w:szCs w:val="22"/>
                <w:lang w:val="la-VA"/>
              </w:rPr>
              <w:t>Stercorarius skua</w:t>
            </w:r>
            <w:r>
              <w:rPr>
                <w:sz w:val="22"/>
                <w:szCs w:val="22"/>
              </w:rPr>
              <w:t xml:space="preserve">), le </w:t>
            </w:r>
            <w:hyperlink r:id="rId84">
              <w:r>
                <w:rPr>
                  <w:rStyle w:val="InternetLink"/>
                  <w:sz w:val="22"/>
                  <w:szCs w:val="22"/>
                </w:rPr>
                <w:t>pétrel géant</w:t>
              </w:r>
            </w:hyperlink>
            <w:r>
              <w:rPr>
                <w:sz w:val="22"/>
                <w:szCs w:val="22"/>
              </w:rPr>
              <w:t xml:space="preserve"> (</w:t>
            </w:r>
            <w:r>
              <w:rPr>
                <w:i/>
                <w:sz w:val="22"/>
                <w:szCs w:val="22"/>
                <w:lang w:val="la-VA"/>
              </w:rPr>
              <w:t>Macronectes giganteus</w:t>
            </w:r>
            <w:r>
              <w:rPr>
                <w:sz w:val="22"/>
                <w:szCs w:val="22"/>
              </w:rPr>
              <w:t xml:space="preserve">) ou bien le </w:t>
            </w:r>
            <w:hyperlink r:id="rId85">
              <w:r>
                <w:rPr>
                  <w:rStyle w:val="InternetLink"/>
                  <w:sz w:val="22"/>
                  <w:szCs w:val="22"/>
                </w:rPr>
                <w:t>pétrel de Hall</w:t>
              </w:r>
            </w:hyperlink>
            <w:r>
              <w:rPr>
                <w:sz w:val="22"/>
                <w:szCs w:val="22"/>
              </w:rPr>
              <w:t xml:space="preserve"> (</w:t>
            </w:r>
            <w:r>
              <w:rPr>
                <w:i/>
                <w:sz w:val="22"/>
                <w:szCs w:val="22"/>
                <w:lang w:val="la-VA"/>
              </w:rPr>
              <w:t>Macronectes halli</w:t>
            </w:r>
            <w:r>
              <w:rPr>
                <w:sz w:val="22"/>
                <w:szCs w:val="22"/>
              </w:rPr>
              <w:t>) peuplent parmi les colonies de manchots à l'affût de nourriture. En Antarctique, la vie marine peuplée par 300 espèces de poissons</w:t>
            </w:r>
            <w:bookmarkStart w:id="11" w:name="cite_ref-IPEVbio_81-1"/>
            <w:bookmarkEnd w:id="11"/>
            <w:r>
              <w:rPr>
                <w:sz w:val="22"/>
                <w:szCs w:val="22"/>
              </w:rPr>
              <w:t xml:space="preserve">, comprend également des manchots, des </w:t>
            </w:r>
            <w:hyperlink r:id="rId86">
              <w:r>
                <w:rPr>
                  <w:rStyle w:val="InternetLink"/>
                  <w:sz w:val="22"/>
                  <w:szCs w:val="22"/>
                </w:rPr>
                <w:t>cétacés</w:t>
              </w:r>
            </w:hyperlink>
            <w:r>
              <w:rPr>
                <w:sz w:val="22"/>
                <w:szCs w:val="22"/>
              </w:rPr>
              <w:t xml:space="preserve"> comme la </w:t>
            </w:r>
            <w:hyperlink r:id="rId87">
              <w:r>
                <w:rPr>
                  <w:rStyle w:val="InternetLink"/>
                  <w:sz w:val="22"/>
                  <w:szCs w:val="22"/>
                </w:rPr>
                <w:t>baleine bleue</w:t>
              </w:r>
            </w:hyperlink>
            <w:r>
              <w:rPr>
                <w:sz w:val="22"/>
                <w:szCs w:val="22"/>
              </w:rPr>
              <w:t xml:space="preserve"> (</w:t>
            </w:r>
            <w:r>
              <w:rPr>
                <w:i/>
                <w:sz w:val="22"/>
                <w:szCs w:val="22"/>
                <w:lang w:val="la-VA"/>
              </w:rPr>
              <w:t>Balaenoptera musculus</w:t>
            </w:r>
            <w:r>
              <w:rPr>
                <w:sz w:val="22"/>
                <w:szCs w:val="22"/>
              </w:rPr>
              <w:t xml:space="preserve">) ou la </w:t>
            </w:r>
            <w:hyperlink r:id="rId88">
              <w:r>
                <w:rPr>
                  <w:rStyle w:val="InternetLink"/>
                  <w:sz w:val="22"/>
                  <w:szCs w:val="22"/>
                </w:rPr>
                <w:t>baleine franche australe</w:t>
              </w:r>
            </w:hyperlink>
            <w:r>
              <w:rPr>
                <w:sz w:val="22"/>
                <w:szCs w:val="22"/>
              </w:rPr>
              <w:t xml:space="preserve"> (</w:t>
            </w:r>
            <w:r>
              <w:rPr>
                <w:i/>
                <w:sz w:val="22"/>
                <w:szCs w:val="22"/>
                <w:lang w:val="la-VA"/>
              </w:rPr>
              <w:t>Eubalaena australis</w:t>
            </w:r>
            <w:r>
              <w:rPr>
                <w:sz w:val="22"/>
                <w:szCs w:val="22"/>
              </w:rPr>
              <w:t>), l'</w:t>
            </w:r>
            <w:hyperlink r:id="rId89">
              <w:r>
                <w:rPr>
                  <w:rStyle w:val="InternetLink"/>
                  <w:sz w:val="22"/>
                  <w:szCs w:val="22"/>
                </w:rPr>
                <w:t>orque</w:t>
              </w:r>
            </w:hyperlink>
            <w:r>
              <w:rPr>
                <w:sz w:val="22"/>
                <w:szCs w:val="22"/>
              </w:rPr>
              <w:t xml:space="preserve"> (</w:t>
            </w:r>
            <w:r>
              <w:rPr>
                <w:i/>
                <w:sz w:val="22"/>
                <w:szCs w:val="22"/>
                <w:lang w:val="la-VA"/>
              </w:rPr>
              <w:t>Orcinus orca</w:t>
            </w:r>
            <w:r>
              <w:rPr>
                <w:sz w:val="22"/>
                <w:szCs w:val="22"/>
              </w:rPr>
              <w:t xml:space="preserve">), des </w:t>
            </w:r>
            <w:hyperlink r:id="rId90">
              <w:r>
                <w:rPr>
                  <w:rStyle w:val="InternetLink"/>
                  <w:sz w:val="22"/>
                  <w:szCs w:val="22"/>
                </w:rPr>
                <w:t>dauphins</w:t>
              </w:r>
            </w:hyperlink>
            <w:r>
              <w:rPr>
                <w:sz w:val="22"/>
                <w:szCs w:val="22"/>
              </w:rPr>
              <w:t xml:space="preserve">, des </w:t>
            </w:r>
            <w:hyperlink r:id="rId91">
              <w:r>
                <w:rPr>
                  <w:rStyle w:val="InternetLink"/>
                  <w:sz w:val="22"/>
                  <w:szCs w:val="22"/>
                </w:rPr>
                <w:t>cachalots</w:t>
              </w:r>
            </w:hyperlink>
            <w:r>
              <w:rPr>
                <w:sz w:val="22"/>
                <w:szCs w:val="22"/>
              </w:rPr>
              <w:t xml:space="preserve">, des </w:t>
            </w:r>
            <w:hyperlink r:id="rId92">
              <w:r>
                <w:rPr>
                  <w:rStyle w:val="InternetLink"/>
                  <w:sz w:val="22"/>
                  <w:szCs w:val="22"/>
                </w:rPr>
                <w:t>pinnipèdes</w:t>
              </w:r>
            </w:hyperlink>
            <w:r>
              <w:rPr>
                <w:sz w:val="22"/>
                <w:szCs w:val="22"/>
              </w:rPr>
              <w:t xml:space="preserve"> comme les </w:t>
            </w:r>
            <w:hyperlink r:id="rId93">
              <w:r>
                <w:rPr>
                  <w:rStyle w:val="InternetLink"/>
                  <w:sz w:val="22"/>
                  <w:szCs w:val="22"/>
                </w:rPr>
                <w:t>otaries à fourrure</w:t>
              </w:r>
            </w:hyperlink>
            <w:r>
              <w:rPr>
                <w:sz w:val="22"/>
                <w:szCs w:val="22"/>
              </w:rPr>
              <w:t xml:space="preserve"> (</w:t>
            </w:r>
            <w:r>
              <w:rPr>
                <w:sz w:val="22"/>
                <w:szCs w:val="22"/>
                <w:lang w:val="la-VA"/>
              </w:rPr>
              <w:t>Arctocephalinae</w:t>
            </w:r>
            <w:r>
              <w:rPr>
                <w:sz w:val="22"/>
                <w:szCs w:val="22"/>
              </w:rPr>
              <w:t xml:space="preserve">) et les </w:t>
            </w:r>
            <w:hyperlink r:id="rId94">
              <w:r>
                <w:rPr>
                  <w:rStyle w:val="InternetLink"/>
                  <w:sz w:val="22"/>
                  <w:szCs w:val="22"/>
                </w:rPr>
                <w:t>éléphants de mer du sud</w:t>
              </w:r>
            </w:hyperlink>
            <w:r>
              <w:rPr>
                <w:sz w:val="22"/>
                <w:szCs w:val="22"/>
              </w:rPr>
              <w:t xml:space="preserve"> (</w:t>
            </w:r>
            <w:r>
              <w:rPr>
                <w:i/>
                <w:sz w:val="22"/>
                <w:szCs w:val="22"/>
                <w:lang w:val="la-VA"/>
              </w:rPr>
              <w:t>Mirounga leonina</w:t>
            </w:r>
            <w:r>
              <w:rPr>
                <w:sz w:val="22"/>
                <w:szCs w:val="22"/>
              </w:rPr>
              <w:t xml:space="preserve">), et dans les eaux profondes on note la présence du </w:t>
            </w:r>
            <w:hyperlink r:id="rId95">
              <w:r>
                <w:rPr>
                  <w:rStyle w:val="InternetLink"/>
                  <w:sz w:val="22"/>
                  <w:szCs w:val="22"/>
                </w:rPr>
                <w:t>calmar colossal</w:t>
              </w:r>
            </w:hyperlink>
            <w:r>
              <w:rPr>
                <w:sz w:val="22"/>
                <w:szCs w:val="22"/>
              </w:rPr>
              <w:t xml:space="preserve"> (</w:t>
            </w:r>
            <w:r>
              <w:rPr>
                <w:i/>
                <w:sz w:val="22"/>
                <w:szCs w:val="22"/>
                <w:lang w:val="la-VA"/>
              </w:rPr>
              <w:t>Mesonychoteuthis hamiltoni</w:t>
            </w:r>
            <w:r>
              <w:rPr>
                <w:sz w:val="22"/>
                <w:szCs w:val="22"/>
              </w:rPr>
              <w:t xml:space="preserve">). Le </w:t>
            </w:r>
            <w:hyperlink r:id="rId96">
              <w:r>
                <w:rPr>
                  <w:rStyle w:val="InternetLink"/>
                  <w:sz w:val="22"/>
                  <w:szCs w:val="22"/>
                </w:rPr>
                <w:t>manchot empereur</w:t>
              </w:r>
            </w:hyperlink>
            <w:r>
              <w:rPr>
                <w:sz w:val="22"/>
                <w:szCs w:val="22"/>
              </w:rPr>
              <w:t xml:space="preserve"> (</w:t>
            </w:r>
            <w:r>
              <w:rPr>
                <w:i/>
                <w:sz w:val="22"/>
                <w:szCs w:val="22"/>
                <w:lang w:val="la-VA"/>
              </w:rPr>
              <w:t>Aptenodytes forsteri</w:t>
            </w:r>
            <w:r>
              <w:rPr>
                <w:sz w:val="22"/>
                <w:szCs w:val="22"/>
              </w:rPr>
              <w:t>) dont le nombre est estimé à 200 000 individus, est le seul manchot qui se reproduit en Antarctique pendant l'hiver austral</w:t>
            </w:r>
            <w:bookmarkStart w:id="12" w:name="cite_ref-83"/>
            <w:bookmarkEnd w:id="12"/>
            <w:r>
              <w:rPr>
                <w:sz w:val="22"/>
                <w:szCs w:val="22"/>
              </w:rPr>
              <w:t>.</w:t>
            </w:r>
          </w:p>
        </w:tc>
      </w:tr>
    </w:tbl>
    <w:p>
      <w:pPr>
        <w:pStyle w:val="Heading3"/>
        <w:numPr>
          <w:ilvl w:val="2"/>
          <w:numId w:val="2"/>
        </w:numPr>
        <w:rPr/>
      </w:pPr>
      <w:r>
        <w:br w:type="page"/>
      </w:r>
      <w:r>
        <w:rPr>
          <w:sz w:val="22"/>
          <w:szCs w:val="22"/>
        </w:rPr>
        <w:t>Une question de type "</w:t>
      </w:r>
      <w:r>
        <w:rPr>
          <w:rFonts w:eastAsia="DejaVu Sans" w:cs="DejaVu Sans"/>
          <w:b/>
          <w:bCs/>
          <w:color w:val="000000"/>
          <w:sz w:val="22"/>
          <w:szCs w:val="22"/>
          <w:lang w:val="fr-FR" w:eastAsia="en-US" w:bidi="en-US"/>
        </w:rPr>
        <w:t>sélection</w:t>
      </w:r>
      <w:r>
        <w:rPr>
          <w:sz w:val="22"/>
          <w:szCs w:val="22"/>
        </w:rPr>
        <w:t>"</w:t>
      </w:r>
    </w:p>
    <w:p>
      <w:pPr>
        <w:pStyle w:val="TextBody"/>
        <w:rPr/>
      </w:pPr>
      <w:r>
        <w:rPr>
          <w:sz w:val="22"/>
          <w:szCs w:val="22"/>
        </w:rPr>
        <w:t xml:space="preserve">Dans cette question, l'utilisateur devra remplir les trous en choisissant une proposition parmi cellesprésentées dans la liste déroulante. Les réponses attendues sont définies dans le champ </w:t>
      </w:r>
      <w:r>
        <w:rPr>
          <w:i/>
          <w:iCs/>
          <w:sz w:val="22"/>
          <w:szCs w:val="22"/>
        </w:rPr>
        <w:t>vrai</w:t>
      </w:r>
      <w:r>
        <w:rPr>
          <w:sz w:val="22"/>
          <w:szCs w:val="22"/>
        </w:rPr>
        <w:t xml:space="preserve"> </w:t>
      </w:r>
      <w:r>
        <w:rPr>
          <w:rFonts w:eastAsia="Segoe UI" w:cs="Tahoma"/>
          <w:color w:val="000000"/>
          <w:sz w:val="22"/>
          <w:szCs w:val="22"/>
          <w:lang w:val="fr-FR" w:eastAsia="en-US" w:bidi="en-US"/>
        </w:rPr>
        <w:t>et</w:t>
      </w:r>
      <w:r>
        <w:rPr>
          <w:sz w:val="22"/>
          <w:szCs w:val="22"/>
        </w:rPr>
        <w:t xml:space="preserve"> sont séparées par des virgules </w:t>
      </w:r>
      <w:r>
        <w:rPr>
          <w:i/>
          <w:iCs/>
          <w:sz w:val="22"/>
          <w:szCs w:val="22"/>
        </w:rPr>
        <w:t>.</w:t>
      </w:r>
      <w:r>
        <w:rPr>
          <w:sz w:val="22"/>
          <w:szCs w:val="22"/>
        </w:rPr>
        <w:t xml:space="preserve">Notez que </w:t>
      </w:r>
      <w:r>
        <w:rPr>
          <w:rFonts w:eastAsia="Segoe UI" w:cs="Tahoma"/>
          <w:color w:val="000000"/>
          <w:sz w:val="22"/>
          <w:szCs w:val="22"/>
          <w:lang w:val="fr-FR" w:eastAsia="en-US" w:bidi="en-US"/>
        </w:rPr>
        <w:t xml:space="preserve">la réponse correcte est précédée d’un signe &gt;, </w:t>
      </w:r>
      <w:r>
        <w:rPr>
          <w:sz w:val="22"/>
          <w:szCs w:val="22"/>
        </w:rPr>
        <w:t xml:space="preserve"> elles </w:t>
      </w:r>
    </w:p>
    <w:tbl>
      <w:tblPr>
        <w:tblW w:w="9972" w:type="dxa"/>
        <w:jc w:val="left"/>
        <w:tblInd w:w="4" w:type="dxa"/>
        <w:tblCellMar>
          <w:top w:w="28" w:type="dxa"/>
          <w:left w:w="24" w:type="dxa"/>
          <w:bottom w:w="28" w:type="dxa"/>
          <w:right w:w="28" w:type="dxa"/>
        </w:tblCellMar>
      </w:tblPr>
      <w:tblGrid>
        <w:gridCol w:w="1242"/>
        <w:gridCol w:w="8729"/>
      </w:tblGrid>
      <w:tr>
        <w:trPr/>
        <w:tc>
          <w:tcPr>
            <w:tcW w:w="1242"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Item</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rFonts w:ascii="Liberation Sans" w:hAnsi="Liberation Sans" w:eastAsia="Segoe UI" w:cs="Tahoma"/>
                <w:color w:val="000000"/>
                <w:sz w:val="22"/>
                <w:szCs w:val="22"/>
                <w:lang w:val="fr-FR" w:eastAsia="en-US" w:bidi="en-US"/>
              </w:rPr>
            </w:pPr>
            <w:r>
              <w:rPr>
                <w:rFonts w:eastAsia="Segoe UI" w:cs="Tahoma"/>
                <w:color w:val="000000"/>
                <w:sz w:val="22"/>
                <w:szCs w:val="22"/>
                <w:lang w:val="fr-FR" w:eastAsia="en-US" w:bidi="en-US"/>
              </w:rPr>
              <w:t>8</w:t>
            </w:r>
          </w:p>
        </w:tc>
      </w:tr>
      <w:tr>
        <w:trPr/>
        <w:tc>
          <w:tcPr>
            <w:tcW w:w="1242"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titre</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rFonts w:ascii="Liberation Sans" w:hAnsi="Liberation Sans" w:eastAsia="Segoe UI" w:cs="Tahoma"/>
                <w:color w:val="000000"/>
                <w:sz w:val="22"/>
                <w:szCs w:val="22"/>
                <w:lang w:val="fr-FR" w:eastAsia="en-US" w:bidi="en-US"/>
              </w:rPr>
            </w:pPr>
            <w:r>
              <w:rPr>
                <w:rFonts w:eastAsia="Segoe UI" w:cs="Tahoma"/>
                <w:color w:val="000000"/>
                <w:sz w:val="22"/>
                <w:szCs w:val="22"/>
                <w:lang w:val="fr-FR" w:eastAsia="en-US" w:bidi="en-US"/>
              </w:rPr>
              <w:t>Expédition en ballon</w:t>
            </w:r>
          </w:p>
        </w:tc>
      </w:tr>
      <w:tr>
        <w:trPr/>
        <w:tc>
          <w:tcPr>
            <w:tcW w:w="1242"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domaine</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rFonts w:ascii="Liberation Sans" w:hAnsi="Liberation Sans" w:eastAsia="Segoe UI" w:cs="Tahoma"/>
                <w:color w:val="000000"/>
                <w:sz w:val="22"/>
                <w:szCs w:val="22"/>
                <w:lang w:val="fr-FR" w:eastAsia="en-US" w:bidi="en-US"/>
              </w:rPr>
            </w:pPr>
            <w:r>
              <w:rPr>
                <w:rFonts w:eastAsia="Segoe UI" w:cs="Tahoma"/>
                <w:color w:val="000000"/>
                <w:sz w:val="22"/>
                <w:szCs w:val="22"/>
                <w:lang w:val="fr-FR" w:eastAsia="en-US" w:bidi="en-US"/>
              </w:rPr>
              <w:t>Explorateurs</w:t>
            </w:r>
          </w:p>
        </w:tc>
      </w:tr>
      <w:tr>
        <w:trPr/>
        <w:tc>
          <w:tcPr>
            <w:tcW w:w="1242" w:type="dxa"/>
            <w:tcBorders>
              <w:top w:val="single" w:sz="2" w:space="0" w:color="000001"/>
              <w:left w:val="single" w:sz="2" w:space="0" w:color="000001"/>
              <w:bottom w:val="single" w:sz="2" w:space="0" w:color="000001"/>
            </w:tcBorders>
            <w:shd w:fill="auto" w:val="clear"/>
          </w:tcPr>
          <w:p>
            <w:pPr>
              <w:pStyle w:val="TextBody"/>
              <w:spacing w:lineRule="auto" w:line="288" w:before="0" w:after="140"/>
              <w:rPr/>
            </w:pPr>
            <w:r>
              <w:rPr/>
              <w:t>question</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TextBody"/>
              <w:spacing w:before="0" w:after="140"/>
              <w:rPr/>
            </w:pPr>
            <w:r>
              <w:rPr/>
              <w:t xml:space="preserve">Après avoir mené </w:t>
            </w:r>
            <w:r>
              <w:rPr>
                <w:rStyle w:val="StrongEmphasis"/>
              </w:rPr>
              <w:t>trois expéditions polaires</w:t>
            </w:r>
            <w:r>
              <w:rPr/>
              <w:t xml:space="preserve"> :</w:t>
            </w:r>
          </w:p>
          <w:p>
            <w:pPr>
              <w:pStyle w:val="TextBody"/>
              <w:numPr>
                <w:ilvl w:val="0"/>
                <w:numId w:val="19"/>
              </w:numPr>
              <w:tabs>
                <w:tab w:val="clear" w:pos="1134"/>
                <w:tab w:val="left" w:pos="0" w:leader="none"/>
              </w:tabs>
              <w:spacing w:before="0" w:after="0"/>
              <w:ind w:left="707" w:hanging="283"/>
              <w:rPr/>
            </w:pPr>
            <w:r>
              <w:rPr/>
              <w:t>L'expédition de ____ , 1897-1899</w:t>
            </w:r>
          </w:p>
          <w:p>
            <w:pPr>
              <w:pStyle w:val="TextBody"/>
              <w:numPr>
                <w:ilvl w:val="0"/>
                <w:numId w:val="19"/>
              </w:numPr>
              <w:tabs>
                <w:tab w:val="clear" w:pos="1134"/>
                <w:tab w:val="left" w:pos="0" w:leader="none"/>
              </w:tabs>
              <w:spacing w:before="0" w:after="0"/>
              <w:ind w:left="707" w:hanging="283"/>
              <w:rPr/>
            </w:pPr>
            <w:r>
              <w:rPr/>
              <w:t xml:space="preserve">Le passage du </w:t>
            </w:r>
            <w:r>
              <w:rPr>
                <w:rStyle w:val="Emphasis"/>
              </w:rPr>
              <w:t>Nord-Ouest</w:t>
            </w:r>
            <w:r>
              <w:rPr/>
              <w:t>, 1903-1906</w:t>
            </w:r>
          </w:p>
          <w:p>
            <w:pPr>
              <w:pStyle w:val="TextBody"/>
              <w:numPr>
                <w:ilvl w:val="0"/>
                <w:numId w:val="19"/>
              </w:numPr>
              <w:tabs>
                <w:tab w:val="clear" w:pos="1134"/>
                <w:tab w:val="left" w:pos="0" w:leader="none"/>
              </w:tabs>
              <w:ind w:left="707" w:hanging="283"/>
              <w:rPr/>
            </w:pPr>
            <w:r>
              <w:rPr/>
              <w:t xml:space="preserve">L'expédition au </w:t>
            </w:r>
            <w:r>
              <w:rPr>
                <w:rStyle w:val="Emphasis"/>
              </w:rPr>
              <w:t>pôle Sud</w:t>
            </w:r>
            <w:r>
              <w:rPr/>
              <w:t>, 1910-1912</w:t>
            </w:r>
          </w:p>
          <w:p>
            <w:pPr>
              <w:pStyle w:val="TextBody"/>
              <w:rPr/>
            </w:pPr>
            <w:r>
              <w:rPr>
                <w:rStyle w:val="StrongEmphasis"/>
              </w:rPr>
              <w:t>Roald Amundsen</w:t>
            </w:r>
            <w:r>
              <w:rPr/>
              <w:t xml:space="preserve"> atteint le pôle Nord, en 1926, en ____</w:t>
            </w:r>
          </w:p>
          <w:p>
            <w:pPr>
              <w:pStyle w:val="TextBody"/>
              <w:spacing w:before="0" w:after="140"/>
              <w:rPr/>
            </w:pPr>
            <w:r>
              <w:rPr/>
            </w:r>
          </w:p>
        </w:tc>
      </w:tr>
      <w:tr>
        <w:trPr/>
        <w:tc>
          <w:tcPr>
            <w:tcW w:w="1242"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type</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rFonts w:ascii="Liberation Sans" w:hAnsi="Liberation Sans" w:eastAsia="Segoe UI" w:cs="Tahoma"/>
                <w:color w:val="000000"/>
                <w:sz w:val="22"/>
                <w:szCs w:val="22"/>
                <w:lang w:val="fr-FR" w:eastAsia="en-US" w:bidi="en-US"/>
              </w:rPr>
            </w:pPr>
            <w:r>
              <w:rPr>
                <w:rFonts w:eastAsia="Segoe UI" w:cs="Tahoma"/>
                <w:color w:val="000000"/>
                <w:sz w:val="22"/>
                <w:szCs w:val="22"/>
                <w:lang w:val="fr-FR" w:eastAsia="en-US" w:bidi="en-US"/>
              </w:rPr>
              <w:t>sélection</w:t>
            </w:r>
          </w:p>
        </w:tc>
      </w:tr>
      <w:tr>
        <w:trPr/>
        <w:tc>
          <w:tcPr>
            <w:tcW w:w="1242"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niveau</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pPr>
            <w:r>
              <w:rPr>
                <w:sz w:val="22"/>
                <w:szCs w:val="22"/>
              </w:rPr>
              <w:t>3</w:t>
            </w:r>
          </w:p>
        </w:tc>
      </w:tr>
      <w:tr>
        <w:trPr/>
        <w:tc>
          <w:tcPr>
            <w:tcW w:w="1242"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vrai</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pPr>
            <w:r>
              <w:rPr>
                <w:sz w:val="22"/>
                <w:szCs w:val="22"/>
              </w:rPr>
              <w:t>La Nina, La Pinta, La Banquise, &gt;La Belgica</w:t>
            </w:r>
          </w:p>
        </w:tc>
      </w:tr>
      <w:tr>
        <w:trPr/>
        <w:tc>
          <w:tcPr>
            <w:tcW w:w="1242"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vrai</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pPr>
            <w:r>
              <w:rPr>
                <w:sz w:val="22"/>
                <w:szCs w:val="22"/>
              </w:rPr>
              <w:t>en bateau, &gt; en ballon dirigeable, à cheval</w:t>
            </w:r>
          </w:p>
        </w:tc>
      </w:tr>
      <w:tr>
        <w:trPr/>
        <w:tc>
          <w:tcPr>
            <w:tcW w:w="1242"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explication</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r>
            <w:bookmarkStart w:id="13" w:name="cite_ref-IPEVbio_81-011"/>
            <w:bookmarkStart w:id="14" w:name="cite_ref-IPEVbio_81-011"/>
            <w:bookmarkEnd w:id="14"/>
          </w:p>
          <w:p>
            <w:pPr>
              <w:pStyle w:val="Normal"/>
              <w:rPr>
                <w:sz w:val="22"/>
                <w:szCs w:val="22"/>
              </w:rPr>
            </w:pPr>
            <w:r>
              <w:rPr>
                <w:sz w:val="22"/>
                <w:szCs w:val="22"/>
              </w:rPr>
            </w:r>
          </w:p>
          <w:p>
            <w:pPr>
              <w:pStyle w:val="Normal"/>
              <w:spacing w:before="57" w:after="57"/>
              <w:rPr>
                <w:sz w:val="22"/>
                <w:szCs w:val="22"/>
              </w:rPr>
            </w:pPr>
            <w:r>
              <w:rPr>
                <w:sz w:val="22"/>
                <w:szCs w:val="22"/>
              </w:rPr>
            </w:r>
          </w:p>
        </w:tc>
      </w:tr>
      <w:tr>
        <w:trPr/>
        <w:tc>
          <w:tcPr>
            <w:tcW w:w="1242"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règle</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pPr>
            <w:r>
              <w:fldChar w:fldCharType="begin"/>
            </w:r>
            <w:r>
              <w:rPr>
                <w:rStyle w:val="ListLabel59"/>
                <w:sz w:val="22"/>
                <w:szCs w:val="22"/>
              </w:rPr>
              <w:instrText> HYPERLINK "https://fr.wikipedia.org/wiki/Antarctique" \l "Faune"</w:instrText>
            </w:r>
            <w:r>
              <w:rPr>
                <w:rStyle w:val="ListLabel59"/>
                <w:sz w:val="22"/>
                <w:szCs w:val="22"/>
              </w:rPr>
              <w:fldChar w:fldCharType="separate"/>
            </w:r>
            <w:r>
              <w:rPr>
                <w:rStyle w:val="ListLabel59"/>
                <w:sz w:val="22"/>
                <w:szCs w:val="22"/>
              </w:rPr>
              <w:t xml:space="preserve"> </w:t>
            </w:r>
            <w:r>
              <w:rPr>
                <w:rStyle w:val="ListLabel59"/>
                <w:sz w:val="22"/>
                <w:szCs w:val="22"/>
              </w:rPr>
              <w:fldChar w:fldCharType="end"/>
            </w:r>
          </w:p>
        </w:tc>
      </w:tr>
    </w:tbl>
    <w:p>
      <w:pPr>
        <w:pStyle w:val="Heading3"/>
        <w:widowControl w:val="false"/>
        <w:numPr>
          <w:ilvl w:val="0"/>
          <w:numId w:val="0"/>
        </w:numPr>
        <w:overflowPunct w:val="true"/>
        <w:ind w:left="720" w:hanging="0"/>
        <w:jc w:val="left"/>
        <w:outlineLvl w:val="2"/>
        <w:rPr>
          <w:sz w:val="22"/>
          <w:szCs w:val="22"/>
        </w:rPr>
      </w:pPr>
      <w:r>
        <w:rPr>
          <w:sz w:val="22"/>
          <w:szCs w:val="22"/>
        </w:rPr>
      </w:r>
      <w:r>
        <w:br w:type="page"/>
      </w:r>
    </w:p>
    <w:p>
      <w:pPr>
        <w:pStyle w:val="Heading3"/>
        <w:numPr>
          <w:ilvl w:val="2"/>
          <w:numId w:val="2"/>
        </w:numPr>
        <w:rPr/>
      </w:pPr>
      <w:r>
        <w:rPr>
          <w:sz w:val="22"/>
          <w:szCs w:val="22"/>
        </w:rPr>
        <w:t>Une question de type "libre"</w:t>
      </w:r>
    </w:p>
    <w:p>
      <w:pPr>
        <w:pStyle w:val="TextBody"/>
        <w:rPr>
          <w:sz w:val="22"/>
          <w:szCs w:val="22"/>
        </w:rPr>
      </w:pPr>
      <w:r>
        <w:rPr>
          <w:sz w:val="22"/>
          <w:szCs w:val="22"/>
        </w:rPr>
        <w:t xml:space="preserve">Dans cette question, l'utilisateur devra répondre librement à la question posée. </w:t>
        <w:br/>
        <w:t xml:space="preserve">Notez qu'aucune réponse n'est attendue dans le champ </w:t>
      </w:r>
      <w:r>
        <w:rPr>
          <w:i/>
          <w:iCs/>
          <w:sz w:val="22"/>
          <w:szCs w:val="22"/>
        </w:rPr>
        <w:t>vrai puisque ce type de question fera l'objet d'une correction manuelle différée.</w:t>
      </w:r>
      <w:r>
        <w:rPr>
          <w:sz w:val="22"/>
          <w:szCs w:val="22"/>
        </w:rPr>
        <w:t xml:space="preserve"> </w:t>
      </w:r>
    </w:p>
    <w:tbl>
      <w:tblPr>
        <w:tblW w:w="9972" w:type="dxa"/>
        <w:jc w:val="left"/>
        <w:tblInd w:w="4" w:type="dxa"/>
        <w:tblCellMar>
          <w:top w:w="28" w:type="dxa"/>
          <w:left w:w="24" w:type="dxa"/>
          <w:bottom w:w="28" w:type="dxa"/>
          <w:right w:w="28" w:type="dxa"/>
        </w:tblCellMar>
      </w:tblPr>
      <w:tblGrid>
        <w:gridCol w:w="1242"/>
        <w:gridCol w:w="8729"/>
      </w:tblGrid>
      <w:tr>
        <w:trPr/>
        <w:tc>
          <w:tcPr>
            <w:tcW w:w="1242"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Item</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rFonts w:ascii="Liberation Sans" w:hAnsi="Liberation Sans" w:eastAsia="Segoe UI" w:cs="Tahoma"/>
                <w:color w:val="000000"/>
                <w:sz w:val="24"/>
                <w:szCs w:val="24"/>
                <w:lang w:val="fr-FR" w:eastAsia="en-US" w:bidi="en-US"/>
              </w:rPr>
            </w:pPr>
            <w:r>
              <w:rPr>
                <w:rFonts w:eastAsia="Segoe UI" w:cs="Tahoma"/>
                <w:color w:val="000000"/>
                <w:sz w:val="24"/>
                <w:szCs w:val="24"/>
                <w:lang w:val="fr-FR" w:eastAsia="en-US" w:bidi="en-US"/>
              </w:rPr>
              <w:t>9</w:t>
            </w:r>
          </w:p>
        </w:tc>
      </w:tr>
      <w:tr>
        <w:trPr/>
        <w:tc>
          <w:tcPr>
            <w:tcW w:w="1242"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titre</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Les grands explorateurs</w:t>
            </w:r>
          </w:p>
        </w:tc>
      </w:tr>
      <w:tr>
        <w:trPr/>
        <w:tc>
          <w:tcPr>
            <w:tcW w:w="1242"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domaine</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Géographie</w:t>
            </w:r>
          </w:p>
        </w:tc>
      </w:tr>
      <w:tr>
        <w:trPr/>
        <w:tc>
          <w:tcPr>
            <w:tcW w:w="1242"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question</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Quels sont les grands explorateurs du continent africain au XIXème  siècle ?</w:t>
            </w:r>
          </w:p>
        </w:tc>
      </w:tr>
      <w:tr>
        <w:trPr/>
        <w:tc>
          <w:tcPr>
            <w:tcW w:w="1242"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type</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libre</w:t>
            </w:r>
          </w:p>
        </w:tc>
      </w:tr>
      <w:tr>
        <w:trPr/>
        <w:tc>
          <w:tcPr>
            <w:tcW w:w="1242"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niveau</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3</w:t>
            </w:r>
          </w:p>
        </w:tc>
      </w:tr>
      <w:tr>
        <w:trPr/>
        <w:tc>
          <w:tcPr>
            <w:tcW w:w="1242"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explication</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Découverte de l'Afrique intérieure</w:t>
            </w:r>
          </w:p>
          <w:p>
            <w:pPr>
              <w:pStyle w:val="TextBody"/>
              <w:numPr>
                <w:ilvl w:val="0"/>
                <w:numId w:val="4"/>
              </w:numPr>
              <w:rPr>
                <w:sz w:val="22"/>
                <w:szCs w:val="22"/>
              </w:rPr>
            </w:pPr>
            <w:r>
              <w:rPr>
                <w:sz w:val="22"/>
                <w:szCs w:val="22"/>
              </w:rPr>
              <w:t xml:space="preserve">1799-1804 : Expéditions de Alexandre de Humboldt en Amérique du Sud. </w:t>
            </w:r>
          </w:p>
          <w:p>
            <w:pPr>
              <w:pStyle w:val="TextBody"/>
              <w:numPr>
                <w:ilvl w:val="0"/>
                <w:numId w:val="5"/>
              </w:numPr>
              <w:tabs>
                <w:tab w:val="clear" w:pos="1134"/>
                <w:tab w:val="left" w:pos="0" w:leader="none"/>
              </w:tabs>
              <w:spacing w:before="0" w:after="0"/>
              <w:ind w:left="720" w:hanging="283"/>
              <w:rPr/>
            </w:pPr>
            <w:r>
              <w:rPr/>
              <w:t xml:space="preserve">1804-1806 : Expédition de Meriwether Lewis et William Clark dans l'Ouest américain. </w:t>
            </w:r>
          </w:p>
          <w:p>
            <w:pPr>
              <w:pStyle w:val="TextBody"/>
              <w:numPr>
                <w:ilvl w:val="0"/>
                <w:numId w:val="6"/>
              </w:numPr>
              <w:tabs>
                <w:tab w:val="clear" w:pos="1134"/>
                <w:tab w:val="left" w:pos="0" w:leader="none"/>
              </w:tabs>
              <w:spacing w:before="0" w:after="0"/>
              <w:ind w:left="720" w:hanging="283"/>
              <w:rPr/>
            </w:pPr>
            <w:r>
              <w:rPr/>
              <w:t xml:space="preserve">1809-1817 : voyage de Jean Louis Burckhardt au Moyen-Orient </w:t>
            </w:r>
          </w:p>
          <w:p>
            <w:pPr>
              <w:pStyle w:val="TextBody"/>
              <w:numPr>
                <w:ilvl w:val="0"/>
                <w:numId w:val="7"/>
              </w:numPr>
              <w:tabs>
                <w:tab w:val="clear" w:pos="1134"/>
                <w:tab w:val="left" w:pos="0" w:leader="none"/>
              </w:tabs>
              <w:spacing w:before="0" w:after="0"/>
              <w:ind w:left="720" w:hanging="283"/>
              <w:rPr/>
            </w:pPr>
            <w:r>
              <w:rPr/>
              <w:t xml:space="preserve">1812 : Thomas Manning est un des premiers européens à visiter Lhassa </w:t>
            </w:r>
          </w:p>
          <w:p>
            <w:pPr>
              <w:pStyle w:val="TextBody"/>
              <w:numPr>
                <w:ilvl w:val="0"/>
                <w:numId w:val="8"/>
              </w:numPr>
              <w:tabs>
                <w:tab w:val="clear" w:pos="1134"/>
                <w:tab w:val="left" w:pos="0" w:leader="none"/>
              </w:tabs>
              <w:spacing w:before="0" w:after="0"/>
              <w:ind w:left="720" w:hanging="283"/>
              <w:rPr/>
            </w:pPr>
            <w:r>
              <w:rPr/>
              <w:t xml:space="preserve">1820 : L'expédition russe de Mikhaïl Lazarev et Fabian Gottlieb von Bellingshausen découvre le continent antarctique. </w:t>
            </w:r>
          </w:p>
          <w:p>
            <w:pPr>
              <w:pStyle w:val="TextBody"/>
              <w:numPr>
                <w:ilvl w:val="0"/>
                <w:numId w:val="9"/>
              </w:numPr>
              <w:tabs>
                <w:tab w:val="clear" w:pos="1134"/>
                <w:tab w:val="left" w:pos="0" w:leader="none"/>
              </w:tabs>
              <w:spacing w:before="0" w:after="0"/>
              <w:ind w:left="720" w:hanging="283"/>
              <w:rPr/>
            </w:pPr>
            <w:r>
              <w:rPr/>
              <w:t xml:space="preserve">1822-1825 : Partis de Tripoli, Dixon Denham et Hugh Clapperton atteignent le Lac Tchad et le Bornou. </w:t>
            </w:r>
          </w:p>
          <w:p>
            <w:pPr>
              <w:pStyle w:val="TextBody"/>
              <w:numPr>
                <w:ilvl w:val="0"/>
                <w:numId w:val="10"/>
              </w:numPr>
              <w:tabs>
                <w:tab w:val="clear" w:pos="1134"/>
                <w:tab w:val="left" w:pos="0" w:leader="none"/>
              </w:tabs>
              <w:spacing w:before="0" w:after="0"/>
              <w:ind w:left="720" w:hanging="283"/>
              <w:rPr/>
            </w:pPr>
            <w:r>
              <w:rPr/>
              <w:t xml:space="preserve">1823 : James Weddell découvre la Mer de Weddell et atteint la latitude record de 74°15’ S. </w:t>
            </w:r>
          </w:p>
          <w:p>
            <w:pPr>
              <w:pStyle w:val="TextBody"/>
              <w:numPr>
                <w:ilvl w:val="0"/>
                <w:numId w:val="11"/>
              </w:numPr>
              <w:tabs>
                <w:tab w:val="clear" w:pos="1134"/>
                <w:tab w:val="left" w:pos="0" w:leader="none"/>
              </w:tabs>
              <w:spacing w:before="0" w:after="140"/>
              <w:ind w:left="720" w:hanging="283"/>
              <w:rPr/>
            </w:pPr>
            <w:r>
              <w:rPr/>
              <w:t xml:space="preserve">1828 : Seul et dissimulé sous le costume d'un lettré musulman, le Français René Caillié atteint Tombouctou. </w:t>
            </w:r>
          </w:p>
        </w:tc>
      </w:tr>
      <w:tr>
        <w:trPr/>
        <w:tc>
          <w:tcPr>
            <w:tcW w:w="1242"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règle</w:t>
            </w:r>
          </w:p>
        </w:tc>
        <w:tc>
          <w:tcPr>
            <w:tcW w:w="8729"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pPr>
            <w:r>
              <w:rPr>
                <w:sz w:val="22"/>
                <w:szCs w:val="22"/>
              </w:rPr>
              <w:t xml:space="preserve"> </w:t>
            </w:r>
            <w:r>
              <w:fldChar w:fldCharType="begin"/>
            </w:r>
            <w:r>
              <w:rPr>
                <w:rStyle w:val="InternetLink"/>
                <w:sz w:val="22"/>
                <w:szCs w:val="22"/>
              </w:rPr>
              <w:instrText> HYPERLINK "https://fr.wikipedia.org/wiki/Chronologie_des_explorations" \l "XIXe.C2.A0si.C3.A8cle"</w:instrText>
            </w:r>
            <w:r>
              <w:rPr>
                <w:rStyle w:val="InternetLink"/>
                <w:sz w:val="22"/>
                <w:szCs w:val="22"/>
              </w:rPr>
              <w:fldChar w:fldCharType="separate"/>
            </w:r>
            <w:r>
              <w:rPr>
                <w:rStyle w:val="InternetLink"/>
                <w:sz w:val="22"/>
                <w:szCs w:val="22"/>
              </w:rPr>
              <w:t>https://fr.wikipedia.org/wiki/Chronologie_des_explorations#XIXe.C2.A0si.C3.A8cle</w:t>
            </w:r>
            <w:r>
              <w:rPr>
                <w:rStyle w:val="InternetLink"/>
                <w:sz w:val="22"/>
                <w:szCs w:val="22"/>
              </w:rPr>
              <w:fldChar w:fldCharType="end"/>
            </w:r>
            <w:r>
              <w:rPr>
                <w:sz w:val="22"/>
                <w:szCs w:val="22"/>
              </w:rPr>
              <w:t xml:space="preserve"> </w:t>
            </w:r>
          </w:p>
          <w:p>
            <w:pPr>
              <w:pStyle w:val="TextBody"/>
              <w:numPr>
                <w:ilvl w:val="0"/>
                <w:numId w:val="12"/>
              </w:numPr>
              <w:tabs>
                <w:tab w:val="clear" w:pos="1134"/>
                <w:tab w:val="left" w:pos="0" w:leader="none"/>
              </w:tabs>
              <w:spacing w:before="0" w:after="0"/>
              <w:ind w:left="720" w:hanging="283"/>
              <w:rPr/>
            </w:pPr>
            <w:r>
              <w:rPr/>
              <w:t xml:space="preserve">1879-1882 : Expédition de Pierre Savorgnan de Brazza au Congo.  </w:t>
            </w:r>
          </w:p>
          <w:p>
            <w:pPr>
              <w:pStyle w:val="TextBody"/>
              <w:numPr>
                <w:ilvl w:val="0"/>
                <w:numId w:val="13"/>
              </w:numPr>
              <w:tabs>
                <w:tab w:val="clear" w:pos="1134"/>
                <w:tab w:val="left" w:pos="0" w:leader="none"/>
              </w:tabs>
              <w:spacing w:before="0" w:after="0"/>
              <w:ind w:left="720" w:hanging="283"/>
              <w:rPr/>
            </w:pPr>
            <w:r>
              <w:rPr/>
              <w:t xml:space="preserve">1883-1885 : expédition de Victor Giraud vers les lacs de l'Afrique équatoriale. </w:t>
            </w:r>
          </w:p>
          <w:p>
            <w:pPr>
              <w:pStyle w:val="TextBody"/>
              <w:numPr>
                <w:ilvl w:val="0"/>
                <w:numId w:val="14"/>
              </w:numPr>
              <w:tabs>
                <w:tab w:val="clear" w:pos="1134"/>
                <w:tab w:val="left" w:pos="0" w:leader="none"/>
              </w:tabs>
              <w:spacing w:before="0" w:after="0"/>
              <w:ind w:left="720" w:hanging="283"/>
              <w:rPr/>
            </w:pPr>
            <w:r>
              <w:rPr/>
              <w:t xml:space="preserve">1893 : début de la première expédition de Sven Hedin en Asie centrale. </w:t>
            </w:r>
          </w:p>
          <w:p>
            <w:pPr>
              <w:pStyle w:val="TextBody"/>
              <w:numPr>
                <w:ilvl w:val="0"/>
                <w:numId w:val="15"/>
              </w:numPr>
              <w:tabs>
                <w:tab w:val="clear" w:pos="1134"/>
                <w:tab w:val="left" w:pos="0" w:leader="none"/>
              </w:tabs>
              <w:spacing w:before="0" w:after="140"/>
              <w:ind w:left="720" w:hanging="283"/>
              <w:rPr/>
            </w:pPr>
            <w:r>
              <w:rPr/>
              <w:t xml:space="preserve">1897 (14 janvier) : Le suisse Matthias Zurbriggen atteint le sommet de l'Aconcagua, plus haut sommet des Andes. </w:t>
            </w:r>
          </w:p>
        </w:tc>
      </w:tr>
    </w:tbl>
    <w:p>
      <w:pPr>
        <w:pStyle w:val="Heading3"/>
        <w:numPr>
          <w:ilvl w:val="0"/>
          <w:numId w:val="0"/>
        </w:numPr>
        <w:rPr>
          <w:sz w:val="22"/>
          <w:szCs w:val="22"/>
        </w:rPr>
      </w:pPr>
      <w:r>
        <w:rPr>
          <w:sz w:val="22"/>
          <w:szCs w:val="22"/>
        </w:rPr>
      </w:r>
      <w:r>
        <w:br w:type="page"/>
      </w:r>
    </w:p>
    <w:p>
      <w:pPr>
        <w:pStyle w:val="Heading3"/>
        <w:numPr>
          <w:ilvl w:val="2"/>
          <w:numId w:val="2"/>
        </w:numPr>
        <w:rPr/>
      </w:pPr>
      <w:r>
        <w:rPr>
          <w:sz w:val="22"/>
          <w:szCs w:val="22"/>
        </w:rPr>
        <w:t xml:space="preserve">Une question </w:t>
      </w:r>
      <w:r>
        <w:rPr>
          <w:rFonts w:eastAsia="DejaVu Sans" w:cs="DejaVu Sans"/>
          <w:b/>
          <w:bCs/>
          <w:color w:val="000000"/>
          <w:kern w:val="0"/>
          <w:sz w:val="22"/>
          <w:szCs w:val="22"/>
          <w:lang w:val="fr-FR" w:eastAsia="en-US" w:bidi="en-US"/>
        </w:rPr>
        <w:t>de type « classification »</w:t>
      </w:r>
    </w:p>
    <w:p>
      <w:pPr>
        <w:pStyle w:val="TextBody"/>
        <w:rPr/>
      </w:pPr>
      <w:r>
        <w:rPr>
          <w:sz w:val="22"/>
          <w:szCs w:val="22"/>
        </w:rPr>
        <w:t>Dans cette question, il faut définir des catégories et des éléments à classer dans ces catégories.</w:t>
      </w:r>
    </w:p>
    <w:p>
      <w:pPr>
        <w:pStyle w:val="TextBody"/>
        <w:rPr/>
      </w:pPr>
      <w:r>
        <w:rPr>
          <w:sz w:val="22"/>
          <w:szCs w:val="22"/>
        </w:rPr>
        <w:t xml:space="preserve">La syntaxe est la suivante : </w:t>
        <w:tab/>
        <w:tab/>
        <w:tab/>
        <w:tab/>
      </w:r>
      <w:r>
        <w:rPr>
          <w:b/>
          <w:bCs/>
          <w:sz w:val="22"/>
          <w:szCs w:val="22"/>
        </w:rPr>
        <w:t xml:space="preserve">catégorie :: élément </w:t>
      </w:r>
    </w:p>
    <w:p>
      <w:pPr>
        <w:pStyle w:val="TextBody"/>
        <w:rPr>
          <w:rFonts w:ascii="Liberation Sans" w:hAnsi="Liberation Sans" w:eastAsia="Segoe UI" w:cs="Tahoma"/>
          <w:color w:val="000000"/>
          <w:kern w:val="0"/>
          <w:sz w:val="22"/>
          <w:szCs w:val="22"/>
          <w:lang w:val="fr-FR" w:eastAsia="en-US" w:bidi="en-US"/>
        </w:rPr>
      </w:pPr>
      <w:r>
        <w:rPr>
          <w:rFonts w:eastAsia="Segoe UI" w:cs="Tahoma"/>
          <w:color w:val="000000"/>
          <w:kern w:val="0"/>
          <w:sz w:val="22"/>
          <w:szCs w:val="22"/>
          <w:lang w:val="fr-FR" w:eastAsia="en-US" w:bidi="en-US"/>
        </w:rPr>
        <w:t>Il est possible de créer des catégories vides :</w:t>
        <w:tab/>
        <w:tab/>
        <w:tab/>
      </w:r>
      <w:r>
        <w:rPr>
          <w:rFonts w:eastAsia="Segoe UI" w:cs="Tahoma"/>
          <w:b/>
          <w:bCs/>
          <w:color w:val="000000"/>
          <w:kern w:val="0"/>
          <w:sz w:val="22"/>
          <w:szCs w:val="22"/>
          <w:lang w:val="fr-FR" w:eastAsia="en-US" w:bidi="en-US"/>
        </w:rPr>
        <w:t>catégorie ::</w:t>
      </w:r>
    </w:p>
    <w:p>
      <w:pPr>
        <w:pStyle w:val="TextBody"/>
        <w:rPr>
          <w:rFonts w:ascii="Liberation Sans" w:hAnsi="Liberation Sans" w:eastAsia="Segoe UI" w:cs="Tahoma"/>
          <w:color w:val="000000"/>
          <w:kern w:val="0"/>
          <w:sz w:val="22"/>
          <w:szCs w:val="22"/>
          <w:lang w:val="fr-FR" w:eastAsia="en-US" w:bidi="en-US"/>
        </w:rPr>
      </w:pPr>
      <w:r>
        <w:rPr>
          <w:rFonts w:eastAsia="Segoe UI" w:cs="Tahoma"/>
          <w:color w:val="000000"/>
          <w:kern w:val="0"/>
          <w:sz w:val="22"/>
          <w:szCs w:val="22"/>
          <w:lang w:val="fr-FR" w:eastAsia="en-US" w:bidi="en-US"/>
        </w:rPr>
        <w:t>Il est possible de créer des éléments sans catégorie :</w:t>
        <w:tab/>
        <w:tab/>
      </w:r>
      <w:r>
        <w:rPr>
          <w:rFonts w:eastAsia="Segoe UI" w:cs="Tahoma"/>
          <w:b/>
          <w:bCs/>
          <w:color w:val="000000"/>
          <w:kern w:val="0"/>
          <w:sz w:val="22"/>
          <w:szCs w:val="22"/>
          <w:lang w:val="fr-FR" w:eastAsia="en-US" w:bidi="en-US"/>
        </w:rPr>
        <w:t>:: élément</w:t>
      </w:r>
    </w:p>
    <w:tbl>
      <w:tblPr>
        <w:tblW w:w="9972" w:type="dxa"/>
        <w:jc w:val="left"/>
        <w:tblInd w:w="4" w:type="dxa"/>
        <w:tblCellMar>
          <w:top w:w="28" w:type="dxa"/>
          <w:left w:w="24" w:type="dxa"/>
          <w:bottom w:w="28" w:type="dxa"/>
          <w:right w:w="28" w:type="dxa"/>
        </w:tblCellMar>
      </w:tblPr>
      <w:tblGrid>
        <w:gridCol w:w="1869"/>
        <w:gridCol w:w="8102"/>
      </w:tblGrid>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item</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pPr>
            <w:r>
              <w:rPr>
                <w:sz w:val="22"/>
                <w:szCs w:val="22"/>
                <w:lang w:val="fr-FR"/>
              </w:rPr>
              <w:t>10</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titre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pPr>
            <w:r>
              <w:rPr>
                <w:b w:val="false"/>
                <w:bCs w:val="false"/>
                <w:sz w:val="22"/>
                <w:szCs w:val="22"/>
              </w:rPr>
              <w:t>Classer les animaux dans leur catégorie</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domaine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TextBody"/>
              <w:spacing w:lineRule="auto" w:line="288" w:before="0" w:after="140"/>
              <w:rPr/>
            </w:pPr>
            <w:r>
              <w:rPr/>
              <w:t>Nature</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question</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TextBody"/>
              <w:spacing w:before="0" w:after="140"/>
              <w:rPr/>
            </w:pPr>
            <w:r>
              <w:rPr>
                <w:sz w:val="22"/>
                <w:szCs w:val="22"/>
              </w:rPr>
              <w:t>Classer ces animaux dans leur catégorie.</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type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rFonts w:ascii="Liberation Sans" w:hAnsi="Liberation Sans" w:eastAsia="Segoe UI" w:cs="Tahoma"/>
                <w:color w:val="000000"/>
                <w:kern w:val="0"/>
                <w:sz w:val="22"/>
                <w:szCs w:val="22"/>
                <w:lang w:val="fr-FR" w:eastAsia="en-US" w:bidi="en-US"/>
              </w:rPr>
            </w:pPr>
            <w:r>
              <w:rPr>
                <w:rFonts w:eastAsia="Segoe UI" w:cs="Tahoma"/>
                <w:color w:val="000000"/>
                <w:kern w:val="0"/>
                <w:sz w:val="22"/>
                <w:szCs w:val="22"/>
                <w:lang w:val="fr-FR" w:eastAsia="en-US" w:bidi="en-US"/>
              </w:rPr>
              <w:t>classification</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niveau</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sz w:val="22"/>
                <w:szCs w:val="22"/>
              </w:rPr>
            </w:pPr>
            <w:r>
              <w:rPr>
                <w:sz w:val="22"/>
                <w:szCs w:val="22"/>
              </w:rPr>
              <w:t>3</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b/>
                <w:b/>
                <w:bCs/>
                <w:sz w:val="22"/>
                <w:szCs w:val="22"/>
              </w:rPr>
            </w:pPr>
            <w:r>
              <w:rPr>
                <w:b/>
                <w:bCs/>
                <w:sz w:val="22"/>
                <w:szCs w:val="22"/>
              </w:rPr>
              <w:t>vrai</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pPr>
            <w:r>
              <w:drawing>
                <wp:anchor behindDoc="0" distT="0" distB="0" distL="0" distR="0" simplePos="0" locked="0" layoutInCell="1" allowOverlap="1" relativeHeight="7">
                  <wp:simplePos x="0" y="0"/>
                  <wp:positionH relativeFrom="column">
                    <wp:posOffset>1750695</wp:posOffset>
                  </wp:positionH>
                  <wp:positionV relativeFrom="paragraph">
                    <wp:posOffset>70485</wp:posOffset>
                  </wp:positionV>
                  <wp:extent cx="2252345" cy="1501775"/>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97"/>
                          <a:stretch>
                            <a:fillRect/>
                          </a:stretch>
                        </pic:blipFill>
                        <pic:spPr bwMode="auto">
                          <a:xfrm>
                            <a:off x="0" y="0"/>
                            <a:ext cx="2252345" cy="1501775"/>
                          </a:xfrm>
                          <a:prstGeom prst="rect">
                            <a:avLst/>
                          </a:prstGeom>
                        </pic:spPr>
                      </pic:pic>
                    </a:graphicData>
                  </a:graphic>
                </wp:anchor>
              </w:drawing>
            </w:r>
            <w:r>
              <w:rPr>
                <w:rFonts w:eastAsia="Segoe UI" w:cs="Tahoma"/>
                <w:color w:val="000000"/>
                <w:kern w:val="0"/>
                <w:sz w:val="22"/>
                <w:szCs w:val="22"/>
                <w:lang w:val="fr-FR" w:eastAsia="en-US" w:bidi="en-US"/>
              </w:rPr>
              <w:t>O</w:t>
            </w:r>
            <w:r>
              <w:rPr>
                <w:rFonts w:eastAsia="Segoe UI" w:cs="Tahoma"/>
                <w:color w:val="000000"/>
                <w:kern w:val="0"/>
                <w:sz w:val="22"/>
                <w:szCs w:val="22"/>
                <w:lang w:val="fr-FR" w:eastAsia="en-US" w:bidi="en-US"/>
              </w:rPr>
              <w:t>iseaux</w:t>
            </w:r>
            <w:r>
              <w:rPr>
                <w:sz w:val="22"/>
                <w:szCs w:val="22"/>
              </w:rPr>
              <w:t xml:space="preserve"> :: </w:t>
            </w:r>
            <w:r>
              <w:rPr>
                <w:rStyle w:val="InternetLink"/>
                <w:rFonts w:eastAsia="Segoe UI" w:cs="Tahoma"/>
                <w:color w:val="000000"/>
                <w:kern w:val="0"/>
                <w:sz w:val="22"/>
                <w:szCs w:val="22"/>
                <w:u w:val="none"/>
                <w:lang w:val="fr-FR" w:eastAsia="en-US" w:bidi="en-US"/>
              </w:rPr>
              <w:t xml:space="preserve">manchot </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rFonts w:ascii="Liberation Sans" w:hAnsi="Liberation Sans" w:eastAsia="Segoe UI" w:cs="Tahoma"/>
                <w:b/>
                <w:b/>
                <w:bCs/>
                <w:color w:val="000000"/>
                <w:kern w:val="0"/>
                <w:sz w:val="22"/>
                <w:szCs w:val="22"/>
                <w:lang w:val="fr-FR" w:eastAsia="en-US" w:bidi="en-US"/>
              </w:rPr>
            </w:pPr>
            <w:r>
              <w:rPr>
                <w:rFonts w:eastAsia="Segoe UI" w:cs="Tahoma"/>
                <w:b/>
                <w:bCs/>
                <w:color w:val="000000"/>
                <w:kern w:val="0"/>
                <w:sz w:val="22"/>
                <w:szCs w:val="22"/>
                <w:lang w:val="fr-FR" w:eastAsia="en-US" w:bidi="en-US"/>
              </w:rPr>
              <w:t>vrai</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TextBody"/>
              <w:spacing w:lineRule="auto" w:line="288" w:before="0" w:after="140"/>
              <w:rPr/>
            </w:pPr>
            <w:r>
              <w:drawing>
                <wp:anchor behindDoc="0" distT="0" distB="0" distL="0" distR="0" simplePos="0" locked="0" layoutInCell="1" allowOverlap="1" relativeHeight="8">
                  <wp:simplePos x="0" y="0"/>
                  <wp:positionH relativeFrom="column">
                    <wp:posOffset>1726565</wp:posOffset>
                  </wp:positionH>
                  <wp:positionV relativeFrom="paragraph">
                    <wp:posOffset>90170</wp:posOffset>
                  </wp:positionV>
                  <wp:extent cx="2261235" cy="1507490"/>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98"/>
                          <a:stretch>
                            <a:fillRect/>
                          </a:stretch>
                        </pic:blipFill>
                        <pic:spPr bwMode="auto">
                          <a:xfrm>
                            <a:off x="0" y="0"/>
                            <a:ext cx="2261235" cy="1507490"/>
                          </a:xfrm>
                          <a:prstGeom prst="rect">
                            <a:avLst/>
                          </a:prstGeom>
                        </pic:spPr>
                      </pic:pic>
                    </a:graphicData>
                  </a:graphic>
                </wp:anchor>
              </w:drawing>
            </w:r>
            <w:r>
              <w:rPr>
                <w:sz w:val="22"/>
                <w:szCs w:val="22"/>
              </w:rPr>
              <w:t>M</w:t>
            </w:r>
            <w:r>
              <w:rPr>
                <w:sz w:val="22"/>
                <w:szCs w:val="22"/>
              </w:rPr>
              <w:t xml:space="preserve">ammifères :: </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rFonts w:ascii="Liberation Sans" w:hAnsi="Liberation Sans" w:eastAsia="Segoe UI" w:cs="Tahoma"/>
                <w:b/>
                <w:b/>
                <w:bCs/>
                <w:color w:val="000000"/>
                <w:kern w:val="0"/>
                <w:sz w:val="22"/>
                <w:szCs w:val="22"/>
                <w:u w:val="none"/>
                <w:lang w:val="fr-FR" w:eastAsia="en-US" w:bidi="en-US"/>
              </w:rPr>
            </w:pPr>
            <w:r>
              <w:rPr>
                <w:rFonts w:eastAsia="Segoe UI" w:cs="Tahoma"/>
                <w:b/>
                <w:bCs/>
                <w:color w:val="000000"/>
                <w:kern w:val="0"/>
                <w:sz w:val="22"/>
                <w:szCs w:val="22"/>
                <w:u w:val="none"/>
                <w:lang w:val="fr-FR" w:eastAsia="en-US" w:bidi="en-US"/>
              </w:rPr>
              <w:t>vrai</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overflowPunct w:val="true"/>
              <w:bidi w:val="0"/>
              <w:spacing w:before="57" w:after="57"/>
              <w:jc w:val="left"/>
              <w:rPr/>
            </w:pPr>
            <w:r>
              <w:rPr>
                <w:rStyle w:val="InternetLink"/>
                <w:rFonts w:eastAsia="Segoe UI" w:cs="Tahoma"/>
                <w:color w:val="000000"/>
                <w:kern w:val="0"/>
                <w:sz w:val="22"/>
                <w:szCs w:val="22"/>
                <w:u w:val="none"/>
                <w:lang w:val="fr-FR" w:eastAsia="en-US" w:bidi="en-US"/>
              </w:rPr>
              <w:t> </w:t>
            </w:r>
            <w:r>
              <w:rPr>
                <w:rStyle w:val="InternetLink"/>
                <w:rFonts w:eastAsia="Segoe UI" w:cs="Tahoma"/>
                <w:color w:val="000000"/>
                <w:kern w:val="0"/>
                <w:sz w:val="22"/>
                <w:szCs w:val="22"/>
                <w:u w:val="none"/>
                <w:lang w:val="fr-FR" w:eastAsia="en-US" w:bidi="en-US"/>
              </w:rPr>
              <w:t>:: krill</w:t>
            </w:r>
          </w:p>
        </w:tc>
      </w:tr>
      <w:tr>
        <w:trPr/>
        <w:tc>
          <w:tcPr>
            <w:tcW w:w="1869" w:type="dxa"/>
            <w:tcBorders>
              <w:left w:val="single" w:sz="2" w:space="0" w:color="000001"/>
              <w:bottom w:val="single" w:sz="2" w:space="0" w:color="000001"/>
            </w:tcBorders>
            <w:shd w:fill="auto" w:val="clear"/>
          </w:tcPr>
          <w:p>
            <w:pPr>
              <w:pStyle w:val="Normal"/>
              <w:spacing w:before="57" w:after="57"/>
              <w:rPr/>
            </w:pPr>
            <w:r>
              <w:rPr>
                <w:b/>
                <w:bCs/>
                <w:sz w:val="22"/>
                <w:szCs w:val="22"/>
              </w:rPr>
              <w:t>vrai</w:t>
            </w:r>
          </w:p>
        </w:tc>
        <w:tc>
          <w:tcPr>
            <w:tcW w:w="8102" w:type="dxa"/>
            <w:tcBorders>
              <w:left w:val="single" w:sz="2" w:space="0" w:color="000001"/>
              <w:bottom w:val="single" w:sz="2" w:space="0" w:color="000001"/>
              <w:right w:val="single" w:sz="2" w:space="0" w:color="000001"/>
            </w:tcBorders>
            <w:shd w:fill="auto" w:val="clear"/>
          </w:tcPr>
          <w:p>
            <w:pPr>
              <w:pStyle w:val="Normal"/>
              <w:spacing w:before="57" w:after="57"/>
              <w:rPr/>
            </w:pPr>
            <w:r>
              <w:rPr/>
              <w:t>Poissons ::</w:t>
            </w:r>
          </w:p>
        </w:tc>
      </w:tr>
    </w:tbl>
    <w:p>
      <w:pPr>
        <w:pStyle w:val="TextBody"/>
        <w:spacing w:before="0" w:after="140"/>
        <w:rPr/>
      </w:pPr>
      <w:r>
        <w:rPr/>
      </w:r>
      <w:r>
        <w:br w:type="page"/>
      </w:r>
    </w:p>
    <w:p>
      <w:pPr>
        <w:pStyle w:val="Heading3"/>
        <w:numPr>
          <w:ilvl w:val="2"/>
          <w:numId w:val="2"/>
        </w:numPr>
        <w:rPr/>
      </w:pPr>
      <w:r>
        <w:rPr>
          <w:sz w:val="22"/>
          <w:szCs w:val="22"/>
        </w:rPr>
        <w:t>Une question « soft skills » de type unique</w:t>
      </w:r>
    </w:p>
    <w:p>
      <w:pPr>
        <w:pStyle w:val="TextBody"/>
        <w:rPr/>
      </w:pPr>
      <w:r>
        <w:rPr>
          <w:sz w:val="22"/>
          <w:szCs w:val="22"/>
        </w:rPr>
        <w:t xml:space="preserve">Dans cette question, une seule réponse </w:t>
      </w:r>
      <w:r>
        <w:rPr>
          <w:rFonts w:eastAsia="Segoe UI" w:cs="Tahoma"/>
          <w:color w:val="000000"/>
          <w:kern w:val="0"/>
          <w:sz w:val="22"/>
          <w:szCs w:val="22"/>
          <w:lang w:val="fr-FR" w:eastAsia="en-US" w:bidi="en-US"/>
        </w:rPr>
        <w:t>peut être sélectionnée</w:t>
      </w:r>
      <w:r>
        <w:rPr>
          <w:sz w:val="22"/>
          <w:szCs w:val="22"/>
        </w:rPr>
        <w:t>.   Nous montrons ici les possibilités de mise en forme du texte :  gras, italique, liste à puce, fonte courrier pour du code informatique, et liens hypertexte seront correctement analysés et re</w:t>
      </w:r>
      <w:r>
        <w:rPr>
          <w:rFonts w:eastAsia="Segoe UI" w:cs="Tahoma"/>
          <w:color w:val="000000"/>
          <w:kern w:val="0"/>
          <w:sz w:val="22"/>
          <w:szCs w:val="22"/>
          <w:lang w:val="fr-FR" w:eastAsia="en-US" w:bidi="en-US"/>
        </w:rPr>
        <w:t>transcrits dans les questions importées</w:t>
      </w:r>
      <w:r>
        <w:rPr>
          <w:sz w:val="22"/>
          <w:szCs w:val="22"/>
        </w:rPr>
        <w:t>.</w:t>
      </w:r>
    </w:p>
    <w:tbl>
      <w:tblPr>
        <w:tblW w:w="9972" w:type="dxa"/>
        <w:jc w:val="left"/>
        <w:tblInd w:w="4" w:type="dxa"/>
        <w:tblCellMar>
          <w:top w:w="28" w:type="dxa"/>
          <w:left w:w="24" w:type="dxa"/>
          <w:bottom w:w="28" w:type="dxa"/>
          <w:right w:w="28" w:type="dxa"/>
        </w:tblCellMar>
      </w:tblPr>
      <w:tblGrid>
        <w:gridCol w:w="1869"/>
        <w:gridCol w:w="8102"/>
      </w:tblGrid>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item</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pPr>
            <w:r>
              <w:rPr>
                <w:sz w:val="22"/>
                <w:szCs w:val="22"/>
                <w:lang w:val="fr-FR"/>
              </w:rPr>
              <w:t>1</w:t>
            </w:r>
            <w:r>
              <w:rPr>
                <w:rFonts w:eastAsia="Segoe UI" w:cs="Tahoma"/>
                <w:color w:val="000000"/>
                <w:kern w:val="0"/>
                <w:sz w:val="22"/>
                <w:szCs w:val="22"/>
                <w:lang w:val="fr-FR" w:eastAsia="en-US" w:bidi="en-US"/>
              </w:rPr>
              <w:t>1</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titre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b w:val="false"/>
                <w:b w:val="false"/>
                <w:bCs w:val="false"/>
                <w:sz w:val="22"/>
                <w:szCs w:val="22"/>
              </w:rPr>
            </w:pPr>
            <w:r>
              <w:rPr>
                <w:b w:val="false"/>
                <w:bCs w:val="false"/>
                <w:sz w:val="22"/>
                <w:szCs w:val="22"/>
              </w:rPr>
              <w:t>Tempérament et température</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domaine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TextBody"/>
              <w:spacing w:lineRule="auto" w:line="288" w:before="0" w:after="140"/>
              <w:rPr/>
            </w:pPr>
            <w:r>
              <w:rPr/>
              <w:t>Explorateurs</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question</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pPr>
            <w:r>
              <w:rPr/>
              <w:t>Vous êtes astrobiologiste et on vous propose un hivernage en Antarctique, quelle est votre réaction ?</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type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overflowPunct w:val="true"/>
              <w:bidi w:val="0"/>
              <w:spacing w:before="57" w:after="57"/>
              <w:jc w:val="left"/>
              <w:rPr/>
            </w:pPr>
            <w:r>
              <w:rPr/>
              <w:t>Soft skills unique</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niveau</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overflowPunct w:val="true"/>
              <w:bidi w:val="0"/>
              <w:spacing w:before="57" w:after="57"/>
              <w:jc w:val="left"/>
              <w:rPr/>
            </w:pPr>
            <w:r>
              <w:rPr/>
              <w:t>3</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vrai</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overflowPunct w:val="true"/>
              <w:bidi w:val="0"/>
              <w:spacing w:before="57" w:after="57"/>
              <w:jc w:val="left"/>
              <w:rPr/>
            </w:pPr>
            <w:r>
              <w:rPr/>
              <w:t>[analyse, organisation] Une année avec une dizaine d’inconnus, 3 mois dans la nuit, -80°C, jamais !</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vrai</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overflowPunct w:val="true"/>
              <w:bidi w:val="0"/>
              <w:spacing w:before="57" w:after="57"/>
              <w:jc w:val="left"/>
              <w:rPr/>
            </w:pPr>
            <w:r>
              <w:rPr/>
              <w:t>[impulsif, ouverture, motivation] Génial, une aventure qui va me sortir de mes habitudes, quand part-on ?</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vrai</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overflowPunct w:val="true"/>
              <w:bidi w:val="0"/>
              <w:spacing w:before="57" w:after="57"/>
              <w:jc w:val="left"/>
              <w:rPr>
                <w:rFonts w:ascii="Arial" w:hAnsi="Arial"/>
                <w:color w:val="00000A"/>
                <w:sz w:val="22"/>
                <w:szCs w:val="22"/>
              </w:rPr>
            </w:pPr>
            <w:r>
              <w:rPr/>
              <w:t>[raisonnable, adaptabilité, motivation] Pourquoi pas, apprendre demande parfois certains sacrifices. Je vais réfléchir.</w:t>
            </w:r>
          </w:p>
        </w:tc>
      </w:tr>
    </w:tbl>
    <w:p>
      <w:pPr>
        <w:pStyle w:val="TextBody"/>
        <w:spacing w:before="0" w:after="140"/>
        <w:rPr/>
      </w:pPr>
      <w:r>
        <w:rPr/>
      </w:r>
      <w:r>
        <w:br w:type="page"/>
      </w:r>
    </w:p>
    <w:p>
      <w:pPr>
        <w:pStyle w:val="Heading3"/>
        <w:numPr>
          <w:ilvl w:val="2"/>
          <w:numId w:val="2"/>
        </w:numPr>
        <w:rPr/>
      </w:pPr>
      <w:r>
        <w:rPr>
          <w:sz w:val="22"/>
          <w:szCs w:val="22"/>
        </w:rPr>
        <w:t>Une question « soft skills muliple »</w:t>
      </w:r>
    </w:p>
    <w:p>
      <w:pPr>
        <w:pStyle w:val="TextBody"/>
        <w:rPr/>
      </w:pPr>
      <w:r>
        <w:rPr>
          <w:sz w:val="22"/>
          <w:szCs w:val="22"/>
        </w:rPr>
        <w:t xml:space="preserve">Dans cette question de type soft skills, plusieurs réponses pourront être sélectionnées.  </w:t>
      </w:r>
      <w:r>
        <w:rPr>
          <w:rFonts w:eastAsia="Segoe UI" w:cs="Tahoma"/>
          <w:color w:val="000000"/>
          <w:kern w:val="0"/>
          <w:sz w:val="22"/>
          <w:szCs w:val="22"/>
          <w:lang w:val="fr-FR" w:eastAsia="en-US" w:bidi="en-US"/>
        </w:rPr>
        <w:t xml:space="preserve">Elles apporteront dans l’analyse l’ensemble des tags qui leur sont associés. </w:t>
      </w:r>
    </w:p>
    <w:tbl>
      <w:tblPr>
        <w:tblW w:w="9972" w:type="dxa"/>
        <w:jc w:val="left"/>
        <w:tblInd w:w="4" w:type="dxa"/>
        <w:tblCellMar>
          <w:top w:w="28" w:type="dxa"/>
          <w:left w:w="24" w:type="dxa"/>
          <w:bottom w:w="28" w:type="dxa"/>
          <w:right w:w="28" w:type="dxa"/>
        </w:tblCellMar>
      </w:tblPr>
      <w:tblGrid>
        <w:gridCol w:w="1869"/>
        <w:gridCol w:w="8102"/>
      </w:tblGrid>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item</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pPr>
            <w:r>
              <w:rPr>
                <w:sz w:val="22"/>
                <w:szCs w:val="22"/>
                <w:lang w:val="fr-FR"/>
              </w:rPr>
              <w:t>12</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titre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b w:val="false"/>
                <w:b w:val="false"/>
                <w:bCs w:val="false"/>
                <w:sz w:val="22"/>
                <w:szCs w:val="22"/>
              </w:rPr>
            </w:pPr>
            <w:r>
              <w:rPr>
                <w:b w:val="false"/>
                <w:bCs w:val="false"/>
                <w:sz w:val="22"/>
                <w:szCs w:val="22"/>
              </w:rPr>
              <w:t>Froid aux yeux</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domaine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TextBody"/>
              <w:spacing w:lineRule="auto" w:line="288" w:before="0" w:after="140"/>
              <w:rPr/>
            </w:pPr>
            <w:r>
              <w:rPr/>
              <w:t>Explorateurs</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question</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0" w:after="140"/>
              <w:rPr/>
            </w:pPr>
            <w:r>
              <w:rPr/>
              <w:t xml:space="preserve">Vous êtes </w:t>
            </w:r>
            <w:r>
              <w:rPr>
                <w:rFonts w:ascii="Arial" w:hAnsi="Arial"/>
                <w:color w:val="00000A"/>
              </w:rPr>
              <w:t xml:space="preserve">astrobiologiste et on vous propose un hivernage en Antarctique, </w:t>
            </w:r>
            <w:r>
              <w:rPr>
                <w:rFonts w:ascii="Arial" w:hAnsi="Arial"/>
                <w:color w:val="00000A"/>
              </w:rPr>
              <w:t>quelles sont les pensées qui vous viennent ?</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type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rFonts w:ascii="Liberation Sans" w:hAnsi="Liberation Sans" w:eastAsia="Segoe UI" w:cs="Tahoma"/>
                <w:color w:val="000000"/>
                <w:kern w:val="0"/>
                <w:sz w:val="22"/>
                <w:szCs w:val="22"/>
                <w:lang w:val="fr-FR" w:eastAsia="en-US" w:bidi="en-US"/>
              </w:rPr>
            </w:pPr>
            <w:r>
              <w:rPr>
                <w:rFonts w:eastAsia="Segoe UI" w:cs="Tahoma"/>
                <w:color w:val="000000"/>
                <w:kern w:val="0"/>
                <w:sz w:val="22"/>
                <w:szCs w:val="22"/>
                <w:lang w:val="fr-FR" w:eastAsia="en-US" w:bidi="en-US"/>
              </w:rPr>
              <w:t>Soft skills multiple</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niveau</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pPr>
            <w:r>
              <w:rPr>
                <w:sz w:val="22"/>
                <w:szCs w:val="22"/>
              </w:rPr>
              <w:t>3</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vrai</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overflowPunct w:val="true"/>
              <w:bidi w:val="0"/>
              <w:spacing w:before="57" w:after="57"/>
              <w:jc w:val="left"/>
              <w:rPr/>
            </w:pPr>
            <w:r>
              <w:rPr/>
              <w:t>[négociateur] Je vais demander des compensations.</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vrai</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overflowPunct w:val="true"/>
              <w:bidi w:val="0"/>
              <w:spacing w:before="57" w:after="57"/>
              <w:jc w:val="left"/>
              <w:rPr/>
            </w:pPr>
            <w:r>
              <w:rPr/>
              <w:t>[esprit d’équipe] J’aime travailler en équipe.</w:t>
            </w:r>
          </w:p>
        </w:tc>
      </w:tr>
      <w:tr>
        <w:trPr/>
        <w:tc>
          <w:tcPr>
            <w:tcW w:w="1869" w:type="dxa"/>
            <w:tcBorders>
              <w:left w:val="single" w:sz="2" w:space="0" w:color="000001"/>
              <w:bottom w:val="single" w:sz="2" w:space="0" w:color="000001"/>
            </w:tcBorders>
            <w:shd w:fill="auto" w:val="clear"/>
          </w:tcPr>
          <w:p>
            <w:pPr>
              <w:pStyle w:val="Normal"/>
              <w:spacing w:before="57" w:after="57"/>
              <w:rPr/>
            </w:pPr>
            <w:r>
              <w:rPr>
                <w:b/>
                <w:bCs/>
                <w:sz w:val="22"/>
                <w:szCs w:val="22"/>
              </w:rPr>
              <w:t>vrai</w:t>
            </w:r>
          </w:p>
        </w:tc>
        <w:tc>
          <w:tcPr>
            <w:tcW w:w="8102" w:type="dxa"/>
            <w:tcBorders>
              <w:left w:val="single" w:sz="2" w:space="0" w:color="000001"/>
              <w:bottom w:val="single" w:sz="2" w:space="0" w:color="000001"/>
              <w:right w:val="single" w:sz="2" w:space="0" w:color="000001"/>
            </w:tcBorders>
            <w:shd w:fill="auto" w:val="clear"/>
          </w:tcPr>
          <w:p>
            <w:pPr>
              <w:pStyle w:val="Normal"/>
              <w:widowControl w:val="false"/>
              <w:overflowPunct w:val="true"/>
              <w:bidi w:val="0"/>
              <w:spacing w:before="57" w:after="57"/>
              <w:jc w:val="left"/>
              <w:rPr/>
            </w:pPr>
            <w:r>
              <w:rPr/>
              <w:t>[analyse, structure] Je déteste le froid, la nuit et l’inconfort.</w:t>
            </w:r>
          </w:p>
        </w:tc>
      </w:tr>
      <w:tr>
        <w:trPr/>
        <w:tc>
          <w:tcPr>
            <w:tcW w:w="1869" w:type="dxa"/>
            <w:tcBorders>
              <w:left w:val="single" w:sz="2" w:space="0" w:color="000001"/>
              <w:bottom w:val="single" w:sz="2" w:space="0" w:color="000001"/>
            </w:tcBorders>
            <w:shd w:fill="auto" w:val="clear"/>
          </w:tcPr>
          <w:p>
            <w:pPr>
              <w:pStyle w:val="Normal"/>
              <w:spacing w:before="57" w:after="57"/>
              <w:rPr/>
            </w:pPr>
            <w:r>
              <w:rPr>
                <w:b/>
                <w:bCs/>
                <w:sz w:val="22"/>
                <w:szCs w:val="22"/>
              </w:rPr>
              <w:t>vrai</w:t>
            </w:r>
          </w:p>
        </w:tc>
        <w:tc>
          <w:tcPr>
            <w:tcW w:w="8102" w:type="dxa"/>
            <w:tcBorders>
              <w:left w:val="single" w:sz="2" w:space="0" w:color="000001"/>
              <w:bottom w:val="single" w:sz="2" w:space="0" w:color="000001"/>
              <w:right w:val="single" w:sz="2" w:space="0" w:color="000001"/>
            </w:tcBorders>
            <w:shd w:fill="auto" w:val="clear"/>
          </w:tcPr>
          <w:p>
            <w:pPr>
              <w:pStyle w:val="Normal"/>
              <w:widowControl w:val="false"/>
              <w:overflowPunct w:val="true"/>
              <w:bidi w:val="0"/>
              <w:spacing w:before="57" w:after="57"/>
              <w:jc w:val="left"/>
              <w:rPr/>
            </w:pPr>
            <w:r>
              <w:rPr/>
              <w:t>[aventurier, adaptabilité] J’aime ouvrir mon horizon.</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vrai</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overflowPunct w:val="true"/>
              <w:bidi w:val="0"/>
              <w:spacing w:before="57" w:after="57"/>
              <w:jc w:val="left"/>
              <w:rPr/>
            </w:pPr>
            <w:r>
              <w:rPr/>
              <w:t>[créativité, imp</w:t>
            </w:r>
            <w:r>
              <w:rPr>
                <w:lang w:val="fr-FR" w:eastAsia="en-US" w:bidi="en-US"/>
              </w:rPr>
              <w:t>ro</w:t>
            </w:r>
            <w:r>
              <w:rPr/>
              <w:t>visation] Je vais faire des découvertes.</w:t>
            </w:r>
          </w:p>
        </w:tc>
      </w:tr>
    </w:tbl>
    <w:p>
      <w:pPr>
        <w:pStyle w:val="TextBody"/>
        <w:spacing w:before="0" w:after="140"/>
        <w:rPr/>
      </w:pPr>
      <w:r>
        <w:rPr/>
      </w:r>
      <w:r>
        <w:br w:type="page"/>
      </w:r>
    </w:p>
    <w:p>
      <w:pPr>
        <w:pStyle w:val="Heading3"/>
        <w:numPr>
          <w:ilvl w:val="2"/>
          <w:numId w:val="2"/>
        </w:numPr>
        <w:rPr/>
      </w:pPr>
      <w:r>
        <w:rPr>
          <w:sz w:val="22"/>
          <w:szCs w:val="22"/>
        </w:rPr>
        <w:t>Une question avec du texte mis en forme</w:t>
      </w:r>
    </w:p>
    <w:p>
      <w:pPr>
        <w:pStyle w:val="TextBody"/>
        <w:rPr/>
      </w:pPr>
      <w:r>
        <w:rPr>
          <w:sz w:val="22"/>
          <w:szCs w:val="22"/>
        </w:rPr>
        <w:t>Dans cette question, une seule réponse est correcte.   Nous montrons ici les possibilités de mise en forme du texte :  gras, italique, liste à puce, fonte courrier pour du code informatique, et liens hypertexte seront correctement analysés et re</w:t>
      </w:r>
      <w:r>
        <w:rPr>
          <w:rFonts w:eastAsia="Segoe UI" w:cs="Tahoma"/>
          <w:color w:val="000000"/>
          <w:kern w:val="0"/>
          <w:sz w:val="22"/>
          <w:szCs w:val="22"/>
          <w:lang w:val="fr-FR" w:eastAsia="en-US" w:bidi="en-US"/>
        </w:rPr>
        <w:t>transcrits dans les questions importées</w:t>
      </w:r>
      <w:r>
        <w:rPr>
          <w:sz w:val="22"/>
          <w:szCs w:val="22"/>
        </w:rPr>
        <w:t>.</w:t>
      </w:r>
    </w:p>
    <w:tbl>
      <w:tblPr>
        <w:tblW w:w="9972" w:type="dxa"/>
        <w:jc w:val="left"/>
        <w:tblInd w:w="4" w:type="dxa"/>
        <w:tblCellMar>
          <w:top w:w="28" w:type="dxa"/>
          <w:left w:w="24" w:type="dxa"/>
          <w:bottom w:w="28" w:type="dxa"/>
          <w:right w:w="28" w:type="dxa"/>
        </w:tblCellMar>
      </w:tblPr>
      <w:tblGrid>
        <w:gridCol w:w="1869"/>
        <w:gridCol w:w="8102"/>
      </w:tblGrid>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item</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pPr>
            <w:r>
              <w:rPr>
                <w:sz w:val="22"/>
                <w:szCs w:val="22"/>
                <w:lang w:val="fr-FR"/>
              </w:rPr>
              <w:t>1</w:t>
            </w:r>
            <w:r>
              <w:rPr>
                <w:rFonts w:eastAsia="Segoe UI" w:cs="Tahoma"/>
                <w:color w:val="000000"/>
                <w:kern w:val="0"/>
                <w:sz w:val="22"/>
                <w:szCs w:val="22"/>
                <w:lang w:val="fr-FR" w:eastAsia="en-US" w:bidi="en-US"/>
              </w:rPr>
              <w:t>3</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titre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pPr>
            <w:r>
              <w:rPr>
                <w:b w:val="false"/>
                <w:bCs w:val="false"/>
                <w:sz w:val="22"/>
                <w:szCs w:val="22"/>
              </w:rPr>
              <w:t>Expéditions de Roald Amundsen</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domaine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TextBody"/>
              <w:spacing w:lineRule="auto" w:line="288" w:before="0" w:after="140"/>
              <w:rPr/>
            </w:pPr>
            <w:r>
              <w:rPr/>
              <w:t>Explorateurs</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question</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TextBody"/>
              <w:rPr/>
            </w:pPr>
            <w:r>
              <w:rPr/>
              <w:t>Après avoir mené trois expéditions polaires :</w:t>
            </w:r>
          </w:p>
          <w:p>
            <w:pPr>
              <w:pStyle w:val="TextBody"/>
              <w:numPr>
                <w:ilvl w:val="0"/>
                <w:numId w:val="16"/>
              </w:numPr>
              <w:rPr/>
            </w:pPr>
            <w:r>
              <w:rPr/>
              <w:t>L'expédition de la Belgica, 1897-1899</w:t>
            </w:r>
          </w:p>
          <w:p>
            <w:pPr>
              <w:pStyle w:val="TextBody"/>
              <w:numPr>
                <w:ilvl w:val="0"/>
                <w:numId w:val="16"/>
              </w:numPr>
              <w:rPr/>
            </w:pPr>
            <w:r>
              <w:rPr/>
              <w:t>Le passage du Nord-Ouest, 1903-1906</w:t>
            </w:r>
          </w:p>
          <w:p>
            <w:pPr>
              <w:pStyle w:val="TextBody"/>
              <w:numPr>
                <w:ilvl w:val="0"/>
                <w:numId w:val="16"/>
              </w:numPr>
              <w:rPr/>
            </w:pPr>
            <w:r>
              <w:rPr/>
              <w:t>L'expédition au pôle Sud, 1910-1912</w:t>
            </w:r>
          </w:p>
          <w:p>
            <w:pPr>
              <w:pStyle w:val="TextBody"/>
              <w:spacing w:lineRule="auto" w:line="288" w:before="0" w:after="140"/>
              <w:rPr/>
            </w:pPr>
            <w:r>
              <w:rPr/>
              <w:t>Roald Amundsen atteint le pôle Nord, en 1926, en ____</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type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pPr>
            <w:r>
              <w:rPr>
                <w:sz w:val="22"/>
                <w:szCs w:val="22"/>
              </w:rPr>
              <w:t>trous</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niveau</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pPr>
            <w:r>
              <w:rPr>
                <w:sz w:val="22"/>
                <w:szCs w:val="22"/>
              </w:rPr>
              <w:t>3</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vrai</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pPr>
            <w:r>
              <w:rPr>
                <w:sz w:val="22"/>
                <w:szCs w:val="22"/>
              </w:rPr>
              <w:t>Dirigeable, ballon, ballon dirigeable, balon</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explication</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TextBody"/>
              <w:spacing w:lineRule="auto" w:line="288" w:before="0" w:after="140"/>
              <w:rPr/>
            </w:pPr>
            <w:r>
              <w:rPr>
                <w:sz w:val="22"/>
                <w:szCs w:val="22"/>
              </w:rPr>
              <w:t xml:space="preserve">En </w:t>
            </w:r>
            <w:hyperlink r:id="rId99">
              <w:r>
                <w:rPr>
                  <w:rStyle w:val="InternetLink"/>
                  <w:sz w:val="22"/>
                  <w:szCs w:val="22"/>
                </w:rPr>
                <w:t>1926</w:t>
              </w:r>
            </w:hyperlink>
            <w:r>
              <w:rPr>
                <w:sz w:val="22"/>
                <w:szCs w:val="22"/>
              </w:rPr>
              <w:t xml:space="preserve">, après avoir survolé le pôle Nord en </w:t>
            </w:r>
            <w:hyperlink r:id="rId100">
              <w:r>
                <w:rPr>
                  <w:rStyle w:val="InternetLink"/>
                  <w:sz w:val="22"/>
                  <w:szCs w:val="22"/>
                </w:rPr>
                <w:t>dirigeable</w:t>
              </w:r>
            </w:hyperlink>
            <w:r>
              <w:rPr>
                <w:sz w:val="22"/>
                <w:szCs w:val="22"/>
              </w:rPr>
              <w:t xml:space="preserve">, Amundsen devient le premier à avoir atteint les deux pôles. Il disparaît en juin 1928 en participant à une mission de </w:t>
            </w:r>
            <w:hyperlink r:id="rId101">
              <w:r>
                <w:rPr>
                  <w:rStyle w:val="InternetLink"/>
                  <w:sz w:val="22"/>
                  <w:szCs w:val="22"/>
                </w:rPr>
                <w:t>recherche et sauvetage</w:t>
              </w:r>
            </w:hyperlink>
            <w:r>
              <w:rPr>
                <w:sz w:val="22"/>
                <w:szCs w:val="22"/>
              </w:rPr>
              <w:t xml:space="preserve"> de l'ingénieur aéronautique et explorateur italien </w:t>
            </w:r>
            <w:hyperlink r:id="rId102">
              <w:r>
                <w:rPr>
                  <w:rStyle w:val="InternetLink"/>
                  <w:sz w:val="22"/>
                  <w:szCs w:val="22"/>
                </w:rPr>
                <w:t>Umberto Nobile</w:t>
              </w:r>
            </w:hyperlink>
            <w:r>
              <w:rPr>
                <w:sz w:val="22"/>
                <w:szCs w:val="22"/>
              </w:rPr>
              <w:t xml:space="preserve">. </w:t>
            </w:r>
          </w:p>
        </w:tc>
      </w:tr>
      <w:tr>
        <w:trPr/>
        <w:tc>
          <w:tcPr>
            <w:tcW w:w="1869" w:type="dxa"/>
            <w:tcBorders>
              <w:top w:val="single" w:sz="2" w:space="0" w:color="000001"/>
              <w:left w:val="single" w:sz="2" w:space="0" w:color="000001"/>
              <w:bottom w:val="single" w:sz="2" w:space="0" w:color="000001"/>
            </w:tcBorders>
            <w:shd w:fill="auto" w:val="clear"/>
          </w:tcPr>
          <w:p>
            <w:pPr>
              <w:pStyle w:val="Normal"/>
              <w:spacing w:before="57" w:after="57"/>
              <w:rPr/>
            </w:pPr>
            <w:r>
              <w:rPr>
                <w:b/>
                <w:bCs/>
                <w:sz w:val="22"/>
                <w:szCs w:val="22"/>
              </w:rPr>
              <w:t>règle</w:t>
            </w:r>
          </w:p>
        </w:tc>
        <w:tc>
          <w:tcPr>
            <w:tcW w:w="8102"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57" w:after="57"/>
              <w:rPr/>
            </w:pPr>
            <w:hyperlink r:id="rId103">
              <w:r>
                <w:rPr>
                  <w:rStyle w:val="InternetLink"/>
                  <w:sz w:val="22"/>
                  <w:szCs w:val="22"/>
                </w:rPr>
                <w:t>https://fr.wikipedia.org/wiki/Roald_Amundsen</w:t>
              </w:r>
            </w:hyperlink>
          </w:p>
          <w:p>
            <w:pPr>
              <w:pStyle w:val="Normal"/>
              <w:numPr>
                <w:ilvl w:val="0"/>
                <w:numId w:val="17"/>
              </w:numPr>
              <w:rPr/>
            </w:pPr>
            <w:r>
              <w:rPr>
                <w:sz w:val="22"/>
                <w:szCs w:val="22"/>
              </w:rPr>
              <w:t>En 1898, il participe à l'expédition polaire belge d'</w:t>
            </w:r>
            <w:hyperlink r:id="rId104">
              <w:r>
                <w:rPr>
                  <w:rStyle w:val="InternetLink"/>
                  <w:sz w:val="22"/>
                  <w:szCs w:val="22"/>
                </w:rPr>
                <w:t>Adrien de Gerlache de Gomery</w:t>
              </w:r>
            </w:hyperlink>
            <w:r>
              <w:rPr>
                <w:sz w:val="22"/>
                <w:szCs w:val="22"/>
              </w:rPr>
              <w:t xml:space="preserve"> qui réalisa le premier hivernage en Antarctique. Il s'y lie avec le médecin du bord, le docteur </w:t>
            </w:r>
            <w:hyperlink r:id="rId105">
              <w:r>
                <w:rPr>
                  <w:rStyle w:val="InternetLink"/>
                  <w:sz w:val="22"/>
                  <w:szCs w:val="22"/>
                </w:rPr>
                <w:t>Frederick Cook</w:t>
              </w:r>
            </w:hyperlink>
            <w:r>
              <w:rPr>
                <w:sz w:val="22"/>
                <w:szCs w:val="22"/>
              </w:rPr>
              <w:t xml:space="preserve"> qui lui révèle le parti que l'on peut tirer des chiens Huskies dans les expéditions polaires. En 1905, il est le </w:t>
            </w:r>
            <w:hyperlink r:id="rId106">
              <w:r>
                <w:rPr>
                  <w:rStyle w:val="InternetLink"/>
                  <w:sz w:val="22"/>
                  <w:szCs w:val="22"/>
                </w:rPr>
                <w:t>premier</w:t>
              </w:r>
            </w:hyperlink>
            <w:r>
              <w:rPr>
                <w:sz w:val="22"/>
                <w:szCs w:val="22"/>
              </w:rPr>
              <w:t xml:space="preserve"> à franchir le </w:t>
            </w:r>
            <w:hyperlink r:id="rId107">
              <w:r>
                <w:rPr>
                  <w:rStyle w:val="InternetLink"/>
                  <w:sz w:val="22"/>
                  <w:szCs w:val="22"/>
                </w:rPr>
                <w:t>passage du Nord-Ouest</w:t>
              </w:r>
            </w:hyperlink>
            <w:r>
              <w:rPr>
                <w:sz w:val="22"/>
                <w:szCs w:val="22"/>
              </w:rPr>
              <w:t xml:space="preserve"> qui relie l'océan Atlantique au Pacifique dans le Grand Nord Canadien. </w:t>
            </w:r>
          </w:p>
          <w:p>
            <w:pPr>
              <w:pStyle w:val="Normal"/>
              <w:numPr>
                <w:ilvl w:val="0"/>
                <w:numId w:val="18"/>
              </w:numPr>
              <w:spacing w:before="57" w:after="57"/>
              <w:rPr/>
            </w:pPr>
            <w:r>
              <w:rPr>
                <w:sz w:val="22"/>
                <w:szCs w:val="22"/>
              </w:rPr>
              <w:t xml:space="preserve">Faisant semblant de se préparer pour le Nord, il organisa secrètement son départ pour le Sud. Mais parvenir le premier au pôle Sud n'allait pas de soi. Commandée par le capitaine </w:t>
            </w:r>
            <w:hyperlink r:id="rId108">
              <w:r>
                <w:rPr>
                  <w:rStyle w:val="InternetLink"/>
                  <w:sz w:val="22"/>
                  <w:szCs w:val="22"/>
                </w:rPr>
                <w:t>Robert Falcon Scott</w:t>
              </w:r>
            </w:hyperlink>
            <w:r>
              <w:rPr>
                <w:sz w:val="22"/>
                <w:szCs w:val="22"/>
              </w:rPr>
              <w:t xml:space="preserve"> et entourée d'une abondante publicité, une expédition britannique s'y destinait également. Amundsen n'ignorait rien des ambitions de son rival. La note du 12 septembre dans son journal de bord en témoigne : tenaillé par l'idée que Scott pourrait le prendre de vitesse, il se mit en route avant l'arrivée du printemps polaire, malgré une météo défavorable et fut le premier à atteindre le pôle sud. En </w:t>
            </w:r>
            <w:hyperlink r:id="rId109">
              <w:r>
                <w:rPr>
                  <w:rStyle w:val="InternetLink"/>
                  <w:sz w:val="22"/>
                  <w:szCs w:val="22"/>
                </w:rPr>
                <w:t>1926</w:t>
              </w:r>
            </w:hyperlink>
            <w:r>
              <w:rPr>
                <w:sz w:val="22"/>
                <w:szCs w:val="22"/>
              </w:rPr>
              <w:t xml:space="preserve">, après avoir survolé le pôle Nord en </w:t>
            </w:r>
            <w:hyperlink r:id="rId110">
              <w:r>
                <w:rPr>
                  <w:rStyle w:val="InternetLink"/>
                  <w:sz w:val="22"/>
                  <w:szCs w:val="22"/>
                </w:rPr>
                <w:t>dirigeable</w:t>
              </w:r>
            </w:hyperlink>
            <w:r>
              <w:rPr>
                <w:sz w:val="22"/>
                <w:szCs w:val="22"/>
              </w:rPr>
              <w:t xml:space="preserve">, Amundsen devient le premier à avoir atteint les deux pôles. Il disparaît en juin 1928 en participant à une mission de </w:t>
            </w:r>
            <w:hyperlink r:id="rId111">
              <w:r>
                <w:rPr>
                  <w:rStyle w:val="InternetLink"/>
                  <w:sz w:val="22"/>
                  <w:szCs w:val="22"/>
                </w:rPr>
                <w:t>recherche et sauvetage</w:t>
              </w:r>
            </w:hyperlink>
            <w:r>
              <w:rPr>
                <w:sz w:val="22"/>
                <w:szCs w:val="22"/>
              </w:rPr>
              <w:t xml:space="preserve"> de l'ingénieur aéronautique et explorateur italien </w:t>
            </w:r>
            <w:hyperlink r:id="rId112">
              <w:r>
                <w:rPr>
                  <w:rStyle w:val="InternetLink"/>
                  <w:sz w:val="22"/>
                  <w:szCs w:val="22"/>
                </w:rPr>
                <w:t>Umberto Nobile</w:t>
              </w:r>
            </w:hyperlink>
            <w:r>
              <w:rPr>
                <w:sz w:val="22"/>
                <w:szCs w:val="22"/>
              </w:rPr>
              <w:t xml:space="preserve">. </w:t>
            </w:r>
          </w:p>
        </w:tc>
      </w:tr>
    </w:tbl>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decimal"/>
      <w:lvlText w:val="%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decimal"/>
      <w:lvlText w:val="%3"/>
      <w:lvlJc w:val="left"/>
      <w:pPr>
        <w:tabs>
          <w:tab w:val="num" w:pos="720"/>
        </w:tabs>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984"/>
        </w:tabs>
        <w:ind w:left="984" w:hanging="360"/>
      </w:pPr>
      <w:rPr>
        <w:rFonts w:ascii="Symbol" w:hAnsi="Symbol" w:cs="Symbol" w:hint="default"/>
        <w:sz w:val="22"/>
        <w:rFonts w:cs="OpenSymbol"/>
      </w:rPr>
    </w:lvl>
    <w:lvl w:ilvl="1">
      <w:start w:val="1"/>
      <w:numFmt w:val="bullet"/>
      <w:lvlText w:val="◦"/>
      <w:lvlJc w:val="left"/>
      <w:pPr>
        <w:tabs>
          <w:tab w:val="num" w:pos="1344"/>
        </w:tabs>
        <w:ind w:left="1344" w:hanging="360"/>
      </w:pPr>
      <w:rPr>
        <w:rFonts w:ascii="OpenSymbol" w:hAnsi="OpenSymbol" w:cs="OpenSymbol" w:hint="default"/>
        <w:rFonts w:cs="OpenSymbol"/>
      </w:rPr>
    </w:lvl>
    <w:lvl w:ilvl="2">
      <w:start w:val="1"/>
      <w:numFmt w:val="bullet"/>
      <w:lvlText w:val="▪"/>
      <w:lvlJc w:val="left"/>
      <w:pPr>
        <w:tabs>
          <w:tab w:val="num" w:pos="1704"/>
        </w:tabs>
        <w:ind w:left="1704" w:hanging="360"/>
      </w:pPr>
      <w:rPr>
        <w:rFonts w:ascii="OpenSymbol" w:hAnsi="OpenSymbol" w:cs="OpenSymbol" w:hint="default"/>
        <w:rFonts w:cs="OpenSymbol"/>
      </w:rPr>
    </w:lvl>
    <w:lvl w:ilvl="3">
      <w:start w:val="1"/>
      <w:numFmt w:val="bullet"/>
      <w:lvlText w:val=""/>
      <w:lvlJc w:val="left"/>
      <w:pPr>
        <w:tabs>
          <w:tab w:val="num" w:pos="2064"/>
        </w:tabs>
        <w:ind w:left="2064" w:hanging="360"/>
      </w:pPr>
      <w:rPr>
        <w:rFonts w:ascii="Symbol" w:hAnsi="Symbol" w:cs="Symbol" w:hint="default"/>
        <w:rFonts w:cs="OpenSymbol"/>
      </w:rPr>
    </w:lvl>
    <w:lvl w:ilvl="4">
      <w:start w:val="1"/>
      <w:numFmt w:val="bullet"/>
      <w:lvlText w:val="◦"/>
      <w:lvlJc w:val="left"/>
      <w:pPr>
        <w:tabs>
          <w:tab w:val="num" w:pos="2424"/>
        </w:tabs>
        <w:ind w:left="2424" w:hanging="360"/>
      </w:pPr>
      <w:rPr>
        <w:rFonts w:ascii="OpenSymbol" w:hAnsi="OpenSymbol" w:cs="OpenSymbol" w:hint="default"/>
        <w:rFonts w:cs="OpenSymbol"/>
      </w:rPr>
    </w:lvl>
    <w:lvl w:ilvl="5">
      <w:start w:val="1"/>
      <w:numFmt w:val="bullet"/>
      <w:lvlText w:val="▪"/>
      <w:lvlJc w:val="left"/>
      <w:pPr>
        <w:tabs>
          <w:tab w:val="num" w:pos="2784"/>
        </w:tabs>
        <w:ind w:left="2784" w:hanging="360"/>
      </w:pPr>
      <w:rPr>
        <w:rFonts w:ascii="OpenSymbol" w:hAnsi="OpenSymbol" w:cs="OpenSymbol" w:hint="default"/>
        <w:rFonts w:cs="OpenSymbol"/>
      </w:rPr>
    </w:lvl>
    <w:lvl w:ilvl="6">
      <w:start w:val="1"/>
      <w:numFmt w:val="bullet"/>
      <w:lvlText w:val=""/>
      <w:lvlJc w:val="left"/>
      <w:pPr>
        <w:tabs>
          <w:tab w:val="num" w:pos="3144"/>
        </w:tabs>
        <w:ind w:left="3144" w:hanging="360"/>
      </w:pPr>
      <w:rPr>
        <w:rFonts w:ascii="Symbol" w:hAnsi="Symbol" w:cs="Symbol" w:hint="default"/>
        <w:rFonts w:cs="OpenSymbol"/>
      </w:rPr>
    </w:lvl>
    <w:lvl w:ilvl="7">
      <w:start w:val="1"/>
      <w:numFmt w:val="bullet"/>
      <w:lvlText w:val="◦"/>
      <w:lvlJc w:val="left"/>
      <w:pPr>
        <w:tabs>
          <w:tab w:val="num" w:pos="3504"/>
        </w:tabs>
        <w:ind w:left="3504" w:hanging="360"/>
      </w:pPr>
      <w:rPr>
        <w:rFonts w:ascii="OpenSymbol" w:hAnsi="OpenSymbol" w:cs="OpenSymbol" w:hint="default"/>
        <w:rFonts w:cs="OpenSymbol"/>
      </w:rPr>
    </w:lvl>
    <w:lvl w:ilvl="8">
      <w:start w:val="1"/>
      <w:numFmt w:val="bullet"/>
      <w:lvlText w:val="▪"/>
      <w:lvlJc w:val="left"/>
      <w:pPr>
        <w:tabs>
          <w:tab w:val="num" w:pos="3864"/>
        </w:tabs>
        <w:ind w:left="3864"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95"/>
  <w:defaultTabStop w:val="113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egoe UI" w:cs="Tahoma"/>
        <w:color w:val="000000"/>
        <w:sz w:val="20"/>
        <w:szCs w:val="24"/>
        <w:lang w:val="fr-FR" w:eastAsia="en-US" w:bidi="en-US"/>
      </w:rPr>
    </w:rPrDefault>
    <w:pPrDefault>
      <w:pPr/>
    </w:pPrDefault>
  </w:docDefaults>
  <w:style w:type="paragraph" w:styleId="Normal">
    <w:name w:val="Normal"/>
    <w:qFormat/>
    <w:pPr>
      <w:widowControl w:val="false"/>
      <w:overflowPunct w:val="true"/>
      <w:bidi w:val="0"/>
      <w:spacing w:before="57" w:after="57"/>
      <w:jc w:val="left"/>
    </w:pPr>
    <w:rPr>
      <w:rFonts w:ascii="Liberation Sans" w:hAnsi="Liberation Sans" w:eastAsia="Segoe UI" w:cs="Tahoma"/>
      <w:color w:val="000000"/>
      <w:kern w:val="0"/>
      <w:sz w:val="24"/>
      <w:szCs w:val="24"/>
      <w:lang w:val="fr-FR" w:eastAsia="en-US" w:bidi="en-US"/>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680" w:after="120"/>
      <w:outlineLvl w:val="2"/>
    </w:pPr>
    <w:rPr>
      <w:b/>
      <w:bCs/>
      <w:sz w:val="28"/>
      <w:szCs w:val="28"/>
    </w:rPr>
  </w:style>
  <w:style w:type="character" w:styleId="Codecar">
    <w:name w:val="code_car"/>
    <w:qFormat/>
    <w:rPr>
      <w:rFonts w:ascii="Courier New" w:hAnsi="Courier New"/>
      <w:sz w:val="18"/>
    </w:rPr>
  </w:style>
  <w:style w:type="character" w:styleId="Timescar">
    <w:name w:val="times_car"/>
    <w:qFormat/>
    <w:rPr>
      <w:rFonts w:ascii="Times New Roman" w:hAnsi="Times New Roman"/>
    </w:rPr>
  </w:style>
  <w:style w:type="character" w:styleId="Teletype">
    <w:name w:val="Teletype"/>
    <w:qFormat/>
    <w:rPr>
      <w:rFonts w:ascii="Liberation Mono" w:hAnsi="Liberation Mono" w:eastAsia="Liberation Mono" w:cs="Liberation Mono"/>
    </w:rPr>
  </w:style>
  <w:style w:type="character" w:styleId="Emphasis">
    <w:name w:val="Emphasis"/>
    <w:qFormat/>
    <w:rPr>
      <w:i/>
      <w:iCs/>
    </w:rPr>
  </w:style>
  <w:style w:type="character" w:styleId="SourceText">
    <w:name w:val="Source Text"/>
    <w:qFormat/>
    <w:rPr>
      <w:rFonts w:ascii="Courier New" w:hAnsi="Courier New" w:eastAsia="NSimSun" w:cs="Liberation Mono"/>
    </w:rPr>
  </w:style>
  <w:style w:type="character" w:styleId="Codeinline">
    <w:name w:val="code inline"/>
    <w:qFormat/>
    <w:rPr>
      <w:rFonts w:ascii="Courier New" w:hAnsi="Courier New"/>
      <w:color w:val="000000"/>
    </w:rPr>
  </w:style>
  <w:style w:type="character" w:styleId="InternetLink">
    <w:name w:val="Internet Link"/>
    <w:rPr>
      <w:color w:val="000080"/>
      <w:u w:val="single"/>
      <w:lang w:eastAsia="zxx" w:bidi="zxx"/>
    </w:rPr>
  </w:style>
  <w:style w:type="character" w:styleId="VisitedInternetLink">
    <w:name w:val="Visited Internet Link"/>
    <w:rPr>
      <w:color w:val="800000"/>
      <w:u w:val="single"/>
      <w:lang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Definition">
    <w:name w:val="Definition"/>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rFonts w:ascii="Liberation Sans" w:hAnsi="Liberation San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de">
    <w:name w:val="Code"/>
    <w:qFormat/>
    <w:pPr>
      <w:widowControl w:val="false"/>
      <w:overflowPunct w:val="true"/>
      <w:bidi w:val="0"/>
      <w:jc w:val="left"/>
    </w:pPr>
    <w:rPr>
      <w:rFonts w:ascii="Courier New" w:hAnsi="Courier New" w:eastAsia="Segoe UI" w:cs="Tahoma"/>
      <w:color w:val="000000"/>
      <w:kern w:val="0"/>
      <w:sz w:val="18"/>
      <w:szCs w:val="24"/>
      <w:lang w:val="fr-FR" w:eastAsia="en-US" w:bidi="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Codecouriernew">
    <w:name w:val="Code (courier new)"/>
    <w:basedOn w:val="TableContents"/>
    <w:qFormat/>
    <w:pPr>
      <w:spacing w:before="0" w:after="0"/>
    </w:pPr>
    <w:rPr>
      <w:rFonts w:ascii="Courier New" w:hAnsi="Courier New"/>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Antarctique" TargetMode="External"/><Relationship Id="rId3" Type="http://schemas.openxmlformats.org/officeDocument/2006/relationships/hyperlink" Target="https://fr.wikipedia.org/wiki/Asie" TargetMode="External"/><Relationship Id="rId4" Type="http://schemas.openxmlformats.org/officeDocument/2006/relationships/hyperlink" Target="https://fr.wikipedia.org/wiki/Afrique" TargetMode="External"/><Relationship Id="rId5" Type="http://schemas.openxmlformats.org/officeDocument/2006/relationships/hyperlink" Target="https://fr.wikipedia.org/wiki/Am&#233;rique" TargetMode="External"/><Relationship Id="rId6" Type="http://schemas.openxmlformats.org/officeDocument/2006/relationships/hyperlink" Target="https://fr.wikipedia.org/wiki/Europe" TargetMode="External"/><Relationship Id="rId7" Type="http://schemas.openxmlformats.org/officeDocument/2006/relationships/hyperlink" Target="https://fr.wikipedia.org/wiki/Oc&#233;anie" TargetMode="External"/><Relationship Id="rId8" Type="http://schemas.openxmlformats.org/officeDocument/2006/relationships/hyperlink" Target="https://fr.wikipedia.org/wiki/Inlandsis" TargetMode="External"/><Relationship Id="rId9" Type="http://schemas.openxmlformats.org/officeDocument/2006/relationships/hyperlink" Target="https://fr.wikipedia.org/wiki/Lac_subglaciaire" TargetMode="External"/><Relationship Id="rId10" Type="http://schemas.openxmlformats.org/officeDocument/2006/relationships/hyperlink" Target="https://fr.wikipedia.org/wiki/Montagne" TargetMode="External"/><Relationship Id="rId11" Type="http://schemas.openxmlformats.org/officeDocument/2006/relationships/hyperlink" Target="https://fr.wikipedia.org/wiki/Cha&#238;ne_Gamburtsev"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s://fr.wikipedia.org/wiki/Exp&#233;dition_Amundsen" TargetMode="External"/><Relationship Id="rId18" Type="http://schemas.openxmlformats.org/officeDocument/2006/relationships/hyperlink" Target="https://fr.wikipedia.org/wiki/Robert_Peary" TargetMode="External"/><Relationship Id="rId19" Type="http://schemas.openxmlformats.org/officeDocument/2006/relationships/hyperlink" Target="https://fr.wikipedia.org/wiki/Farthest_North" TargetMode="External"/><Relationship Id="rId20" Type="http://schemas.openxmlformats.org/officeDocument/2006/relationships/hyperlink" Target="https://fr.wikipedia.org/wiki/Frederick_Cook" TargetMode="External"/><Relationship Id="rId21" Type="http://schemas.openxmlformats.org/officeDocument/2006/relationships/hyperlink" Target="https://fr.wikipedia.org/wiki/Exp&#233;dition_Nimrod" TargetMode="External"/><Relationship Id="rId22" Type="http://schemas.openxmlformats.org/officeDocument/2006/relationships/hyperlink" Target="https://fr.wikipedia.org/wiki/Ernest_Shackleton" TargetMode="External"/><Relationship Id="rId23" Type="http://schemas.openxmlformats.org/officeDocument/2006/relationships/hyperlink" Target="https://fr.wikipedia.org/wiki/Antarctique" TargetMode="External"/><Relationship Id="rId24" Type="http://schemas.openxmlformats.org/officeDocument/2006/relationships/hyperlink" Target="https://fr.wikipedia.org/wiki/Robert_Falcon_Scott" TargetMode="External"/><Relationship Id="rId25" Type="http://schemas.openxmlformats.org/officeDocument/2006/relationships/hyperlink" Target="https://fr.wikipedia.org/wiki/Exp&#233;dition_Terra_Nova" TargetMode="External"/><Relationship Id="rId26" Type="http://schemas.openxmlformats.org/officeDocument/2006/relationships/image" Target="media/image6.jpeg"/><Relationship Id="rId27" Type="http://schemas.openxmlformats.org/officeDocument/2006/relationships/image" Target="media/image7.png"/><Relationship Id="rId28" Type="http://schemas.openxmlformats.org/officeDocument/2006/relationships/hyperlink" Target="https://fr.wikipedia.org/wiki/Trait&#233;_sur_l&apos;Antarctique" TargetMode="External"/><Relationship Id="rId29" Type="http://schemas.openxmlformats.org/officeDocument/2006/relationships/hyperlink" Target="https://fr.wikipedia.org/wiki/1er_d&#233;cembre" TargetMode="External"/><Relationship Id="rId30" Type="http://schemas.openxmlformats.org/officeDocument/2006/relationships/hyperlink" Target="https://fr.wikipedia.org/wiki/1er_d&#233;cembre" TargetMode="External"/><Relationship Id="rId31" Type="http://schemas.openxmlformats.org/officeDocument/2006/relationships/hyperlink" Target="https://fr.wikipedia.org/wiki/D&#233;cembre_1959" TargetMode="External"/><Relationship Id="rId32" Type="http://schemas.openxmlformats.org/officeDocument/2006/relationships/hyperlink" Target="https://fr.wikipedia.org/wiki/1959" TargetMode="External"/><Relationship Id="rId33" Type="http://schemas.openxmlformats.org/officeDocument/2006/relationships/hyperlink" Target="https://fr.wikipedia.org/wiki/Washington_(district_de_Columbia)" TargetMode="External"/><Relationship Id="rId34" Type="http://schemas.openxmlformats.org/officeDocument/2006/relationships/hyperlink" Target="https://fr.wikipedia.org/wiki/&#201;tats-Unis" TargetMode="External"/><Relationship Id="rId35" Type="http://schemas.openxmlformats.org/officeDocument/2006/relationships/hyperlink" Target="https://fr.wikipedia.org/wiki/23_juin" TargetMode="External"/><Relationship Id="rId36" Type="http://schemas.openxmlformats.org/officeDocument/2006/relationships/hyperlink" Target="https://fr.wikipedia.org/wiki/1961" TargetMode="External"/><Relationship Id="rId37" Type="http://schemas.openxmlformats.org/officeDocument/2006/relationships/hyperlink" Target="https://fr.wikipedia.org/wiki/&#201;tat" TargetMode="External"/><Relationship Id="rId38" Type="http://schemas.openxmlformats.org/officeDocument/2006/relationships/hyperlink" Target="https://fr.wikipedia.org/wiki/Antarctique" TargetMode="External"/><Relationship Id="rId39" Type="http://schemas.openxmlformats.org/officeDocument/2006/relationships/hyperlink" Target="https://fr.wikipedia.org/wiki/Territoire" TargetMode="External"/><Relationship Id="rId40" Type="http://schemas.openxmlformats.org/officeDocument/2006/relationships/hyperlink" Target="https://fr.wikipedia.org/wiki/Plate-forme_glaciaire" TargetMode="External"/><Relationship Id="rId41" Type="http://schemas.openxmlformats.org/officeDocument/2006/relationships/hyperlink" Target="https://fr.wikipedia.org/wiki/60e_parall&#232;le_sud" TargetMode="External"/><Relationship Id="rId42" Type="http://schemas.openxmlformats.org/officeDocument/2006/relationships/hyperlink" Target="https://fr.wikipedia.org/wiki/60e_parall&#232;le_sud" TargetMode="External"/><Relationship Id="rId43" Type="http://schemas.openxmlformats.org/officeDocument/2006/relationships/hyperlink" Target="https://fr.wikipedia.org/wiki/60e_parall&#232;le_sud" TargetMode="External"/><Relationship Id="rId44" Type="http://schemas.openxmlformats.org/officeDocument/2006/relationships/hyperlink" Target="https://fr.wikipedia.org/wiki/Afrique_du_Sud" TargetMode="External"/><Relationship Id="rId45" Type="http://schemas.openxmlformats.org/officeDocument/2006/relationships/hyperlink" Target="https://fr.wikipedia.org/wiki/Argentine" TargetMode="External"/><Relationship Id="rId46" Type="http://schemas.openxmlformats.org/officeDocument/2006/relationships/hyperlink" Target="https://fr.wikipedia.org/wiki/Australie" TargetMode="External"/><Relationship Id="rId47" Type="http://schemas.openxmlformats.org/officeDocument/2006/relationships/hyperlink" Target="https://fr.wikipedia.org/wiki/Belgique" TargetMode="External"/><Relationship Id="rId48" Type="http://schemas.openxmlformats.org/officeDocument/2006/relationships/hyperlink" Target="https://fr.wikipedia.org/wiki/Chili" TargetMode="External"/><Relationship Id="rId49" Type="http://schemas.openxmlformats.org/officeDocument/2006/relationships/hyperlink" Target="https://fr.wikipedia.org/wiki/France" TargetMode="External"/><Relationship Id="rId50" Type="http://schemas.openxmlformats.org/officeDocument/2006/relationships/hyperlink" Target="https://fr.wikipedia.org/wiki/Japon" TargetMode="External"/><Relationship Id="rId51" Type="http://schemas.openxmlformats.org/officeDocument/2006/relationships/hyperlink" Target="https://fr.wikipedia.org/wiki/Norv&#232;ge" TargetMode="External"/><Relationship Id="rId52" Type="http://schemas.openxmlformats.org/officeDocument/2006/relationships/hyperlink" Target="https://fr.wikipedia.org/wiki/Nouvelle-Z&#233;lande" TargetMode="External"/><Relationship Id="rId53" Type="http://schemas.openxmlformats.org/officeDocument/2006/relationships/hyperlink" Target="https://fr.wikipedia.org/wiki/Royaume-Uni" TargetMode="External"/><Relationship Id="rId54" Type="http://schemas.openxmlformats.org/officeDocument/2006/relationships/hyperlink" Target="https://fr.wikipedia.org/wiki/Union_des_r&#233;publiques_socialistes_sovi&#233;tiques" TargetMode="External"/><Relationship Id="rId55" Type="http://schemas.openxmlformats.org/officeDocument/2006/relationships/hyperlink" Target="https://fr.wikipedia.org/wiki/Russie" TargetMode="External"/><Relationship Id="rId56" Type="http://schemas.openxmlformats.org/officeDocument/2006/relationships/hyperlink" Target="https://fr.wikipedia.org/wiki/Organisation_des_Nations_unies" TargetMode="External"/><Relationship Id="rId57" Type="http://schemas.openxmlformats.org/officeDocument/2006/relationships/image" Target="media/image8.png"/><Relationship Id="rId58" Type="http://schemas.openxmlformats.org/officeDocument/2006/relationships/image" Target="media/image9.png"/><Relationship Id="rId59" Type="http://schemas.openxmlformats.org/officeDocument/2006/relationships/image" Target="media/image10.png"/><Relationship Id="rId60" Type="http://schemas.openxmlformats.org/officeDocument/2006/relationships/image" Target="media/image11.jpeg"/><Relationship Id="rId61" Type="http://schemas.openxmlformats.org/officeDocument/2006/relationships/image" Target="media/image12.jpeg"/><Relationship Id="rId62" Type="http://schemas.openxmlformats.org/officeDocument/2006/relationships/hyperlink" Target="https://fr.wikipedia.org/wiki/Flore_de_l&apos;Antarctique" TargetMode="External"/><Relationship Id="rId63" Type="http://schemas.openxmlformats.org/officeDocument/2006/relationships/hyperlink" Target="https://fr.wikipedia.org/wiki/Facteur_abiotique" TargetMode="External"/><Relationship Id="rId64" Type="http://schemas.openxmlformats.org/officeDocument/2006/relationships/hyperlink" Target="https://fr.wikipedia.org/wiki/Nuit_polaire" TargetMode="External"/><Relationship Id="rId65" Type="http://schemas.openxmlformats.org/officeDocument/2006/relationships/hyperlink" Target="https://fr.wikipedia.org/wiki/Topographie" TargetMode="External"/><Relationship Id="rId66" Type="http://schemas.openxmlformats.org/officeDocument/2006/relationships/hyperlink" Target="https://fr.wikipedia.org/wiki/Oc&#233;an_Austral" TargetMode="External"/><Relationship Id="rId67" Type="http://schemas.openxmlformats.org/officeDocument/2006/relationships/hyperlink" Target="https://fr.wikipedia.org/wiki/Inlandsis_de_l&apos;Antarctique" TargetMode="External"/><Relationship Id="rId68" Type="http://schemas.openxmlformats.org/officeDocument/2006/relationships/hyperlink" Target="https://fr.wikipedia.org/wiki/Lichen" TargetMode="External"/><Relationship Id="rId69" Type="http://schemas.openxmlformats.org/officeDocument/2006/relationships/hyperlink" Target="https://fr.wikipedia.org/wiki/Bryophyta" TargetMode="External"/><Relationship Id="rId70" Type="http://schemas.openxmlformats.org/officeDocument/2006/relationships/hyperlink" Target="https://fr.wikipedia.org/wiki/Algue" TargetMode="External"/><Relationship Id="rId71" Type="http://schemas.openxmlformats.org/officeDocument/2006/relationships/hyperlink" Target="https://fr.wikipedia.org/wiki/Plante_&#224;_fleur" TargetMode="External"/><Relationship Id="rId72" Type="http://schemas.openxmlformats.org/officeDocument/2006/relationships/hyperlink" Target="https://fr.wikipedia.org/wiki/Canche_antarctique" TargetMode="External"/><Relationship Id="rId73" Type="http://schemas.openxmlformats.org/officeDocument/2006/relationships/hyperlink" Target="https://fr.wikipedia.org/wiki/Sagine_antarctique" TargetMode="External"/><Relationship Id="rId74" Type="http://schemas.openxmlformats.org/officeDocument/2006/relationships/image" Target="media/image13.jpeg"/><Relationship Id="rId75" Type="http://schemas.openxmlformats.org/officeDocument/2006/relationships/hyperlink" Target="https://fr.wikipedia.org/wiki/Sterna" TargetMode="External"/><Relationship Id="rId76" Type="http://schemas.openxmlformats.org/officeDocument/2006/relationships/hyperlink" Target="https://fr.wikipedia.org/wiki/Skua" TargetMode="External"/><Relationship Id="rId77" Type="http://schemas.openxmlformats.org/officeDocument/2006/relationships/hyperlink" Target="https://fr.wikipedia.org/wiki/P&#233;trel" TargetMode="External"/><Relationship Id="rId78" Type="http://schemas.openxmlformats.org/officeDocument/2006/relationships/hyperlink" Target="https://fr.wikipedia.org/wiki/Sphenisciformes" TargetMode="External"/><Relationship Id="rId79" Type="http://schemas.openxmlformats.org/officeDocument/2006/relationships/hyperlink" Target="https://fr.wikipedia.org/wiki/P&#233;trel_des_neiges" TargetMode="External"/><Relationship Id="rId80" Type="http://schemas.openxmlformats.org/officeDocument/2006/relationships/hyperlink" Target="https://fr.wikipedia.org/wiki/Cormoran" TargetMode="External"/><Relationship Id="rId81" Type="http://schemas.openxmlformats.org/officeDocument/2006/relationships/hyperlink" Target="https://fr.wikipedia.org/wiki/Fulmar" TargetMode="External"/><Relationship Id="rId82" Type="http://schemas.openxmlformats.org/officeDocument/2006/relationships/hyperlink" Target="https://fr.wikipedia.org/wiki/Chionis_blanc" TargetMode="External"/><Relationship Id="rId83" Type="http://schemas.openxmlformats.org/officeDocument/2006/relationships/hyperlink" Target="https://fr.wikipedia.org/wiki/Grand_Labbe" TargetMode="External"/><Relationship Id="rId84" Type="http://schemas.openxmlformats.org/officeDocument/2006/relationships/hyperlink" Target="https://fr.wikipedia.org/wiki/P&#233;trel_g&#233;ant" TargetMode="External"/><Relationship Id="rId85" Type="http://schemas.openxmlformats.org/officeDocument/2006/relationships/hyperlink" Target="https://fr.wikipedia.org/wiki/P&#233;trel_de_Hall" TargetMode="External"/><Relationship Id="rId86" Type="http://schemas.openxmlformats.org/officeDocument/2006/relationships/hyperlink" Target="https://fr.wikipedia.org/wiki/C&#233;tac&#233;" TargetMode="External"/><Relationship Id="rId87" Type="http://schemas.openxmlformats.org/officeDocument/2006/relationships/hyperlink" Target="https://fr.wikipedia.org/wiki/Baleine_bleue" TargetMode="External"/><Relationship Id="rId88" Type="http://schemas.openxmlformats.org/officeDocument/2006/relationships/hyperlink" Target="https://fr.wikipedia.org/wiki/Baleine_franche_australe" TargetMode="External"/><Relationship Id="rId89" Type="http://schemas.openxmlformats.org/officeDocument/2006/relationships/hyperlink" Target="https://fr.wikipedia.org/wiki/Orque" TargetMode="External"/><Relationship Id="rId90" Type="http://schemas.openxmlformats.org/officeDocument/2006/relationships/hyperlink" Target="https://fr.wikipedia.org/wiki/Dauphin" TargetMode="External"/><Relationship Id="rId91" Type="http://schemas.openxmlformats.org/officeDocument/2006/relationships/hyperlink" Target="https://fr.wikipedia.org/wiki/Physeteridae" TargetMode="External"/><Relationship Id="rId92" Type="http://schemas.openxmlformats.org/officeDocument/2006/relationships/hyperlink" Target="https://fr.wikipedia.org/wiki/Pinnip&#232;de" TargetMode="External"/><Relationship Id="rId93" Type="http://schemas.openxmlformats.org/officeDocument/2006/relationships/hyperlink" Target="https://fr.wikipedia.org/wiki/Otarie_&#224;_fourrure" TargetMode="External"/><Relationship Id="rId94" Type="http://schemas.openxmlformats.org/officeDocument/2006/relationships/hyperlink" Target="https://fr.wikipedia.org/wiki/&#201;l&#233;phant_de_mer_du_sud" TargetMode="External"/><Relationship Id="rId95" Type="http://schemas.openxmlformats.org/officeDocument/2006/relationships/hyperlink" Target="https://fr.wikipedia.org/wiki/Calmar_colossal" TargetMode="External"/><Relationship Id="rId96" Type="http://schemas.openxmlformats.org/officeDocument/2006/relationships/hyperlink" Target="https://fr.wikipedia.org/wiki/Manchot_empereur" TargetMode="External"/><Relationship Id="rId97" Type="http://schemas.openxmlformats.org/officeDocument/2006/relationships/image" Target="media/image14.jpeg"/><Relationship Id="rId98" Type="http://schemas.openxmlformats.org/officeDocument/2006/relationships/image" Target="media/image15.jpeg"/><Relationship Id="rId99" Type="http://schemas.openxmlformats.org/officeDocument/2006/relationships/hyperlink" Target="https://fr.wikipedia.org/wiki/1926" TargetMode="External"/><Relationship Id="rId100" Type="http://schemas.openxmlformats.org/officeDocument/2006/relationships/hyperlink" Target="https://fr.wikipedia.org/wiki/Ballon_dirigeable" TargetMode="External"/><Relationship Id="rId101" Type="http://schemas.openxmlformats.org/officeDocument/2006/relationships/hyperlink" Target="https://fr.wikipedia.org/wiki/Recherche_et_sauvetage" TargetMode="External"/><Relationship Id="rId102" Type="http://schemas.openxmlformats.org/officeDocument/2006/relationships/hyperlink" Target="https://fr.wikipedia.org/wiki/Umberto_Nobile" TargetMode="External"/><Relationship Id="rId103" Type="http://schemas.openxmlformats.org/officeDocument/2006/relationships/hyperlink" Target="https://fr.wikipedia.org/wiki/Roald_Amundsen" TargetMode="External"/><Relationship Id="rId104" Type="http://schemas.openxmlformats.org/officeDocument/2006/relationships/hyperlink" Target="https://fr.wikipedia.org/wiki/Adrien_de_Gerlache_de_Gomery" TargetMode="External"/><Relationship Id="rId105" Type="http://schemas.openxmlformats.org/officeDocument/2006/relationships/hyperlink" Target="https://fr.wikipedia.org/wiki/Frederick_Cook" TargetMode="External"/><Relationship Id="rId106" Type="http://schemas.openxmlformats.org/officeDocument/2006/relationships/hyperlink" Target="https://fr.wikipedia.org/wiki/Exp&#233;dition_Gj&#248;a" TargetMode="External"/><Relationship Id="rId107" Type="http://schemas.openxmlformats.org/officeDocument/2006/relationships/hyperlink" Target="https://fr.wikipedia.org/wiki/Passage_du_Nord-Ouest" TargetMode="External"/><Relationship Id="rId108" Type="http://schemas.openxmlformats.org/officeDocument/2006/relationships/hyperlink" Target="https://fr.wikipedia.org/wiki/Robert_Falcon_Scott" TargetMode="External"/><Relationship Id="rId109" Type="http://schemas.openxmlformats.org/officeDocument/2006/relationships/hyperlink" Target="https://fr.wikipedia.org/wiki/1926" TargetMode="External"/><Relationship Id="rId110" Type="http://schemas.openxmlformats.org/officeDocument/2006/relationships/hyperlink" Target="https://fr.wikipedia.org/wiki/Ballon_dirigeable" TargetMode="External"/><Relationship Id="rId111" Type="http://schemas.openxmlformats.org/officeDocument/2006/relationships/hyperlink" Target="https://fr.wikipedia.org/wiki/Recherche_et_sauvetage" TargetMode="External"/><Relationship Id="rId112" Type="http://schemas.openxmlformats.org/officeDocument/2006/relationships/hyperlink" Target="https://fr.wikipedia.org/wiki/Umberto_Nobile" TargetMode="External"/><Relationship Id="rId113" Type="http://schemas.openxmlformats.org/officeDocument/2006/relationships/numbering" Target="numbering.xml"/><Relationship Id="rId114" Type="http://schemas.openxmlformats.org/officeDocument/2006/relationships/fontTable" Target="fontTable.xml"/><Relationship Id="rId1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4956</TotalTime>
  <Application>LibreOffice/6.3.2.2$Linux_X86_64 LibreOffice_project/30$Build-2</Application>
  <Pages>19</Pages>
  <Words>2512</Words>
  <Characters>13837</Characters>
  <CharactersWithSpaces>16025</CharactersWithSpaces>
  <Paragraphs>355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2020-05-24T18:21:40Z</dcterms:modified>
  <cp:revision>150</cp:revision>
  <dc:subject/>
  <dc:title/>
</cp:coreProperties>
</file>