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33AC63C6" w14:textId="77777777" w:rsidR="005F1F05" w:rsidRDefault="00A82D4E" w:rsidP="00A82D4E">
      <w:pPr>
        <w:ind w:firstLine="420"/>
        <w:rPr>
          <w:rFonts w:hint="eastAsia"/>
        </w:rPr>
      </w:pPr>
      <w:r>
        <w:rPr>
          <w:rFonts w:hint="eastAsia"/>
        </w:rPr>
        <w:t>bee swarm，一段沿时间播放的表现每个时刻点每个用户所注视的位置的视频；</w:t>
      </w:r>
    </w:p>
    <w:p w14:paraId="2011B79A" w14:textId="777C6F34" w:rsidR="001D5A93" w:rsidRDefault="00C71DC0" w:rsidP="00A82D4E">
      <w:pPr>
        <w:ind w:firstLine="420"/>
      </w:pPr>
      <w:r w:rsidRPr="00C71DC0">
        <w:rPr>
          <w:rFonts w:hint="eastAsia"/>
          <w:highlight w:val="yellow"/>
        </w:rPr>
        <w:lastRenderedPageBreak/>
        <w:t>【1-2</w:t>
      </w:r>
      <w:r w:rsidR="0012360B">
        <w:rPr>
          <w:rFonts w:hint="eastAsia"/>
          <w:highlight w:val="yellow"/>
        </w:rPr>
        <w:t xml:space="preserve"> bee swarm</w:t>
      </w:r>
      <w:r w:rsidRPr="00C71DC0">
        <w:rPr>
          <w:rFonts w:hint="eastAsia"/>
          <w:highlight w:val="yellow"/>
        </w:rPr>
        <w:t>例图】</w:t>
      </w:r>
    </w:p>
    <w:p w14:paraId="11BE1A01" w14:textId="77777777" w:rsidR="001D5A93" w:rsidRDefault="00A82D4E" w:rsidP="00A82D4E">
      <w:pPr>
        <w:ind w:firstLine="420"/>
      </w:pPr>
      <w:r>
        <w:rPr>
          <w:rFonts w:hint="eastAsia"/>
        </w:rPr>
        <w:t>gaze plot，一种把所有用户的眼动转移路径通过圆点和直线标注出来的复杂图像；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cluster，一种对用户的眼动数据进行空间上的聚类，从而在二维图像上标注出若干个视觉重点区块的技术。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rPr>
          <w:rFonts w:hint="eastAsia"/>
        </w:rPr>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4250FD29" w:rsidR="00FF7A2D" w:rsidRDefault="00A82D4E" w:rsidP="00FF7A2D">
      <w:r>
        <w:rPr>
          <w:rFonts w:hint="eastAsia"/>
          <w:sz w:val="26"/>
        </w:rPr>
        <w:tab/>
        <w:t>不难发现，这些常见</w:t>
      </w:r>
      <w:r w:rsidR="00620D32">
        <w:rPr>
          <w:rFonts w:hint="eastAsia"/>
          <w:sz w:val="26"/>
        </w:rPr>
        <w:t>的眼动指标大都</w:t>
      </w:r>
      <w:r>
        <w:rPr>
          <w:rFonts w:hint="eastAsia"/>
          <w:sz w:val="26"/>
        </w:rPr>
        <w:t>旨在通过不同的维度表现眼动的一种</w:t>
      </w:r>
      <w:r w:rsidR="00620D32">
        <w:rPr>
          <w:rFonts w:hint="eastAsia"/>
          <w:sz w:val="26"/>
        </w:rPr>
        <w:t>“</w:t>
      </w:r>
      <w:r>
        <w:rPr>
          <w:rFonts w:hint="eastAsia"/>
          <w:sz w:val="26"/>
        </w:rPr>
        <w:t>强度</w:t>
      </w:r>
      <w:r w:rsidR="00620D32">
        <w:rPr>
          <w:rFonts w:hint="eastAsia"/>
          <w:sz w:val="26"/>
        </w:rPr>
        <w:t>”</w:t>
      </w:r>
      <w:r>
        <w:rPr>
          <w:rFonts w:hint="eastAsia"/>
          <w:sz w:val="26"/>
        </w:rPr>
        <w:t>属性，可能是沿时间来展开，如首达时间、持续时间，可能是沿空间来展开如热图，AOI。我们的实验旨在研究一群用户的眼动行为，尤其是这些行为的一致性，与美感之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lastRenderedPageBreak/>
        <w:t>- related works</w:t>
      </w:r>
    </w:p>
    <w:p w14:paraId="4E1B4244" w14:textId="77777777" w:rsidR="00FF7A2D" w:rsidRPr="00DB22E4" w:rsidRDefault="00FF7A2D" w:rsidP="00FF7A2D"/>
    <w:p w14:paraId="5A623BF2" w14:textId="05A2863D" w:rsidR="00A152BD" w:rsidRDefault="00FF7A2D" w:rsidP="00A152BD">
      <w:pPr>
        <w:pStyle w:val="2"/>
      </w:pPr>
      <w:r>
        <w:t>- hypothesis：</w:t>
      </w:r>
    </w:p>
    <w:p w14:paraId="6668A7D6" w14:textId="09936E2A" w:rsidR="00E9541C" w:rsidRDefault="00A36346" w:rsidP="00A36346">
      <w:r>
        <w:rPr>
          <w:rFonts w:hint="eastAsia"/>
        </w:rPr>
        <w:tab/>
      </w:r>
      <w:r w:rsidR="00F96918">
        <w:rPr>
          <w:rFonts w:hint="eastAsia"/>
        </w:rPr>
        <w:t>一，</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的香侬信息熵为基础，来计算这种眼动的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lastRenderedPageBreak/>
        <w:t>- experiment：</w:t>
      </w:r>
    </w:p>
    <w:p w14:paraId="15553087" w14:textId="5FCFFD6A" w:rsidR="00A930D8" w:rsidRDefault="00A930D8" w:rsidP="00A930D8">
      <w:r>
        <w:rPr>
          <w:rFonts w:hint="eastAsia"/>
        </w:rPr>
        <w:tab/>
      </w:r>
      <w:r w:rsidR="00094934">
        <w:rPr>
          <w:rFonts w:hint="eastAsia"/>
        </w:rPr>
        <w:t>一，网页的收集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，从第一页开始，挑选基数序号的网页。在此过程中，</w:t>
      </w:r>
      <w:r w:rsidR="0019126E">
        <w:rPr>
          <w:rFonts w:hint="eastAsia"/>
        </w:rPr>
        <w:t>我们滤除了包含具有非拉丁字母字符和具有高识别度的商标、符号或人脸的网站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1A11428A" w:rsidR="00873A63" w:rsidRDefault="0021061E" w:rsidP="00FF7A2D">
      <w:pPr>
        <w:rPr>
          <w:color w:val="000000" w:themeColor="text1"/>
        </w:rPr>
      </w:pPr>
      <w:r>
        <w:rPr>
          <w:rFonts w:hint="eastAsia"/>
        </w:rPr>
        <w:lastRenderedPageBreak/>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w:t>
      </w:r>
      <w:r w:rsidR="0055527C">
        <w:rPr>
          <w:rFonts w:hint="eastAsia"/>
        </w:rPr>
        <w:lastRenderedPageBreak/>
        <w:t>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8C1E89">
        <w:rPr>
          <w:rFonts w:hint="eastAsia"/>
          <w:highlight w:val="cyan"/>
        </w:rPr>
        <w:t>【表5-2一个被试对一个页面的眼动注视数据</w:t>
      </w:r>
      <w:r w:rsidR="00B03554">
        <w:rPr>
          <w:rFonts w:hint="eastAsia"/>
          <w:highlight w:val="cyan"/>
        </w:rPr>
        <w:t>举例</w:t>
      </w:r>
      <w:r w:rsidRPr="008C1E89">
        <w:rPr>
          <w:rFonts w:hint="eastAsia"/>
          <w:highlight w:val="cyan"/>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E53299">
        <w:fldChar w:fldCharType="separate"/>
      </w:r>
    </w:p>
    <w:tbl>
      <w:tblPr>
        <w:tblW w:w="4811" w:type="dxa"/>
        <w:tblLook w:val="04A0" w:firstRow="1" w:lastRow="0" w:firstColumn="1" w:lastColumn="0" w:noHBand="0" w:noVBand="1"/>
      </w:tblPr>
      <w:tblGrid>
        <w:gridCol w:w="1555"/>
        <w:gridCol w:w="1275"/>
        <w:gridCol w:w="993"/>
        <w:gridCol w:w="988"/>
      </w:tblGrid>
      <w:tr w:rsidR="00600DF0" w:rsidRPr="00600DF0" w14:paraId="290AD961" w14:textId="77777777" w:rsidTr="00600DF0">
        <w:trPr>
          <w:divId w:val="2092963866"/>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7777777" w:rsidR="00600DF0" w:rsidRPr="00600DF0" w:rsidRDefault="00600DF0" w:rsidP="00600DF0">
            <w:pPr>
              <w:widowControl/>
              <w:jc w:val="center"/>
              <w:rPr>
                <w:rFonts w:ascii="宋体" w:eastAsia="宋体" w:hAnsi="宋体" w:cs="宋体"/>
                <w:color w:val="000000"/>
                <w:kern w:val="0"/>
                <w:sz w:val="22"/>
                <w:szCs w:val="22"/>
              </w:rPr>
            </w:pPr>
            <w:proofErr w:type="spellStart"/>
            <w:r w:rsidRPr="00600DF0">
              <w:rPr>
                <w:rFonts w:ascii="宋体" w:eastAsia="宋体" w:hAnsi="宋体" w:cs="宋体" w:hint="eastAsia"/>
                <w:color w:val="000000"/>
                <w:kern w:val="0"/>
                <w:sz w:val="22"/>
                <w:szCs w:val="22"/>
              </w:rPr>
              <w:t>start_time</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y</w:t>
            </w:r>
          </w:p>
        </w:tc>
      </w:tr>
      <w:tr w:rsidR="00600DF0" w:rsidRPr="00600DF0" w14:paraId="4CD708DF"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341</w:t>
            </w:r>
          </w:p>
        </w:tc>
      </w:tr>
      <w:tr w:rsidR="00600DF0" w:rsidRPr="00600DF0" w14:paraId="37AAC315"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356</w:t>
            </w:r>
          </w:p>
        </w:tc>
      </w:tr>
      <w:tr w:rsidR="00600DF0" w:rsidRPr="00600DF0" w14:paraId="4BECE6C3"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351</w:t>
            </w:r>
          </w:p>
        </w:tc>
      </w:tr>
      <w:tr w:rsidR="00600DF0" w:rsidRPr="00600DF0" w14:paraId="759D28C2"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462</w:t>
            </w:r>
          </w:p>
        </w:tc>
      </w:tr>
      <w:tr w:rsidR="00600DF0" w:rsidRPr="00600DF0" w14:paraId="0B9749EB"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483</w:t>
            </w:r>
          </w:p>
        </w:tc>
      </w:tr>
      <w:tr w:rsidR="00600DF0" w:rsidRPr="00600DF0" w14:paraId="313C8CA4"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442</w:t>
            </w:r>
          </w:p>
        </w:tc>
      </w:tr>
      <w:tr w:rsidR="00600DF0" w:rsidRPr="00600DF0" w14:paraId="7303CCAC"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239</w:t>
            </w:r>
          </w:p>
        </w:tc>
      </w:tr>
      <w:tr w:rsidR="00600DF0" w:rsidRPr="00600DF0" w14:paraId="6B06CAE3"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600DF0" w:rsidRDefault="00600DF0" w:rsidP="00600DF0">
            <w:pPr>
              <w:widowControl/>
              <w:jc w:val="center"/>
              <w:rPr>
                <w:rFonts w:ascii="宋体" w:eastAsia="宋体" w:hAnsi="宋体" w:cs="宋体"/>
                <w:color w:val="000000"/>
                <w:kern w:val="0"/>
                <w:sz w:val="22"/>
                <w:szCs w:val="22"/>
              </w:rPr>
            </w:pPr>
            <w:r w:rsidRPr="00600DF0">
              <w:rPr>
                <w:rFonts w:ascii="宋体" w:eastAsia="宋体" w:hAnsi="宋体" w:cs="宋体" w:hint="eastAsia"/>
                <w:color w:val="000000"/>
                <w:kern w:val="0"/>
                <w:sz w:val="22"/>
                <w:szCs w:val="22"/>
              </w:rPr>
              <w:t>163</w:t>
            </w:r>
          </w:p>
        </w:tc>
      </w:tr>
    </w:tbl>
    <w:p w14:paraId="39E5AB2C" w14:textId="5F50E35E" w:rsidR="00200072" w:rsidRPr="00200072" w:rsidRDefault="00E53299" w:rsidP="00FF7A2D">
      <w:r>
        <w:lastRenderedPageBreak/>
        <w:fldChar w:fldCharType="end"/>
      </w:r>
    </w:p>
    <w:p w14:paraId="00E8A050" w14:textId="77777777" w:rsidR="00FF7A2D" w:rsidRDefault="00FF7A2D" w:rsidP="00FF7A2D">
      <w:pPr>
        <w:pStyle w:val="2"/>
      </w:pPr>
      <w:r>
        <w:t>- analysis</w:t>
      </w:r>
    </w:p>
    <w:p w14:paraId="3C5D6C5B" w14:textId="77777777" w:rsidR="00DD7809" w:rsidRDefault="002F0748" w:rsidP="002F0748">
      <w:pPr>
        <w:ind w:left="420"/>
      </w:pPr>
      <w:r>
        <w:rPr>
          <w:rFonts w:hint="eastAsia"/>
        </w:rPr>
        <w:t>一</w:t>
      </w:r>
      <w:r w:rsidR="00DD7809">
        <w:rPr>
          <w:rFonts w:hint="eastAsia"/>
        </w:rPr>
        <w:t>，指标的评价手段</w:t>
      </w:r>
    </w:p>
    <w:p w14:paraId="32612D23" w14:textId="6712C436" w:rsidR="002F0748" w:rsidRDefault="002F0748" w:rsidP="002F0748">
      <w:pPr>
        <w:ind w:left="420"/>
      </w:pPr>
      <w:r>
        <w:rPr>
          <w:rFonts w:hint="eastAsia"/>
        </w:rPr>
        <w:t>在开始前，我们首先需要约定初步评估一个计算指标与美感的相关性强弱的手段。这里我们采用分别基于score和class的两种方式来评估：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p(x, y) != 0)</w:t>
      </w:r>
    </w:p>
    <w:p w14:paraId="73466513" w14:textId="41081426" w:rsidR="00FF7A2D" w:rsidRDefault="00080479" w:rsidP="00D61C6A">
      <w:pPr>
        <w:ind w:firstLine="420"/>
      </w:pPr>
      <w:r>
        <w:rPr>
          <w:rFonts w:hint="eastAsia"/>
        </w:rPr>
        <w:lastRenderedPageBreak/>
        <w:t>理论上</w:t>
      </w:r>
      <w:r w:rsidR="002E7568">
        <w:rPr>
          <w:rFonts w:hint="eastAsia"/>
        </w:rPr>
        <w:t>，</w:t>
      </w:r>
      <w:r w:rsidR="002E7568">
        <w:t>眼动熵</w:t>
      </w:r>
      <w:r>
        <w:rPr>
          <w:rFonts w:hint="eastAsia"/>
        </w:rPr>
        <w:t>反映被试之间的眼动行为在空间分布上的一致性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t>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0BBBD0C8" w:rsidR="00587DB7" w:rsidRDefault="00E2033C" w:rsidP="00FF7A2D">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w:t>
      </w:r>
      <w:r w:rsidR="00405DC9">
        <w:rPr>
          <w:rFonts w:hint="eastAsia"/>
        </w:rPr>
        <w:t>σ</w:t>
      </w:r>
      <w:r w:rsidR="00587DB7">
        <w:rPr>
          <w:rFonts w:hint="eastAsia"/>
        </w:rPr>
        <w:t>，一个持续时长为t，坐标为(x0,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如此叠加所有被试的每一个的注视之后对得到的热图进行归一化处理，就得到了可以用于计算眼动熵的概率分布p。</w:t>
      </w:r>
    </w:p>
    <w:p w14:paraId="47A3811B" w14:textId="4DD5F5CA" w:rsidR="0083765B" w:rsidRDefault="0083765B" w:rsidP="00FF7A2D">
      <w:bookmarkStart w:id="0" w:name="OLE_LINK1"/>
      <w:bookmarkStart w:id="1" w:name="OLE_LINK2"/>
      <w:r>
        <w:tab/>
      </w:r>
      <w:r w:rsidRPr="0083765B">
        <w:rPr>
          <w:rFonts w:hint="eastAsia"/>
          <w:highlight w:val="yellow"/>
        </w:rPr>
        <w:t>【image6-2】传统热图举例</w:t>
      </w:r>
      <w:r w:rsidR="008326A0">
        <w:rPr>
          <w:rFonts w:hint="eastAsia"/>
          <w:highlight w:val="yellow"/>
        </w:rPr>
        <w:t>，取不同</w:t>
      </w:r>
      <w:r w:rsidR="00405DC9" w:rsidRPr="003C4681">
        <w:rPr>
          <w:rFonts w:hint="eastAsia"/>
          <w:highlight w:val="yellow"/>
        </w:rPr>
        <w:t>σ</w:t>
      </w:r>
      <w:r w:rsidR="008326A0" w:rsidRPr="003C4681">
        <w:rPr>
          <w:rFonts w:hint="eastAsia"/>
          <w:highlight w:val="yellow"/>
        </w:rPr>
        <w:t>（</w:t>
      </w:r>
      <w:r w:rsidR="00405DC9" w:rsidRPr="003C4681">
        <w:rPr>
          <w:rFonts w:hint="eastAsia"/>
          <w:highlight w:val="yellow"/>
        </w:rPr>
        <w:t>σ</w:t>
      </w:r>
      <w:r w:rsidR="008326A0" w:rsidRPr="003C4681">
        <w:rPr>
          <w:highlight w:val="yellow"/>
        </w:rPr>
        <w:t xml:space="preserve"> </w:t>
      </w:r>
      <w:r w:rsidR="008326A0" w:rsidRPr="003C4681">
        <w:rPr>
          <w:rFonts w:hint="eastAsia"/>
          <w:highlight w:val="yellow"/>
        </w:rPr>
        <w:t>=</w:t>
      </w:r>
      <w:r w:rsidR="008326A0" w:rsidRPr="003C4681">
        <w:rPr>
          <w:highlight w:val="yellow"/>
        </w:rPr>
        <w:t xml:space="preserve"> </w:t>
      </w:r>
      <w:r w:rsidR="00E27F7C">
        <w:rPr>
          <w:rFonts w:hint="eastAsia"/>
          <w:highlight w:val="yellow"/>
        </w:rPr>
        <w:t>5</w:t>
      </w:r>
      <w:r w:rsidR="008326A0" w:rsidRPr="003C4681">
        <w:rPr>
          <w:rFonts w:hint="eastAsia"/>
          <w:highlight w:val="yellow"/>
        </w:rPr>
        <w:t>，</w:t>
      </w:r>
      <w:r w:rsidR="00E27F7C">
        <w:rPr>
          <w:rFonts w:hint="eastAsia"/>
          <w:highlight w:val="yellow"/>
        </w:rPr>
        <w:t xml:space="preserve"> 2</w:t>
      </w:r>
      <w:r w:rsidR="008326A0">
        <w:rPr>
          <w:rFonts w:hint="eastAsia"/>
          <w:highlight w:val="yellow"/>
        </w:rPr>
        <w:t>0， 100）</w:t>
      </w:r>
    </w:p>
    <w:bookmarkEnd w:id="0"/>
    <w:bookmarkEnd w:id="1"/>
    <w:p w14:paraId="545054A0" w14:textId="19DA5F35" w:rsidR="00587DB7" w:rsidRDefault="00A33277" w:rsidP="00FF7A2D">
      <w:pPr>
        <w:rPr>
          <w:color w:val="000000" w:themeColor="text1"/>
        </w:rPr>
      </w:pPr>
      <w:r>
        <w:rPr>
          <w:rFonts w:hint="eastAsia"/>
        </w:rPr>
        <w:tab/>
      </w:r>
      <w:r>
        <w:rPr>
          <w:rFonts w:hint="eastAsia"/>
        </w:rPr>
        <w:tab/>
        <w:t>σ（高斯核的标准）</w:t>
      </w:r>
      <w:r w:rsidR="00587DB7">
        <w:rPr>
          <w:rFonts w:hint="eastAsia"/>
        </w:rPr>
        <w:t>的选取应该是具有一定的理论合理性的的。它应该</w:t>
      </w:r>
      <w:r w:rsidR="003C4681">
        <w:rPr>
          <w:rFonts w:hint="eastAsia"/>
        </w:rPr>
        <w:t>在</w:t>
      </w:r>
      <w:r w:rsidR="00587DB7">
        <w:rPr>
          <w:rFonts w:hint="eastAsia"/>
        </w:rPr>
        <w:t>一定程度上</w:t>
      </w:r>
      <w:r w:rsidR="003C4681">
        <w:rPr>
          <w:rFonts w:hint="eastAsia"/>
        </w:rPr>
        <w:t>反映人类眼动的聚焦范围（黄斑角度）或是反映眼动仪的记录误差。为了了解标准差</w:t>
      </w:r>
      <w:r w:rsidR="00587DB7">
        <w:rPr>
          <w:rFonts w:hint="eastAsia"/>
        </w:rPr>
        <w:t>，我们对从</w:t>
      </w:r>
      <w:r w:rsidR="00C938F3">
        <w:rPr>
          <w:rFonts w:hint="eastAsia"/>
          <w:color w:val="FF0000"/>
        </w:rPr>
        <w:t>1px</w:t>
      </w:r>
      <w:r w:rsidR="00587DB7" w:rsidRPr="00587DB7">
        <w:rPr>
          <w:rFonts w:hint="eastAsia"/>
          <w:color w:val="FF0000"/>
        </w:rPr>
        <w:t>到</w:t>
      </w:r>
      <w:r w:rsidR="00C938F3">
        <w:rPr>
          <w:rFonts w:hint="eastAsia"/>
          <w:color w:val="FF0000"/>
        </w:rPr>
        <w:t>133</w:t>
      </w:r>
      <w:r w:rsidR="00587DB7" w:rsidRPr="00587DB7">
        <w:rPr>
          <w:rFonts w:hint="eastAsia"/>
          <w:color w:val="FF0000"/>
        </w:rPr>
        <w:t>px</w:t>
      </w:r>
      <w:r w:rsidR="00587DB7" w:rsidRPr="00587DB7">
        <w:rPr>
          <w:rFonts w:hint="eastAsia"/>
          <w:color w:val="000000" w:themeColor="text1"/>
        </w:rPr>
        <w:t>的所有</w:t>
      </w:r>
      <w:r w:rsidR="00C938F3">
        <w:rPr>
          <w:rFonts w:hint="eastAsia"/>
          <w:color w:val="000000" w:themeColor="text1"/>
        </w:rPr>
        <w:t>标准差</w:t>
      </w:r>
      <w:r w:rsidR="00587DB7">
        <w:rPr>
          <w:rFonts w:hint="eastAsia"/>
          <w:color w:val="000000" w:themeColor="text1"/>
        </w:rPr>
        <w:t>下得到的基于热图的眼动熵都做了计算。评估他们的</w:t>
      </w:r>
      <w:proofErr w:type="spellStart"/>
      <w:r w:rsidR="00587DB7">
        <w:rPr>
          <w:rFonts w:hint="eastAsia"/>
          <w:color w:val="000000" w:themeColor="text1"/>
        </w:rPr>
        <w:t>pearson</w:t>
      </w:r>
      <w:proofErr w:type="spellEnd"/>
      <w:r w:rsidR="00587DB7">
        <w:rPr>
          <w:rFonts w:hint="eastAsia"/>
          <w:color w:val="000000" w:themeColor="text1"/>
        </w:rPr>
        <w:t>系数和分类准确率，得到如下的图像。</w:t>
      </w:r>
    </w:p>
    <w:p w14:paraId="040D5A0F" w14:textId="3356022E" w:rsidR="00587DB7" w:rsidRPr="00587DB7" w:rsidRDefault="00587DB7" w:rsidP="00FF7A2D">
      <w:pPr>
        <w:rPr>
          <w:color w:val="FF0000"/>
        </w:rPr>
      </w:pPr>
      <w:r>
        <w:rPr>
          <w:rFonts w:hint="eastAsia"/>
          <w:color w:val="000000" w:themeColor="text1"/>
        </w:rPr>
        <w:lastRenderedPageBreak/>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C938F3">
        <w:rPr>
          <w:rFonts w:hint="eastAsia"/>
          <w:color w:val="000000" w:themeColor="text1"/>
          <w:highlight w:val="green"/>
        </w:rPr>
        <w:t>】传统热图的眼动熵随标准</w:t>
      </w:r>
      <w:r w:rsidR="00C938F3" w:rsidRPr="00D86D8D">
        <w:rPr>
          <w:rFonts w:hint="eastAsia"/>
          <w:color w:val="000000" w:themeColor="text1"/>
          <w:highlight w:val="green"/>
        </w:rPr>
        <w:t>差变化</w:t>
      </w:r>
    </w:p>
    <w:bookmarkEnd w:id="2"/>
    <w:bookmarkEnd w:id="3"/>
    <w:p w14:paraId="082B7EAA" w14:textId="640F2A70" w:rsidR="009F4573" w:rsidRDefault="00216DA4" w:rsidP="00FF7A2D">
      <w:r>
        <w:tab/>
      </w:r>
      <w:r>
        <w:rPr>
          <w:rFonts w:hint="eastAsia"/>
        </w:rPr>
        <w:t>可以发现</w:t>
      </w:r>
      <w:r>
        <w:t>在</w:t>
      </w:r>
      <w:r>
        <w:rPr>
          <w:rFonts w:hint="eastAsia"/>
        </w:rPr>
        <w:t>整个</w:t>
      </w:r>
      <w:r w:rsidR="00D86D8D">
        <w:rPr>
          <w:rFonts w:hint="eastAsia"/>
        </w:rPr>
        <w:t>标准差</w:t>
      </w:r>
      <w:r>
        <w:t>区间里，基于传统热图的眼动熵都没有</w:t>
      </w:r>
      <w:r>
        <w:rPr>
          <w:rFonts w:hint="eastAsia"/>
        </w:rPr>
        <w:t>表现出</w:t>
      </w:r>
      <w:r>
        <w:t>任何与</w:t>
      </w:r>
      <w:r>
        <w:rPr>
          <w:rFonts w:hint="eastAsia"/>
        </w:rPr>
        <w:t>美感</w:t>
      </w:r>
      <w:r>
        <w:t>的关联性。</w:t>
      </w:r>
    </w:p>
    <w:p w14:paraId="29C8C018" w14:textId="77777777" w:rsidR="000D5E34" w:rsidRDefault="00FF7A2D" w:rsidP="00FF7A2D">
      <w:r>
        <w:tab/>
      </w:r>
      <w:r>
        <w:tab/>
      </w:r>
      <w:r w:rsidR="00D301CF">
        <w:t>二）去权热图</w:t>
      </w:r>
      <w:r>
        <w:t>：</w:t>
      </w:r>
      <w:r w:rsidR="00B642CB">
        <w:rPr>
          <w:rFonts w:hint="eastAsia"/>
        </w:rPr>
        <w:t xml:space="preserve">由于空间分布熵只包含空间维度的信息，我们尝试对传统的热图做一些改进，在计算热图的阶段只考量每个注视的坐标位置，并给每予个注视相同的权重而不再根据他们的持续时长来决定权重。 这样就得到了我们称之为去权热图的概率分布估计。 </w:t>
      </w:r>
    </w:p>
    <w:p w14:paraId="204D6456" w14:textId="63E1908A" w:rsidR="000D5E34" w:rsidRDefault="000D5E34" w:rsidP="00FF7A2D">
      <w:r>
        <w:tab/>
      </w:r>
      <w:bookmarkStart w:id="4" w:name="OLE_LINK5"/>
      <w:bookmarkStart w:id="5" w:name="OLE_LINK6"/>
      <w:bookmarkStart w:id="6" w:name="OLE_LINK7"/>
      <w:r w:rsidRPr="0095385A">
        <w:rPr>
          <w:rFonts w:hint="eastAsia"/>
          <w:highlight w:val="yellow"/>
        </w:rPr>
        <w:t>【image6-3</w:t>
      </w:r>
      <w:r w:rsidR="00A35394">
        <w:rPr>
          <w:rFonts w:hint="eastAsia"/>
          <w:highlight w:val="yellow"/>
        </w:rPr>
        <w:t>】去权热图举例，取不同标准差</w:t>
      </w:r>
      <w:r w:rsidRPr="0095385A">
        <w:rPr>
          <w:rFonts w:hint="eastAsia"/>
          <w:highlight w:val="yellow"/>
        </w:rPr>
        <w:t>（</w:t>
      </w:r>
      <w:r w:rsidR="00A35394">
        <w:rPr>
          <w:rFonts w:hint="eastAsia"/>
          <w:highlight w:val="yellow"/>
        </w:rPr>
        <w:t>σ</w:t>
      </w:r>
      <w:r w:rsidR="00E27F7C">
        <w:rPr>
          <w:rFonts w:hint="eastAsia"/>
          <w:highlight w:val="yellow"/>
        </w:rPr>
        <w:t xml:space="preserve"> = 5, 2</w:t>
      </w:r>
      <w:r w:rsidRPr="0095385A">
        <w:rPr>
          <w:rFonts w:hint="eastAsia"/>
          <w:highlight w:val="yellow"/>
        </w:rPr>
        <w:t>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r>
        <w:rPr>
          <w:rFonts w:hint="eastAsia"/>
        </w:rPr>
        <w:t>去权热图</w:t>
      </w:r>
      <w:r w:rsidR="00CA7A9C">
        <w:rPr>
          <w:rFonts w:hint="eastAsia"/>
        </w:rPr>
        <w:t>的眼动熵</w:t>
      </w:r>
      <w:r>
        <w:rPr>
          <w:rFonts w:hint="eastAsia"/>
        </w:rPr>
        <w:t>进行关于高斯核标准差r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2AFCEBDF"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r w:rsidR="00F51B1E">
        <w:rPr>
          <w:rFonts w:hint="eastAsia"/>
          <w:color w:val="000000" w:themeColor="text1"/>
          <w:highlight w:val="green"/>
        </w:rPr>
        <w:t>去权</w:t>
      </w:r>
      <w:r w:rsidRPr="00A00605">
        <w:rPr>
          <w:rFonts w:hint="eastAsia"/>
          <w:color w:val="000000" w:themeColor="text1"/>
          <w:highlight w:val="green"/>
        </w:rPr>
        <w:t>热图</w:t>
      </w:r>
      <w:r w:rsidR="00E27F7C">
        <w:rPr>
          <w:rFonts w:hint="eastAsia"/>
          <w:color w:val="000000" w:themeColor="text1"/>
          <w:highlight w:val="green"/>
        </w:rPr>
        <w:t>的眼动熵随标准</w:t>
      </w:r>
      <w:r w:rsidR="00E27F7C" w:rsidRPr="00D86D8D">
        <w:rPr>
          <w:rFonts w:hint="eastAsia"/>
          <w:color w:val="000000" w:themeColor="text1"/>
          <w:highlight w:val="green"/>
        </w:rPr>
        <w:t>差变化</w:t>
      </w:r>
    </w:p>
    <w:bookmarkEnd w:id="7"/>
    <w:bookmarkEnd w:id="8"/>
    <w:p w14:paraId="063B5CC8" w14:textId="1DFBF52D"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7C012B">
        <w:rPr>
          <w:rFonts w:hint="eastAsia"/>
        </w:rPr>
        <w:t>眼动熵与美感的相关系数的都小</w:t>
      </w:r>
      <w:r w:rsidR="00E20BB9">
        <w:rPr>
          <w:rFonts w:hint="eastAsia"/>
        </w:rPr>
        <w:t>于</w:t>
      </w:r>
      <w:r w:rsidR="007C012B">
        <w:rPr>
          <w:rFonts w:hint="eastAsia"/>
        </w:rPr>
        <w:t>-</w:t>
      </w:r>
      <w:r w:rsidR="00E20BB9">
        <w:rPr>
          <w:rFonts w:hint="eastAsia"/>
        </w:rPr>
        <w:t>0.5</w:t>
      </w:r>
      <w:r w:rsidR="004373E1">
        <w:rPr>
          <w:rFonts w:hint="eastAsia"/>
        </w:rPr>
        <w:t>，表现出</w:t>
      </w:r>
      <w:r w:rsidR="001E3FA1">
        <w:rPr>
          <w:rFonts w:hint="eastAsia"/>
        </w:rPr>
        <w:t>了与美感</w:t>
      </w:r>
      <w:r w:rsidR="00E20BB9">
        <w:rPr>
          <w:rFonts w:hint="eastAsia"/>
        </w:rPr>
        <w:t>的负相关性。</w:t>
      </w:r>
    </w:p>
    <w:p w14:paraId="40CF88D9" w14:textId="1573DEB2" w:rsidR="005F4A29" w:rsidRDefault="005F4A29" w:rsidP="00FF7A2D">
      <w:r>
        <w:rPr>
          <w:rFonts w:hint="eastAsia"/>
        </w:rPr>
        <w:tab/>
      </w:r>
      <w:r>
        <w:rPr>
          <w:rFonts w:hint="eastAsia"/>
        </w:rPr>
        <w:tab/>
      </w:r>
      <w:r w:rsidR="00232874">
        <w:rPr>
          <w:rFonts w:hint="eastAsia"/>
        </w:rPr>
        <w:t>其中相关系数表现较</w:t>
      </w:r>
      <w:r>
        <w:rPr>
          <w:rFonts w:hint="eastAsia"/>
        </w:rPr>
        <w:t>优的标准差等于</w:t>
      </w:r>
      <w:r w:rsidR="00E12ED6" w:rsidRPr="00E12ED6">
        <w:rPr>
          <w:rFonts w:hint="eastAsia"/>
          <w:color w:val="FF0000"/>
        </w:rPr>
        <w:t>某某</w:t>
      </w:r>
      <w:proofErr w:type="spellStart"/>
      <w:r>
        <w:rPr>
          <w:rFonts w:hint="eastAsia"/>
        </w:rPr>
        <w:t>px</w:t>
      </w:r>
      <w:proofErr w:type="spellEnd"/>
      <w:r>
        <w:rPr>
          <w:rFonts w:hint="eastAsia"/>
        </w:rPr>
        <w:t>的去权热图的眼动熵数据如下</w:t>
      </w:r>
    </w:p>
    <w:p w14:paraId="538A8FD8" w14:textId="7B0FC312" w:rsidR="005F4A29" w:rsidRDefault="005F4A29" w:rsidP="00FF7A2D">
      <w:pPr>
        <w:rPr>
          <w:rFonts w:hint="eastAsia"/>
          <w:color w:val="0D0D0D" w:themeColor="text1" w:themeTint="F2"/>
        </w:rPr>
      </w:pPr>
      <w:r>
        <w:rPr>
          <w:rFonts w:hint="eastAsia"/>
        </w:rPr>
        <w:tab/>
      </w:r>
      <w:r w:rsidRPr="005F4A29">
        <w:rPr>
          <w:rFonts w:hint="eastAsia"/>
          <w:color w:val="0D0D0D" w:themeColor="text1" w:themeTint="F2"/>
          <w:highlight w:val="cyan"/>
        </w:rPr>
        <w:t>【table 6-1】标准差等于</w:t>
      </w:r>
      <w:proofErr w:type="spellStart"/>
      <w:r w:rsidR="00790AA2" w:rsidRPr="00790AA2">
        <w:rPr>
          <w:rFonts w:hint="eastAsia"/>
          <w:color w:val="FF0000"/>
          <w:highlight w:val="cyan"/>
        </w:rPr>
        <w:t>xx</w:t>
      </w:r>
      <w:r w:rsidRPr="005F4A29">
        <w:rPr>
          <w:rFonts w:hint="eastAsia"/>
          <w:color w:val="0D0D0D" w:themeColor="text1" w:themeTint="F2"/>
          <w:highlight w:val="cyan"/>
        </w:rPr>
        <w:t>px</w:t>
      </w:r>
      <w:proofErr w:type="spellEnd"/>
      <w:r w:rsidRPr="005F4A29">
        <w:rPr>
          <w:rFonts w:hint="eastAsia"/>
          <w:color w:val="0D0D0D" w:themeColor="text1" w:themeTint="F2"/>
          <w:highlight w:val="cyan"/>
        </w:rPr>
        <w:t>的去权热图的眼动熵数据</w:t>
      </w:r>
    </w:p>
    <w:p w14:paraId="170544CA" w14:textId="45E29288" w:rsidR="005A09E8" w:rsidRDefault="005A09E8" w:rsidP="00FF7A2D">
      <w:pPr>
        <w:rPr>
          <w:rFonts w:hint="eastAsia"/>
          <w:color w:val="0D0D0D" w:themeColor="text1" w:themeTint="F2"/>
        </w:rPr>
      </w:pPr>
      <w:r>
        <w:rPr>
          <w:rFonts w:hint="eastAsia"/>
          <w:color w:val="0D0D0D" w:themeColor="text1" w:themeTint="F2"/>
        </w:rPr>
        <w:tab/>
      </w:r>
      <w:r w:rsidRPr="005F4A29">
        <w:rPr>
          <w:rFonts w:hint="eastAsia"/>
          <w:color w:val="0D0D0D" w:themeColor="text1" w:themeTint="F2"/>
          <w:highlight w:val="cyan"/>
        </w:rPr>
        <w:t>【</w:t>
      </w:r>
      <w:r>
        <w:rPr>
          <w:rFonts w:hint="eastAsia"/>
          <w:color w:val="0D0D0D" w:themeColor="text1" w:themeTint="F2"/>
          <w:highlight w:val="cyan"/>
        </w:rPr>
        <w:t>table 6-2</w:t>
      </w:r>
      <w:r w:rsidRPr="005F4A29">
        <w:rPr>
          <w:rFonts w:hint="eastAsia"/>
          <w:color w:val="0D0D0D" w:themeColor="text1" w:themeTint="F2"/>
          <w:highlight w:val="cyan"/>
        </w:rPr>
        <w:t>】标准差等于</w:t>
      </w:r>
      <w:proofErr w:type="spellStart"/>
      <w:r w:rsidRPr="00790AA2">
        <w:rPr>
          <w:rFonts w:hint="eastAsia"/>
          <w:color w:val="FF0000"/>
          <w:highlight w:val="cyan"/>
        </w:rPr>
        <w:t>xx</w:t>
      </w:r>
      <w:r w:rsidRPr="005F4A29">
        <w:rPr>
          <w:rFonts w:hint="eastAsia"/>
          <w:color w:val="0D0D0D" w:themeColor="text1" w:themeTint="F2"/>
          <w:highlight w:val="cyan"/>
        </w:rPr>
        <w:t>px</w:t>
      </w:r>
      <w:proofErr w:type="spellEnd"/>
      <w:r w:rsidRPr="005F4A29">
        <w:rPr>
          <w:rFonts w:hint="eastAsia"/>
          <w:color w:val="0D0D0D" w:themeColor="text1" w:themeTint="F2"/>
          <w:highlight w:val="cyan"/>
        </w:rPr>
        <w:t>的去权热图</w:t>
      </w:r>
      <w:r w:rsidRPr="005A09E8">
        <w:rPr>
          <w:rFonts w:hint="eastAsia"/>
          <w:color w:val="0D0D0D" w:themeColor="text1" w:themeTint="F2"/>
          <w:highlight w:val="cyan"/>
        </w:rPr>
        <w:t>的</w:t>
      </w:r>
      <w:proofErr w:type="spellStart"/>
      <w:r w:rsidRPr="005A09E8">
        <w:rPr>
          <w:rFonts w:hint="eastAsia"/>
          <w:color w:val="0D0D0D" w:themeColor="text1" w:themeTint="F2"/>
          <w:highlight w:val="cyan"/>
        </w:rPr>
        <w:t>anova</w:t>
      </w:r>
      <w:proofErr w:type="spellEnd"/>
      <w:r w:rsidRPr="005A09E8">
        <w:rPr>
          <w:rFonts w:hint="eastAsia"/>
          <w:color w:val="0D0D0D" w:themeColor="text1" w:themeTint="F2"/>
          <w:highlight w:val="cyan"/>
        </w:rPr>
        <w:t>表</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484EA10F"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w:t>
      </w:r>
      <w:r w:rsidR="00790AA2">
        <w:rPr>
          <w:rFonts w:hint="eastAsia"/>
          <w:color w:val="000000" w:themeColor="text1"/>
          <w:highlight w:val="green"/>
        </w:rPr>
        <w:t>sigma</w:t>
      </w:r>
      <w:r w:rsidRPr="000A11FC">
        <w:rPr>
          <w:rFonts w:hint="eastAsia"/>
          <w:color w:val="000000" w:themeColor="text1"/>
          <w:highlight w:val="green"/>
        </w:rPr>
        <w:t>=</w:t>
      </w:r>
      <w:r w:rsidR="00790AA2" w:rsidRPr="00790AA2">
        <w:rPr>
          <w:rFonts w:hint="eastAsia"/>
          <w:color w:val="FF0000"/>
          <w:highlight w:val="green"/>
        </w:rPr>
        <w:t>xx</w:t>
      </w:r>
      <w:r w:rsidRPr="000A11FC">
        <w:rPr>
          <w:rFonts w:hint="eastAsia"/>
          <w:color w:val="000000" w:themeColor="text1"/>
          <w:highlight w:val="green"/>
        </w:rPr>
        <w:t>的去权热图的</w:t>
      </w:r>
      <w:proofErr w:type="spellStart"/>
      <w:r w:rsidR="00764810">
        <w:rPr>
          <w:rFonts w:hint="eastAsia"/>
          <w:color w:val="000000" w:themeColor="text1"/>
          <w:highlight w:val="green"/>
        </w:rPr>
        <w:t>anova</w:t>
      </w:r>
      <w:proofErr w:type="spellEnd"/>
      <w:r w:rsidRPr="000A11FC">
        <w:rPr>
          <w:rFonts w:hint="eastAsia"/>
          <w:color w:val="000000" w:themeColor="text1"/>
          <w:highlight w:val="green"/>
        </w:rPr>
        <w:t>盒图</w:t>
      </w:r>
    </w:p>
    <w:p w14:paraId="4889E565" w14:textId="3005BFC0" w:rsidR="00BE20FD" w:rsidRDefault="005F4A29" w:rsidP="00600DF0">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w:t>
      </w:r>
      <w:r w:rsidR="00790AA2">
        <w:rPr>
          <w:rFonts w:hint="eastAsia"/>
          <w:color w:val="000000" w:themeColor="text1"/>
          <w:highlight w:val="green"/>
        </w:rPr>
        <w:t>sigma=</w:t>
      </w:r>
      <w:r w:rsidR="00790AA2" w:rsidRPr="00790AA2">
        <w:rPr>
          <w:rFonts w:hint="eastAsia"/>
          <w:color w:val="FF0000"/>
          <w:highlight w:val="green"/>
        </w:rPr>
        <w:t>xx</w:t>
      </w:r>
      <w:r w:rsidRPr="000A11FC">
        <w:rPr>
          <w:rFonts w:hint="eastAsia"/>
          <w:color w:val="000000" w:themeColor="text1"/>
          <w:highlight w:val="green"/>
        </w:rPr>
        <w:t>的去权热图的散点图</w:t>
      </w:r>
    </w:p>
    <w:p w14:paraId="27EA721B" w14:textId="33F6B13E" w:rsidR="003C1C38" w:rsidRDefault="003C1C38" w:rsidP="003C1C38">
      <w:pPr>
        <w:rPr>
          <w:color w:val="000000" w:themeColor="text1"/>
        </w:rPr>
      </w:pPr>
    </w:p>
    <w:p w14:paraId="6D321F71" w14:textId="4AAA693A" w:rsidR="00BE20FD" w:rsidRPr="00BE20FD" w:rsidRDefault="00BE20FD" w:rsidP="00BE20FD">
      <w:pPr>
        <w:ind w:firstLineChars="100" w:firstLine="240"/>
        <w:rPr>
          <w:color w:val="000000" w:themeColor="text1"/>
        </w:rPr>
      </w:pPr>
      <w:r>
        <w:rPr>
          <w:rFonts w:hint="eastAsia"/>
          <w:color w:val="000000" w:themeColor="text1"/>
        </w:rPr>
        <w:lastRenderedPageBreak/>
        <w:tab/>
      </w:r>
      <w:r w:rsidR="00600DF0">
        <w:rPr>
          <w:rFonts w:hint="eastAsia"/>
          <w:color w:val="000000" w:themeColor="text1"/>
        </w:rPr>
        <w:t>三</w:t>
      </w:r>
      <w:r>
        <w:rPr>
          <w:rFonts w:hint="eastAsia"/>
          <w:color w:val="000000" w:themeColor="text1"/>
        </w:rPr>
        <w:t>）对分布估计算法的小结</w:t>
      </w:r>
    </w:p>
    <w:p w14:paraId="42D26704" w14:textId="12A6C773"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duration）没有直接关系。在计算一致性的过程中加入duration造成的权重反而会使得眼动熵几乎毫无效果。</w:t>
      </w:r>
    </w:p>
    <w:p w14:paraId="370E09F6" w14:textId="668F0499" w:rsidR="003C1C38" w:rsidRDefault="00EE15B7" w:rsidP="00FF7A2D">
      <w:r>
        <w:tab/>
      </w:r>
      <w:r w:rsidR="003C1C38">
        <w:rPr>
          <w:rFonts w:hint="eastAsia"/>
        </w:rPr>
        <w:t>三</w:t>
      </w:r>
      <w:r w:rsidR="003C1C38">
        <w:t>、</w:t>
      </w:r>
      <w:r w:rsidR="003C1C38">
        <w:rPr>
          <w:rFonts w:hint="eastAsia"/>
        </w:rPr>
        <w:t>眼动熵</w:t>
      </w:r>
      <w:r w:rsidR="003C1C38">
        <w:t>的有效性——</w:t>
      </w:r>
      <w:r w:rsidR="003C1C38">
        <w:rPr>
          <w:rFonts w:hint="eastAsia"/>
        </w:rPr>
        <w:t>浏览者</w:t>
      </w:r>
      <w:r w:rsidR="003C1C38">
        <w:t>的</w:t>
      </w:r>
      <w:r w:rsidR="003C1C38">
        <w:rPr>
          <w:rFonts w:hint="eastAsia"/>
        </w:rPr>
        <w:t>人数</w:t>
      </w:r>
    </w:p>
    <w:p w14:paraId="196BA5E0" w14:textId="1463C238" w:rsidR="003C1C38" w:rsidRDefault="003C1C38" w:rsidP="00FF7A2D">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眼动</w:t>
      </w:r>
      <w:r w:rsidR="00616070">
        <w:rPr>
          <w:rFonts w:hint="eastAsia"/>
        </w:rPr>
        <w:t>熵</w:t>
      </w:r>
      <w:r w:rsidR="00663332">
        <w:rPr>
          <w:rFonts w:hint="eastAsia"/>
        </w:rPr>
        <w:t>的计算中，对传统热图和去权热图的标准差我们都</w:t>
      </w:r>
      <w:r w:rsidR="00616070">
        <w:t>取</w:t>
      </w:r>
      <w:proofErr w:type="spellStart"/>
      <w:r w:rsidR="00466D25" w:rsidRPr="00466D25">
        <w:rPr>
          <w:rFonts w:hint="eastAsia"/>
          <w:color w:val="FF0000"/>
        </w:rPr>
        <w:t>xx</w:t>
      </w:r>
      <w:r w:rsidR="00616070">
        <w:t>px</w:t>
      </w:r>
      <w:proofErr w:type="spellEnd"/>
      <w:r w:rsidR="00616070">
        <w:rPr>
          <w:rFonts w:hint="eastAsia"/>
        </w:rPr>
        <w:t>。</w:t>
      </w:r>
    </w:p>
    <w:p w14:paraId="621D81CA" w14:textId="2FAE3946" w:rsidR="003C1C38" w:rsidRDefault="005E1152" w:rsidP="00FF7A2D">
      <w:r>
        <w:tab/>
      </w:r>
      <w:r w:rsidRPr="0067337B">
        <w:rPr>
          <w:rFonts w:hint="eastAsia"/>
          <w:highlight w:val="green"/>
        </w:rPr>
        <w:t>【</w:t>
      </w:r>
      <w:r w:rsidRPr="0067337B">
        <w:rPr>
          <w:highlight w:val="green"/>
        </w:rPr>
        <w:t>figure 6-5】</w:t>
      </w:r>
      <w:r w:rsidRPr="0067337B">
        <w:rPr>
          <w:rFonts w:hint="eastAsia"/>
          <w:highlight w:val="green"/>
        </w:rPr>
        <w:t>传统</w:t>
      </w:r>
      <w:r w:rsidRPr="0067337B">
        <w:rPr>
          <w:highlight w:val="green"/>
        </w:rPr>
        <w:t>热图和去权热图的眼动熵</w:t>
      </w:r>
      <w:r w:rsidR="00D60767">
        <w:rPr>
          <w:rFonts w:hint="eastAsia"/>
          <w:highlight w:val="green"/>
        </w:rPr>
        <w:t>分别</w:t>
      </w:r>
      <w:r w:rsidRPr="0067337B">
        <w:rPr>
          <w:rFonts w:hint="eastAsia"/>
          <w:highlight w:val="green"/>
        </w:rPr>
        <w:t>随</w:t>
      </w:r>
      <w:r w:rsidRPr="0067337B">
        <w:rPr>
          <w:highlight w:val="green"/>
        </w:rPr>
        <w:t>人数的变化</w:t>
      </w:r>
    </w:p>
    <w:p w14:paraId="017A2D27" w14:textId="77777777" w:rsidR="00EC3283" w:rsidRDefault="00E556BE" w:rsidP="00FF7A2D">
      <w:pPr>
        <w:rPr>
          <w:rFonts w:hint="eastAsia"/>
        </w:rPr>
      </w:pPr>
      <w:r>
        <w:tab/>
      </w:r>
      <w:r w:rsidR="00E973E9">
        <w:rPr>
          <w:rFonts w:hint="eastAsia"/>
        </w:rPr>
        <w:t>可以看出，相比于传统热图的飘忽不定，去权热图与美感的相关系数随着被试人数的增多逐步趋于稳定并</w:t>
      </w:r>
      <w:r w:rsidR="00692A5E">
        <w:rPr>
          <w:rFonts w:hint="eastAsia"/>
        </w:rPr>
        <w:t>逐步趋于-0.5至-0.6之间。</w:t>
      </w:r>
    </w:p>
    <w:p w14:paraId="605182E3" w14:textId="67306AD8" w:rsidR="005E1152" w:rsidRDefault="00EC3283" w:rsidP="00EC3283">
      <w:pPr>
        <w:ind w:firstLine="420"/>
        <w:rPr>
          <w:rFonts w:hint="eastAsia"/>
        </w:rPr>
      </w:pPr>
      <w:r>
        <w:rPr>
          <w:rFonts w:hint="eastAsia"/>
        </w:rPr>
        <w:t>本质上在眼动熵的计算中，被试的眼动数据提供一个对页面眼动分布的估计，样本量越大这样的估计的误差越小。因而眼动熵与美感的关联性是需要足够多的被试来表现的。</w:t>
      </w:r>
    </w:p>
    <w:p w14:paraId="3E2B3E93" w14:textId="77777777" w:rsidR="00DB01AB" w:rsidRPr="005E1152" w:rsidRDefault="00DB01AB" w:rsidP="00FF7A2D">
      <w:pPr>
        <w:rPr>
          <w:rFonts w:hint="eastAsia"/>
        </w:rPr>
      </w:pPr>
    </w:p>
    <w:p w14:paraId="3AE259D4" w14:textId="30A0E7D4" w:rsidR="00EE15B7" w:rsidRDefault="00EE15B7" w:rsidP="003C1C38">
      <w:pPr>
        <w:ind w:firstLine="420"/>
      </w:pPr>
      <w:r>
        <w:rPr>
          <w:rFonts w:hint="eastAsia"/>
        </w:rPr>
        <w:t>四</w:t>
      </w:r>
      <w:r>
        <w:t>、</w:t>
      </w:r>
      <w:r w:rsidR="00F25E56">
        <w:rPr>
          <w:rFonts w:hint="eastAsia"/>
        </w:rPr>
        <w:t>眼动熵的归一化——先验条件的讨论</w:t>
      </w:r>
    </w:p>
    <w:p w14:paraId="51E9703B" w14:textId="26C3939B" w:rsidR="00EE15B7" w:rsidRDefault="00EE15B7" w:rsidP="00FF7A2D">
      <w:r>
        <w:tab/>
      </w:r>
      <w:r w:rsidR="00770E67">
        <w:rPr>
          <w:rFonts w:hint="eastAsia"/>
        </w:rPr>
        <w:t>通过上述基于</w:t>
      </w:r>
      <w:r w:rsidR="009357A0">
        <w:t>眼动熵的</w:t>
      </w:r>
      <w:r w:rsidR="009357A0">
        <w:rPr>
          <w:rFonts w:hint="eastAsia"/>
        </w:rPr>
        <w:t>讨论和实验，在一定程度上可以得出“</w:t>
      </w:r>
      <w:r w:rsidR="00770E67">
        <w:t>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9357A0">
        <w:t>集中”</w:t>
      </w:r>
      <w:r w:rsidR="00770E67">
        <w:t>这样</w:t>
      </w:r>
      <w:r w:rsidR="00770E67">
        <w:rPr>
          <w:rFonts w:hint="eastAsia"/>
        </w:rPr>
        <w:t>的推论</w:t>
      </w:r>
      <w:r w:rsidR="009357A0">
        <w:rPr>
          <w:rFonts w:hint="eastAsia"/>
        </w:rPr>
        <w:t>。这</w:t>
      </w:r>
      <w:r w:rsidR="001F0F31">
        <w:rPr>
          <w:rFonts w:hint="eastAsia"/>
        </w:rPr>
        <w:t>看似</w:t>
      </w:r>
      <w:r w:rsidR="00770E67">
        <w:t>和我们的</w:t>
      </w:r>
      <w:r w:rsidR="00770E67">
        <w:rPr>
          <w:rFonts w:hint="eastAsia"/>
        </w:rPr>
        <w:t>猜想</w:t>
      </w:r>
      <w:r w:rsidR="00770E67">
        <w:t>是相符的</w:t>
      </w:r>
      <w:r w:rsidR="001F0F31">
        <w:rPr>
          <w:rFonts w:hint="eastAsia"/>
        </w:rPr>
        <w:t>，却</w:t>
      </w:r>
      <w:r w:rsidR="009357A0">
        <w:rPr>
          <w:rFonts w:hint="eastAsia"/>
        </w:rPr>
        <w:t>同时也会引出</w:t>
      </w:r>
      <w:r w:rsidR="00770E67">
        <w:t>一</w:t>
      </w:r>
      <w:r w:rsidR="00247C0E">
        <w:rPr>
          <w:rFonts w:hint="eastAsia"/>
        </w:rPr>
        <w:t>些</w:t>
      </w:r>
      <w:r w:rsidR="00247C0E">
        <w:t>例</w:t>
      </w:r>
      <w:r w:rsidR="00131121">
        <w:rPr>
          <w:rFonts w:hint="eastAsia"/>
        </w:rPr>
        <w:t>如</w:t>
      </w:r>
      <w:r w:rsidR="00247C0E">
        <w:rPr>
          <w:rFonts w:hint="eastAsia"/>
        </w:rPr>
        <w:t>“</w:t>
      </w:r>
      <w:r w:rsidR="00131121">
        <w:t>只有单一极强的</w:t>
      </w:r>
      <w:r w:rsidR="00131121">
        <w:rPr>
          <w:rFonts w:hint="eastAsia"/>
        </w:rPr>
        <w:t>视觉</w:t>
      </w:r>
      <w:r w:rsidR="00131121">
        <w:t>重点的</w:t>
      </w:r>
      <w:r w:rsidR="00131121">
        <w:rPr>
          <w:rFonts w:hint="eastAsia"/>
        </w:rPr>
        <w:t>页面会是</w:t>
      </w:r>
      <w:r w:rsidR="00131121">
        <w:t>最好看的页面</w:t>
      </w:r>
      <w:r w:rsidR="00247C0E">
        <w:rPr>
          <w:rFonts w:hint="eastAsia"/>
        </w:rPr>
        <w:t>“</w:t>
      </w:r>
      <w:r w:rsidR="009357A0">
        <w:t>这样</w:t>
      </w:r>
      <w:r w:rsidR="009357A0">
        <w:rPr>
          <w:rFonts w:hint="eastAsia"/>
        </w:rPr>
        <w:t>不合理的</w:t>
      </w:r>
      <w:r w:rsidR="00247C0E">
        <w:t>结论。</w:t>
      </w:r>
      <w:r w:rsidR="009357A0">
        <w:rPr>
          <w:rFonts w:hint="eastAsia"/>
        </w:rPr>
        <w:t xml:space="preserve"> </w:t>
      </w:r>
      <w:r w:rsidR="00247C0E">
        <w:rPr>
          <w:rFonts w:hint="eastAsia"/>
        </w:rPr>
        <w:t>显然，</w:t>
      </w:r>
      <w:r w:rsidR="00267797">
        <w:rPr>
          <w:rFonts w:hint="eastAsia"/>
        </w:rPr>
        <w:t>仅仅</w:t>
      </w:r>
      <w:r w:rsidR="00131121">
        <w:t>一个</w:t>
      </w:r>
      <w:r w:rsidR="00131121">
        <w:rPr>
          <w:rFonts w:hint="eastAsia"/>
        </w:rPr>
        <w:t>纯白色</w:t>
      </w:r>
      <w:r w:rsidR="00131121">
        <w:t>的画面配上中央</w:t>
      </w:r>
      <w:r w:rsidR="00131121">
        <w:lastRenderedPageBreak/>
        <w:t>的一个黑点</w:t>
      </w:r>
      <w:r w:rsidR="00247C0E">
        <w:rPr>
          <w:rFonts w:hint="eastAsia"/>
        </w:rPr>
        <w:t>并</w:t>
      </w:r>
      <w:r w:rsidR="00247C0E">
        <w:t>不</w:t>
      </w:r>
      <w:r w:rsidR="00247C0E">
        <w:rPr>
          <w:rFonts w:hint="eastAsia"/>
        </w:rPr>
        <w:t>会是</w:t>
      </w:r>
      <w:r w:rsidR="00247C0E">
        <w:t>最好看的页面，但同时</w:t>
      </w:r>
      <w:r w:rsidR="00247C0E">
        <w:rPr>
          <w:rFonts w:hint="eastAsia"/>
        </w:rPr>
        <w:t>他的</w:t>
      </w:r>
      <w:r w:rsidR="00131121">
        <w:t>眼动</w:t>
      </w:r>
      <w:r w:rsidR="00131121">
        <w:rPr>
          <w:rFonts w:hint="eastAsia"/>
        </w:rPr>
        <w:t>熵</w:t>
      </w:r>
      <w:r w:rsidR="00247C0E">
        <w:rPr>
          <w:rFonts w:hint="eastAsia"/>
        </w:rPr>
        <w:t>确实</w:t>
      </w:r>
      <w:r w:rsidR="00131121">
        <w:rPr>
          <w:rFonts w:hint="eastAsia"/>
        </w:rPr>
        <w:t>可能</w:t>
      </w:r>
      <w:r w:rsidR="00131121">
        <w:t>会非常低</w:t>
      </w:r>
      <w:r w:rsidR="00131121">
        <w:rPr>
          <w:rFonts w:hint="eastAsia"/>
        </w:rPr>
        <w:t>，</w:t>
      </w:r>
      <w:r w:rsidR="00267797">
        <w:t>这是不合理的</w:t>
      </w:r>
      <w:r w:rsidR="00267797">
        <w:rPr>
          <w:rFonts w:hint="eastAsia"/>
        </w:rPr>
        <w:t>。</w:t>
      </w:r>
    </w:p>
    <w:p w14:paraId="1E53F54F" w14:textId="4ED3C586" w:rsidR="00FE157D" w:rsidRDefault="00FE157D" w:rsidP="00FF7A2D">
      <w:r>
        <w:tab/>
      </w:r>
      <w:r w:rsidRPr="00FE157D">
        <w:rPr>
          <w:rFonts w:hint="eastAsia"/>
          <w:highlight w:val="yellow"/>
        </w:rPr>
        <w:t>【6</w:t>
      </w:r>
      <w:r w:rsidRPr="00FE157D">
        <w:rPr>
          <w:highlight w:val="yellow"/>
        </w:rPr>
        <w:t>-</w:t>
      </w:r>
      <w:r w:rsidR="00323260">
        <w:rPr>
          <w:highlight w:val="yellow"/>
        </w:rPr>
        <w:t>4</w:t>
      </w:r>
      <w:r w:rsidRPr="00FE157D">
        <w:rPr>
          <w:rFonts w:hint="eastAsia"/>
          <w:highlight w:val="yellow"/>
        </w:rPr>
        <w:t>不合理</w:t>
      </w:r>
      <w:r w:rsidRPr="00FE157D">
        <w:rPr>
          <w:highlight w:val="yellow"/>
        </w:rPr>
        <w:t>的网页</w:t>
      </w:r>
      <w:r w:rsidR="0090316A">
        <w:rPr>
          <w:rFonts w:hint="eastAsia"/>
          <w:highlight w:val="yellow"/>
        </w:rPr>
        <w:t>举例</w:t>
      </w:r>
      <w:r w:rsidRPr="00FE157D">
        <w:rPr>
          <w:highlight w:val="yellow"/>
        </w:rPr>
        <w:t>】</w:t>
      </w:r>
    </w:p>
    <w:p w14:paraId="4CE4D55A" w14:textId="4C1B6721" w:rsidR="00131121" w:rsidRDefault="00131121" w:rsidP="00FF7A2D">
      <w:r>
        <w:tab/>
      </w:r>
      <w:r>
        <w:rPr>
          <w:rFonts w:hint="eastAsia"/>
        </w:rPr>
        <w:t>会造成</w:t>
      </w:r>
      <w:r>
        <w:t>上述的不合理推论的一个重要的原因是</w:t>
      </w:r>
      <w:r>
        <w:rPr>
          <w:rFonts w:hint="eastAsia"/>
        </w:rPr>
        <w:t>没有纳入</w:t>
      </w:r>
      <w:r w:rsidR="006F40EC">
        <w:rPr>
          <w:rFonts w:hint="eastAsia"/>
        </w:rPr>
        <w:t>考量</w:t>
      </w:r>
      <w:r>
        <w:t>一些</w:t>
      </w:r>
      <w:r>
        <w:rPr>
          <w:rFonts w:hint="eastAsia"/>
        </w:rPr>
        <w:t>先验</w:t>
      </w:r>
      <w:r>
        <w:t>的与信息量相关的</w:t>
      </w:r>
      <w:r>
        <w:rPr>
          <w:rFonts w:hint="eastAsia"/>
        </w:rPr>
        <w:t>因素</w:t>
      </w:r>
      <w:r>
        <w:t>。不同</w:t>
      </w:r>
      <w:r>
        <w:rPr>
          <w:rFonts w:hint="eastAsia"/>
        </w:rPr>
        <w:t>的</w:t>
      </w:r>
      <w:r w:rsidR="009614DC">
        <w:t>网页拥有不同的信息量</w:t>
      </w:r>
      <w:r>
        <w:t>，</w:t>
      </w:r>
      <w:r w:rsidR="00557836">
        <w:rPr>
          <w:rFonts w:hint="eastAsia"/>
        </w:rPr>
        <w:t>把建立在</w:t>
      </w:r>
      <w:r w:rsidR="00557836">
        <w:t>这</w:t>
      </w:r>
      <w:r w:rsidR="00557836">
        <w:rPr>
          <w:rFonts w:hint="eastAsia"/>
        </w:rPr>
        <w:t>些</w:t>
      </w:r>
      <w:r w:rsidR="00557836">
        <w:t>的不同</w:t>
      </w:r>
      <w:r>
        <w:t>基础上的</w:t>
      </w:r>
      <w:r w:rsidR="00557836">
        <w:rPr>
          <w:rFonts w:hint="eastAsia"/>
        </w:rPr>
        <w:t>分部一致性</w:t>
      </w:r>
      <w:r>
        <w:rPr>
          <w:rFonts w:hint="eastAsia"/>
        </w:rPr>
        <w:t>直接</w:t>
      </w:r>
      <w:r w:rsidR="00557836">
        <w:rPr>
          <w:rFonts w:hint="eastAsia"/>
        </w:rPr>
        <w:t>进行</w:t>
      </w:r>
      <w:r>
        <w:t>比较</w:t>
      </w:r>
      <w:r>
        <w:rPr>
          <w:rFonts w:hint="eastAsia"/>
        </w:rPr>
        <w:t>是</w:t>
      </w:r>
      <w:r w:rsidR="00267797">
        <w:t>不</w:t>
      </w:r>
      <w:r w:rsidR="00267797">
        <w:rPr>
          <w:rFonts w:hint="eastAsia"/>
        </w:rPr>
        <w:t>恰当</w:t>
      </w:r>
      <w:r>
        <w:t>的。而在</w:t>
      </w:r>
      <w:r>
        <w:rPr>
          <w:rFonts w:hint="eastAsia"/>
        </w:rPr>
        <w:t>我们</w:t>
      </w:r>
      <w:r>
        <w:t>的实验中，由于</w:t>
      </w:r>
      <w:r>
        <w:rPr>
          <w:rFonts w:hint="eastAsia"/>
        </w:rPr>
        <w:t>样本量</w:t>
      </w:r>
      <w:r>
        <w:t>较小，</w:t>
      </w:r>
      <w:r w:rsidR="00557836">
        <w:rPr>
          <w:rFonts w:hint="eastAsia"/>
        </w:rPr>
        <w:t xml:space="preserve">各网页的信息量间没有出现极端差异的情况。 </w:t>
      </w:r>
      <w:r>
        <w:t>下面</w:t>
      </w:r>
      <w:r w:rsidR="00557836">
        <w:rPr>
          <w:rFonts w:hint="eastAsia"/>
        </w:rPr>
        <w:t>我们通过</w:t>
      </w:r>
      <w:r w:rsidR="00814A58">
        <w:rPr>
          <w:rFonts w:hint="eastAsia"/>
        </w:rPr>
        <w:t>纳入</w:t>
      </w:r>
      <w:r w:rsidR="00557836">
        <w:t>眼动注视个数作为先验条件</w:t>
      </w:r>
      <w:r w:rsidR="00814A58">
        <w:rPr>
          <w:rFonts w:hint="eastAsia"/>
        </w:rPr>
        <w:t>，</w:t>
      </w:r>
      <w:r w:rsidR="00557836">
        <w:rPr>
          <w:rFonts w:hint="eastAsia"/>
        </w:rPr>
        <w:t>对眼动熵进行归一化处理，</w:t>
      </w:r>
      <w:r w:rsidR="00814A58">
        <w:t>并计算</w:t>
      </w:r>
      <w:r w:rsidR="00557836">
        <w:rPr>
          <w:rFonts w:hint="eastAsia"/>
        </w:rPr>
        <w:t>这种归一化的眼动熵</w:t>
      </w:r>
      <w:r w:rsidR="00814A58">
        <w:rPr>
          <w:rFonts w:hint="eastAsia"/>
        </w:rPr>
        <w:t>与</w:t>
      </w:r>
      <w:r w:rsidR="00814A58">
        <w:t>美感的关联性和理论上的合理性。</w:t>
      </w:r>
    </w:p>
    <w:p w14:paraId="13991886" w14:textId="1B8BA2CE" w:rsidR="00006E73" w:rsidRDefault="00D655A5" w:rsidP="00D20609">
      <w:pPr>
        <w:ind w:firstLine="420"/>
      </w:pPr>
      <w:r>
        <w:rPr>
          <w:rFonts w:hint="eastAsia"/>
        </w:rPr>
        <w:t>对于一个页面上的注视总数而言，</w:t>
      </w:r>
      <w:r w:rsidR="00006E73">
        <w:t>如果所有的注视都是随机</w:t>
      </w:r>
      <w:r w:rsidR="00006E73">
        <w:rPr>
          <w:rFonts w:hint="eastAsia"/>
        </w:rPr>
        <w:t>落到</w:t>
      </w:r>
      <w:r w:rsidR="00006E73">
        <w:t>画面的</w:t>
      </w:r>
      <w:r w:rsidR="00006E73">
        <w:rPr>
          <w:rFonts w:hint="eastAsia"/>
        </w:rPr>
        <w:t>随机</w:t>
      </w:r>
      <w:r w:rsidR="00006E73">
        <w:t>位置的，那么</w:t>
      </w:r>
      <w:r w:rsidR="006140EF">
        <w:rPr>
          <w:rFonts w:hint="eastAsia"/>
        </w:rPr>
        <w:t>显然</w:t>
      </w:r>
      <w:r w:rsidR="00006E73">
        <w:rPr>
          <w:rFonts w:hint="eastAsia"/>
        </w:rPr>
        <w:t>越多</w:t>
      </w:r>
      <w:r w:rsidR="00006E73">
        <w:t>的注视个数会导致越高的信息熵。</w:t>
      </w:r>
      <w:r w:rsidR="00B75542">
        <w:rPr>
          <w:rFonts w:hint="eastAsia"/>
        </w:rPr>
        <w:t xml:space="preserve"> </w:t>
      </w:r>
      <w:r w:rsidR="00006E73">
        <w:rPr>
          <w:rFonts w:hint="eastAsia"/>
        </w:rPr>
        <w:t>是否实际上是</w:t>
      </w:r>
      <w:r w:rsidR="00006E73">
        <w:t>因为好看的网页相比难看的网页</w:t>
      </w:r>
      <w:r w:rsidR="00006E73">
        <w:rPr>
          <w:rFonts w:hint="eastAsia"/>
        </w:rPr>
        <w:t>在</w:t>
      </w:r>
      <w:r w:rsidR="00006E73">
        <w:t>同样的</w:t>
      </w:r>
      <w:r w:rsidR="00006E73">
        <w:rPr>
          <w:rFonts w:hint="eastAsia"/>
        </w:rPr>
        <w:t>实验时间内</w:t>
      </w:r>
      <w:r w:rsidR="00230866">
        <w:t>获得了更少的注视从而使得其眼动熵较小呢？</w:t>
      </w:r>
      <w:r w:rsidR="00230866">
        <w:rPr>
          <w:rFonts w:hint="eastAsia"/>
        </w:rPr>
        <w:t>实验数据的分析结果</w:t>
      </w:r>
      <w:r w:rsidR="0072232E">
        <w:rPr>
          <w:rFonts w:hint="eastAsia"/>
        </w:rPr>
        <w:t>表明</w:t>
      </w:r>
      <w:r w:rsidR="00006E73">
        <w:rPr>
          <w:rFonts w:hint="eastAsia"/>
        </w:rPr>
        <w:t>，</w:t>
      </w:r>
      <w:r w:rsidR="00006E73">
        <w:t>恰恰相反！</w:t>
      </w:r>
    </w:p>
    <w:p w14:paraId="3217DF4D" w14:textId="76BABD62" w:rsidR="000B447E" w:rsidRDefault="00C408FD" w:rsidP="00814A58">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rsidR="00B55F96">
        <w:t>总体上反而</w:t>
      </w:r>
      <w:r w:rsidR="00B55F96">
        <w:rPr>
          <w:rFonts w:hint="eastAsia"/>
        </w:rPr>
        <w:t>有更大</w:t>
      </w:r>
      <w:r>
        <w:t>可能获得更多的注视。</w:t>
      </w:r>
    </w:p>
    <w:p w14:paraId="500D6167" w14:textId="49F38776" w:rsidR="00FD52D4" w:rsidRDefault="00FD52D4" w:rsidP="00814A58">
      <w:pPr>
        <w:ind w:firstLine="420"/>
        <w:rPr>
          <w:rFonts w:hint="eastAsia"/>
        </w:rPr>
      </w:pPr>
      <w:r w:rsidRPr="0072232E">
        <w:rPr>
          <w:rFonts w:hint="eastAsia"/>
          <w:highlight w:val="cyan"/>
        </w:rPr>
        <w:t>【table</w:t>
      </w:r>
      <w:r w:rsidR="005E2CA2">
        <w:rPr>
          <w:highlight w:val="cyan"/>
        </w:rPr>
        <w:t xml:space="preserve"> 6-3</w:t>
      </w:r>
      <w:r w:rsidRPr="0072232E">
        <w:rPr>
          <w:highlight w:val="cyan"/>
        </w:rPr>
        <w:t>】</w:t>
      </w:r>
      <w:r w:rsidR="0072232E" w:rsidRPr="0072232E">
        <w:rPr>
          <w:rFonts w:hint="eastAsia"/>
          <w:highlight w:val="cyan"/>
        </w:rPr>
        <w:t>每个页面的fixation总数</w:t>
      </w:r>
      <w:r w:rsidR="006670CE" w:rsidRPr="0090316A">
        <w:rPr>
          <w:rFonts w:hint="eastAsia"/>
          <w:highlight w:val="cyan"/>
        </w:rPr>
        <w:t>的表格</w:t>
      </w:r>
    </w:p>
    <w:p w14:paraId="65F2DB34" w14:textId="70CDCDB3" w:rsidR="005E2CA2" w:rsidRDefault="005E2CA2" w:rsidP="00814A58">
      <w:pPr>
        <w:ind w:firstLine="420"/>
      </w:pPr>
      <w:r w:rsidRPr="00CF5DC4">
        <w:rPr>
          <w:rFonts w:hint="eastAsia"/>
          <w:highlight w:val="cyan"/>
        </w:rPr>
        <w:t>【table 6-4】</w:t>
      </w:r>
      <w:r w:rsidR="00CF5DC4" w:rsidRPr="00CF5DC4">
        <w:rPr>
          <w:rFonts w:hint="eastAsia"/>
          <w:highlight w:val="cyan"/>
        </w:rPr>
        <w:t>fixation总数的</w:t>
      </w:r>
      <w:proofErr w:type="spellStart"/>
      <w:r w:rsidR="00CF5DC4" w:rsidRPr="00CF5DC4">
        <w:rPr>
          <w:rFonts w:hint="eastAsia"/>
          <w:highlight w:val="cyan"/>
        </w:rPr>
        <w:t>anova</w:t>
      </w:r>
      <w:proofErr w:type="spellEnd"/>
      <w:r w:rsidR="00CF5DC4" w:rsidRPr="00CF5DC4">
        <w:rPr>
          <w:rFonts w:hint="eastAsia"/>
          <w:highlight w:val="cyan"/>
        </w:rPr>
        <w:t>检验</w:t>
      </w:r>
    </w:p>
    <w:p w14:paraId="3A07B06F" w14:textId="36DA0B5E" w:rsidR="00F14D56" w:rsidRPr="00F14D56" w:rsidRDefault="0090316A" w:rsidP="00F14D56">
      <w:pPr>
        <w:ind w:firstLine="420"/>
        <w:rPr>
          <w:u w:val="double"/>
        </w:rPr>
      </w:pPr>
      <w:r w:rsidRPr="00F14D56">
        <w:rPr>
          <w:rFonts w:hint="eastAsia"/>
          <w:highlight w:val="green"/>
        </w:rPr>
        <w:t>【figure</w:t>
      </w:r>
      <w:r w:rsidR="00F14D56" w:rsidRPr="00F14D56">
        <w:rPr>
          <w:rFonts w:hint="eastAsia"/>
          <w:highlight w:val="green"/>
        </w:rPr>
        <w:t xml:space="preserve"> 6-</w:t>
      </w:r>
      <w:r w:rsidR="007407DF">
        <w:rPr>
          <w:highlight w:val="green"/>
        </w:rPr>
        <w:t>6</w:t>
      </w:r>
      <w:r w:rsidRPr="00F14D56">
        <w:rPr>
          <w:rFonts w:hint="eastAsia"/>
          <w:highlight w:val="green"/>
        </w:rPr>
        <w:t>】</w:t>
      </w:r>
      <w:r w:rsidR="005E2CA2">
        <w:rPr>
          <w:rFonts w:hint="eastAsia"/>
          <w:highlight w:val="green"/>
        </w:rPr>
        <w:t>总数的</w:t>
      </w:r>
      <w:proofErr w:type="spellStart"/>
      <w:r w:rsidR="005E2CA2">
        <w:rPr>
          <w:rFonts w:hint="eastAsia"/>
          <w:highlight w:val="green"/>
        </w:rPr>
        <w:t>anova</w:t>
      </w:r>
      <w:proofErr w:type="spellEnd"/>
      <w:r w:rsidR="00F14D56" w:rsidRPr="00F14D56">
        <w:rPr>
          <w:rFonts w:hint="eastAsia"/>
          <w:highlight w:val="green"/>
        </w:rPr>
        <w:t>图</w:t>
      </w:r>
    </w:p>
    <w:p w14:paraId="5408589B" w14:textId="1FEDD027" w:rsidR="00F14D56" w:rsidRPr="00F14D56" w:rsidRDefault="00F14D56" w:rsidP="00F14D56">
      <w:pPr>
        <w:ind w:firstLine="420"/>
        <w:rPr>
          <w:u w:val="double"/>
        </w:rPr>
      </w:pPr>
      <w:r w:rsidRPr="00F14D56">
        <w:rPr>
          <w:rFonts w:hint="eastAsia"/>
          <w:highlight w:val="green"/>
        </w:rPr>
        <w:t>【figure</w:t>
      </w:r>
      <w:r>
        <w:rPr>
          <w:rFonts w:hint="eastAsia"/>
          <w:highlight w:val="green"/>
        </w:rPr>
        <w:t xml:space="preserve"> 6-</w:t>
      </w:r>
      <w:r w:rsidR="007407DF">
        <w:rPr>
          <w:highlight w:val="green"/>
        </w:rPr>
        <w:t>7</w:t>
      </w:r>
      <w:r w:rsidRPr="00F14D56">
        <w:rPr>
          <w:rFonts w:hint="eastAsia"/>
          <w:highlight w:val="green"/>
        </w:rPr>
        <w:t>】</w:t>
      </w:r>
      <w:r>
        <w:rPr>
          <w:rFonts w:hint="eastAsia"/>
          <w:highlight w:val="green"/>
        </w:rPr>
        <w:t>总</w:t>
      </w:r>
      <w:r w:rsidRPr="00AA1A59">
        <w:rPr>
          <w:rFonts w:hint="eastAsia"/>
          <w:highlight w:val="green"/>
        </w:rPr>
        <w:t>数的散点图</w:t>
      </w:r>
    </w:p>
    <w:p w14:paraId="58652DA0" w14:textId="295C72B2" w:rsidR="00CA20E5" w:rsidRDefault="00CA20E5" w:rsidP="00D96DFF">
      <w:pPr>
        <w:ind w:firstLine="420"/>
        <w:rPr>
          <w:rFonts w:hint="eastAsia"/>
        </w:rPr>
      </w:pPr>
      <w:r>
        <w:rPr>
          <w:rFonts w:hint="eastAsia"/>
        </w:rPr>
        <w:t>为了使得结果在时间维度和被试人数的维度具有普遍性，同时能作用于基于信息熵算法的眼动熵上，我们以如下的量作为大前提</w:t>
      </w:r>
    </w:p>
    <w:p w14:paraId="19686DF7" w14:textId="2973B3F6" w:rsidR="00CA20E5" w:rsidRDefault="00CA20E5" w:rsidP="00CA20E5">
      <w:pPr>
        <w:ind w:firstLine="420"/>
        <w:rPr>
          <w:rFonts w:hint="eastAsia"/>
        </w:rPr>
      </w:pPr>
      <w:r w:rsidRPr="00CA20E5">
        <w:rPr>
          <w:rFonts w:hint="eastAsia"/>
          <w:highlight w:val="magenta"/>
        </w:rPr>
        <w:t>log2((一段内时间一个页面收到的注视总数)/被试人数/考察的时间长度</w:t>
      </w:r>
      <w:r>
        <w:rPr>
          <w:rFonts w:hint="eastAsia"/>
          <w:highlight w:val="magenta"/>
        </w:rPr>
        <w:t>（以s</w:t>
      </w:r>
      <w:r>
        <w:rPr>
          <w:rFonts w:hint="eastAsia"/>
          <w:highlight w:val="magenta"/>
        </w:rPr>
        <w:lastRenderedPageBreak/>
        <w:t>为单位）</w:t>
      </w:r>
      <w:r w:rsidRPr="00CA20E5">
        <w:rPr>
          <w:rFonts w:hint="eastAsia"/>
          <w:highlight w:val="magenta"/>
        </w:rPr>
        <w:t>)</w:t>
      </w:r>
    </w:p>
    <w:p w14:paraId="3F6CD54A" w14:textId="087F1BBF" w:rsidR="00E354BB" w:rsidRDefault="00E354BB" w:rsidP="00CA20E5">
      <w:pPr>
        <w:ind w:firstLine="420"/>
        <w:rPr>
          <w:rFonts w:hint="eastAsia"/>
        </w:rPr>
      </w:pPr>
      <w:r>
        <w:rPr>
          <w:rFonts w:hint="eastAsia"/>
        </w:rPr>
        <w:t>则我们定义归一化的眼动熵为</w:t>
      </w:r>
      <w:r w:rsidR="00A45271">
        <w:rPr>
          <w:rFonts w:hint="eastAsia"/>
        </w:rPr>
        <w:t>:</w:t>
      </w:r>
    </w:p>
    <w:p w14:paraId="08D0419A" w14:textId="3E778183" w:rsidR="00E354BB" w:rsidRDefault="00E354BB" w:rsidP="00CA20E5">
      <w:pPr>
        <w:ind w:firstLine="420"/>
        <w:rPr>
          <w:rFonts w:hint="eastAsia"/>
        </w:rPr>
      </w:pPr>
      <w:r w:rsidRPr="00A45271">
        <w:rPr>
          <w:rFonts w:hint="eastAsia"/>
          <w:highlight w:val="magenta"/>
        </w:rPr>
        <w:t>entropy_1 = entropy/log2(注视总数/被试人数/考察的时间长度)</w:t>
      </w:r>
    </w:p>
    <w:p w14:paraId="4D6BD891" w14:textId="3333074B" w:rsidR="00C408FD" w:rsidRDefault="00C408FD" w:rsidP="007E1690">
      <w:pPr>
        <w:ind w:firstLine="420"/>
      </w:pPr>
      <w:r>
        <w:t>理论上</w:t>
      </w:r>
      <w:r>
        <w:rPr>
          <w:rFonts w:hint="eastAsia"/>
        </w:rPr>
        <w:t>，由于</w:t>
      </w:r>
      <w:r>
        <w:t>这种归一化的眼动熵</w:t>
      </w:r>
      <w:r>
        <w:rPr>
          <w:rFonts w:hint="eastAsia"/>
        </w:rPr>
        <w:t>排除了</w:t>
      </w:r>
      <w:r>
        <w:t>眼动注视个数的前提影响，他反映的是纯粹的在同样多的眼动注视下，被试之间注视位置的一致性。</w:t>
      </w:r>
      <w:r>
        <w:rPr>
          <w:rFonts w:hint="eastAsia"/>
        </w:rPr>
        <w:t>如下</w:t>
      </w:r>
      <w:r>
        <w:t>是</w:t>
      </w:r>
      <w:r w:rsidR="007E1690">
        <w:rPr>
          <w:rFonts w:hint="eastAsia"/>
        </w:rPr>
        <w:t>考察整个3s实验时间内所有30被试参与的归一化眼动熵</w:t>
      </w:r>
      <w:r>
        <w:t>在</w:t>
      </w:r>
      <w:r w:rsidR="007E1690">
        <w:rPr>
          <w:rFonts w:hint="eastAsia"/>
        </w:rPr>
        <w:t>标准差</w:t>
      </w:r>
      <w:r>
        <w:rPr>
          <w:rFonts w:hint="eastAsia"/>
        </w:rPr>
        <w:t>的</w:t>
      </w:r>
      <w:r>
        <w:t>遍历下得到的</w:t>
      </w:r>
      <w:r>
        <w:rPr>
          <w:rFonts w:hint="eastAsia"/>
        </w:rPr>
        <w:t>与美感</w:t>
      </w:r>
      <w:r>
        <w:t>的相关系数的变化图像。</w:t>
      </w:r>
    </w:p>
    <w:p w14:paraId="7A139900" w14:textId="5491D0C3" w:rsidR="004A7FEB" w:rsidRPr="00587DB7" w:rsidRDefault="004A7FEB" w:rsidP="00807835">
      <w:pPr>
        <w:ind w:firstLineChars="175" w:firstLine="420"/>
        <w:rPr>
          <w:color w:val="FF0000"/>
        </w:rPr>
      </w:pPr>
      <w:r w:rsidRPr="00A00605">
        <w:rPr>
          <w:rFonts w:hint="eastAsia"/>
          <w:color w:val="000000" w:themeColor="text1"/>
          <w:highlight w:val="green"/>
        </w:rPr>
        <w:t>【figure</w:t>
      </w:r>
      <w:r w:rsidRPr="00A00605">
        <w:rPr>
          <w:color w:val="000000" w:themeColor="text1"/>
          <w:highlight w:val="green"/>
        </w:rPr>
        <w:t xml:space="preserve"> 6-</w:t>
      </w:r>
      <w:r w:rsidR="007407DF">
        <w:rPr>
          <w:color w:val="000000" w:themeColor="text1"/>
          <w:highlight w:val="green"/>
        </w:rPr>
        <w:t>8</w:t>
      </w:r>
      <w:r w:rsidRPr="00A00605">
        <w:rPr>
          <w:rFonts w:hint="eastAsia"/>
          <w:color w:val="000000" w:themeColor="text1"/>
          <w:highlight w:val="green"/>
        </w:rPr>
        <w:t>】</w:t>
      </w:r>
      <w:r>
        <w:rPr>
          <w:rFonts w:hint="eastAsia"/>
          <w:color w:val="000000" w:themeColor="text1"/>
          <w:highlight w:val="green"/>
        </w:rPr>
        <w:t>归一化眼动熵的</w:t>
      </w:r>
      <w:r w:rsidR="000143A5">
        <w:rPr>
          <w:rFonts w:hint="eastAsia"/>
          <w:color w:val="000000" w:themeColor="text1"/>
          <w:highlight w:val="green"/>
        </w:rPr>
        <w:t>标准差</w:t>
      </w:r>
      <w:r w:rsidR="004E4015" w:rsidRPr="00337521">
        <w:rPr>
          <w:rFonts w:hint="eastAsia"/>
          <w:color w:val="000000" w:themeColor="text1"/>
          <w:highlight w:val="green"/>
        </w:rPr>
        <w:t>枚举</w:t>
      </w:r>
    </w:p>
    <w:p w14:paraId="3720E2BA" w14:textId="768F5C97" w:rsidR="00D610EB" w:rsidRDefault="00C408FD" w:rsidP="002B6FD3">
      <w:pPr>
        <w:ind w:firstLine="420"/>
        <w:rPr>
          <w:rFonts w:hint="eastAsia"/>
        </w:rPr>
      </w:pPr>
      <w:r>
        <w:rPr>
          <w:rFonts w:hint="eastAsia"/>
        </w:rPr>
        <w:t>可以</w:t>
      </w:r>
      <w:r>
        <w:t>发现，相比没有归一化的眼动熵，</w:t>
      </w:r>
      <w:r>
        <w:rPr>
          <w:rFonts w:hint="eastAsia"/>
        </w:rPr>
        <w:t>它</w:t>
      </w:r>
      <w:r>
        <w:t>的指标效果明显更好一些。同时</w:t>
      </w:r>
      <w:r>
        <w:rPr>
          <w:rFonts w:hint="eastAsia"/>
        </w:rPr>
        <w:t>，</w:t>
      </w:r>
      <w:r>
        <w:t>通过</w:t>
      </w:r>
      <w:r>
        <w:rPr>
          <w:rFonts w:hint="eastAsia"/>
        </w:rPr>
        <w:t>对先验眼动</w:t>
      </w:r>
      <w:r>
        <w:t>个数的考察，使其在理论上</w:t>
      </w:r>
      <w:r>
        <w:rPr>
          <w:rFonts w:hint="eastAsia"/>
        </w:rPr>
        <w:t>更为</w:t>
      </w:r>
      <w:r>
        <w:t>完备，更有可能规避前面讨论到的极端情况造成的</w:t>
      </w:r>
      <w:r>
        <w:rPr>
          <w:rFonts w:hint="eastAsia"/>
        </w:rPr>
        <w:t>不合理</w:t>
      </w:r>
      <w:r>
        <w:t>。</w:t>
      </w:r>
      <w:r w:rsidR="00C818FD">
        <w:rPr>
          <w:rFonts w:hint="eastAsia"/>
        </w:rPr>
        <w:t>如下为标准差为</w:t>
      </w:r>
      <w:proofErr w:type="spellStart"/>
      <w:r w:rsidR="00C818FD" w:rsidRPr="00C818FD">
        <w:rPr>
          <w:rFonts w:hint="eastAsia"/>
          <w:color w:val="FF0000"/>
        </w:rPr>
        <w:t>xx</w:t>
      </w:r>
      <w:r w:rsidR="00C818FD">
        <w:rPr>
          <w:rFonts w:hint="eastAsia"/>
        </w:rPr>
        <w:t>px</w:t>
      </w:r>
      <w:proofErr w:type="spellEnd"/>
      <w:r w:rsidR="00C818FD">
        <w:rPr>
          <w:rFonts w:hint="eastAsia"/>
        </w:rPr>
        <w:t>时归一化眼动熵的数据。</w:t>
      </w:r>
    </w:p>
    <w:p w14:paraId="49962EE8" w14:textId="2EB3C77D" w:rsidR="00337521" w:rsidRPr="00C818FD" w:rsidRDefault="00C818FD" w:rsidP="00C818FD">
      <w:pPr>
        <w:rPr>
          <w:rFonts w:hint="eastAsia"/>
          <w:highlight w:val="cyan"/>
        </w:rPr>
      </w:pPr>
      <w:r>
        <w:rPr>
          <w:rFonts w:hint="eastAsia"/>
        </w:rPr>
        <w:tab/>
      </w:r>
      <w:r w:rsidRPr="00C818FD">
        <w:rPr>
          <w:rFonts w:hint="eastAsia"/>
          <w:highlight w:val="cyan"/>
        </w:rPr>
        <w:t>【table 6-5】</w:t>
      </w:r>
      <w:proofErr w:type="spellStart"/>
      <w:r w:rsidRPr="00C818FD">
        <w:rPr>
          <w:rFonts w:hint="eastAsia"/>
          <w:highlight w:val="cyan"/>
        </w:rPr>
        <w:t>xxpx</w:t>
      </w:r>
      <w:proofErr w:type="spellEnd"/>
      <w:r w:rsidRPr="00C818FD">
        <w:rPr>
          <w:rFonts w:hint="eastAsia"/>
          <w:highlight w:val="cyan"/>
        </w:rPr>
        <w:t>时归一化的眼动熵的数据表</w:t>
      </w:r>
    </w:p>
    <w:p w14:paraId="41F8C19B" w14:textId="0196D1D8" w:rsidR="00C818FD" w:rsidRDefault="00C818FD" w:rsidP="00C818FD">
      <w:pPr>
        <w:rPr>
          <w:rFonts w:hint="eastAsia"/>
        </w:rPr>
      </w:pPr>
      <w:r w:rsidRPr="00C818FD">
        <w:rPr>
          <w:rFonts w:hint="eastAsia"/>
          <w:highlight w:val="cyan"/>
        </w:rPr>
        <w:tab/>
        <w:t>【table 6-6】</w:t>
      </w:r>
      <w:proofErr w:type="spellStart"/>
      <w:r w:rsidRPr="00C818FD">
        <w:rPr>
          <w:rFonts w:hint="eastAsia"/>
          <w:highlight w:val="cyan"/>
        </w:rPr>
        <w:t>xxpx</w:t>
      </w:r>
      <w:proofErr w:type="spellEnd"/>
      <w:r w:rsidRPr="00C818FD">
        <w:rPr>
          <w:rFonts w:hint="eastAsia"/>
          <w:highlight w:val="cyan"/>
        </w:rPr>
        <w:t>时归一化的眼动熵的</w:t>
      </w:r>
      <w:proofErr w:type="spellStart"/>
      <w:r w:rsidRPr="00C818FD">
        <w:rPr>
          <w:rFonts w:hint="eastAsia"/>
          <w:highlight w:val="cyan"/>
        </w:rPr>
        <w:t>anova</w:t>
      </w:r>
      <w:proofErr w:type="spellEnd"/>
      <w:r w:rsidRPr="00C818FD">
        <w:rPr>
          <w:rFonts w:hint="eastAsia"/>
          <w:highlight w:val="cyan"/>
        </w:rPr>
        <w:t>表</w:t>
      </w:r>
    </w:p>
    <w:p w14:paraId="1158E571" w14:textId="57AEBE35" w:rsidR="00B34F86" w:rsidRPr="00F14D56" w:rsidRDefault="00B34F86" w:rsidP="00B34F86">
      <w:pPr>
        <w:ind w:firstLine="420"/>
        <w:rPr>
          <w:u w:val="double"/>
        </w:rPr>
      </w:pPr>
      <w:r w:rsidRPr="00F14D56">
        <w:rPr>
          <w:rFonts w:hint="eastAsia"/>
          <w:highlight w:val="green"/>
        </w:rPr>
        <w:t>【figure 6-</w:t>
      </w:r>
      <w:r>
        <w:rPr>
          <w:highlight w:val="green"/>
        </w:rPr>
        <w:t>9</w:t>
      </w:r>
      <w:r w:rsidRPr="00F14D56">
        <w:rPr>
          <w:rFonts w:hint="eastAsia"/>
          <w:highlight w:val="green"/>
        </w:rPr>
        <w:t>】</w:t>
      </w:r>
      <w:proofErr w:type="spellStart"/>
      <w:r w:rsidR="00C818FD">
        <w:rPr>
          <w:rFonts w:hint="eastAsia"/>
          <w:highlight w:val="green"/>
        </w:rPr>
        <w:t>xxpx</w:t>
      </w:r>
      <w:proofErr w:type="spellEnd"/>
      <w:r w:rsidR="00C818FD">
        <w:rPr>
          <w:rFonts w:hint="eastAsia"/>
          <w:highlight w:val="green"/>
        </w:rPr>
        <w:t>时</w:t>
      </w:r>
      <w:r>
        <w:rPr>
          <w:rFonts w:hint="eastAsia"/>
          <w:highlight w:val="green"/>
        </w:rPr>
        <w:t>归一化</w:t>
      </w:r>
      <w:r w:rsidR="00C818FD">
        <w:rPr>
          <w:rFonts w:hint="eastAsia"/>
          <w:highlight w:val="green"/>
        </w:rPr>
        <w:t>的</w:t>
      </w:r>
      <w:proofErr w:type="spellStart"/>
      <w:r w:rsidR="00C818FD">
        <w:rPr>
          <w:rFonts w:hint="eastAsia"/>
          <w:highlight w:val="green"/>
        </w:rPr>
        <w:t>anova</w:t>
      </w:r>
      <w:proofErr w:type="spellEnd"/>
      <w:r w:rsidRPr="00F14D56">
        <w:rPr>
          <w:rFonts w:hint="eastAsia"/>
          <w:highlight w:val="green"/>
        </w:rPr>
        <w:t>图</w:t>
      </w:r>
    </w:p>
    <w:p w14:paraId="17B050EE" w14:textId="3A984D80" w:rsidR="003C1C38" w:rsidRDefault="00B34F86" w:rsidP="00EE135B">
      <w:pPr>
        <w:ind w:firstLine="420"/>
        <w:rPr>
          <w:rFonts w:hint="eastAsia"/>
          <w:u w:val="double"/>
        </w:rPr>
      </w:pPr>
      <w:r w:rsidRPr="00F14D56">
        <w:rPr>
          <w:rFonts w:hint="eastAsia"/>
          <w:highlight w:val="green"/>
        </w:rPr>
        <w:t>【figure</w:t>
      </w:r>
      <w:r>
        <w:rPr>
          <w:rFonts w:hint="eastAsia"/>
          <w:highlight w:val="green"/>
        </w:rPr>
        <w:t xml:space="preserve"> 6-</w:t>
      </w:r>
      <w:r>
        <w:rPr>
          <w:highlight w:val="green"/>
        </w:rPr>
        <w:t>10</w:t>
      </w:r>
      <w:r w:rsidRPr="00F14D56">
        <w:rPr>
          <w:rFonts w:hint="eastAsia"/>
          <w:highlight w:val="green"/>
        </w:rPr>
        <w:t>】</w:t>
      </w:r>
      <w:proofErr w:type="spellStart"/>
      <w:r w:rsidR="00C818FD">
        <w:rPr>
          <w:rFonts w:hint="eastAsia"/>
          <w:highlight w:val="green"/>
        </w:rPr>
        <w:t>xxpx</w:t>
      </w:r>
      <w:proofErr w:type="spellEnd"/>
      <w:r w:rsidR="00C818FD">
        <w:rPr>
          <w:rFonts w:hint="eastAsia"/>
          <w:highlight w:val="green"/>
        </w:rPr>
        <w:t>时</w:t>
      </w:r>
      <w:r>
        <w:rPr>
          <w:rFonts w:hint="eastAsia"/>
          <w:highlight w:val="green"/>
        </w:rPr>
        <w:t>归一化</w:t>
      </w:r>
      <w:r w:rsidRPr="00AA1A59">
        <w:rPr>
          <w:rFonts w:hint="eastAsia"/>
          <w:highlight w:val="green"/>
        </w:rPr>
        <w:t>的散点图</w:t>
      </w:r>
    </w:p>
    <w:p w14:paraId="196A8A10" w14:textId="77777777" w:rsidR="00EE135B" w:rsidRPr="00EE135B" w:rsidRDefault="00EE135B" w:rsidP="005B4987">
      <w:pPr>
        <w:rPr>
          <w:rFonts w:hint="eastAsia"/>
          <w:u w:val="double"/>
        </w:rPr>
      </w:pPr>
    </w:p>
    <w:p w14:paraId="0B835B4D" w14:textId="653757E3" w:rsidR="00FF7A2D" w:rsidRDefault="00EE15B7" w:rsidP="00FF7A2D">
      <w:r>
        <w:tab/>
      </w:r>
      <w:r w:rsidR="00A7470F">
        <w:rPr>
          <w:rFonts w:hint="eastAsia"/>
        </w:rPr>
        <w:t>五</w:t>
      </w:r>
      <w:r>
        <w:rPr>
          <w:rFonts w:hint="eastAsia"/>
        </w:rPr>
        <w:t>、</w:t>
      </w:r>
      <w:r w:rsidR="00545A09">
        <w:rPr>
          <w:rFonts w:hint="eastAsia"/>
        </w:rPr>
        <w:t>眼动熵随时间</w:t>
      </w:r>
      <w:r w:rsidR="00545A09">
        <w:t>的发展</w:t>
      </w:r>
    </w:p>
    <w:p w14:paraId="6D623D11" w14:textId="6ECAE10C" w:rsidR="00A7161A" w:rsidRDefault="00B32A9A" w:rsidP="00380293">
      <w:r>
        <w:tab/>
      </w:r>
      <w:r>
        <w:rPr>
          <w:rFonts w:hint="eastAsia"/>
        </w:rPr>
        <w:t>在一个</w:t>
      </w:r>
      <w:r>
        <w:t>时间</w:t>
      </w:r>
      <w:r w:rsidR="00EF5AB7">
        <w:rPr>
          <w:rFonts w:hint="eastAsia"/>
        </w:rPr>
        <w:t>维度上</w:t>
      </w:r>
      <w:r>
        <w:rPr>
          <w:rFonts w:hint="eastAsia"/>
        </w:rPr>
        <w:t>，</w:t>
      </w:r>
      <w:r>
        <w:t>眼动熵</w:t>
      </w:r>
      <w:r w:rsidR="00425990">
        <w:rPr>
          <w:rFonts w:hint="eastAsia"/>
        </w:rPr>
        <w:t>的值是如何发展变化的，其</w:t>
      </w:r>
      <w:r>
        <w:t>与美感的关联是怎样</w:t>
      </w:r>
      <w:r>
        <w:rPr>
          <w:rFonts w:hint="eastAsia"/>
        </w:rPr>
        <w:t>随时间变化的</w:t>
      </w:r>
      <w:r w:rsidR="00425990">
        <w:rPr>
          <w:rFonts w:hint="eastAsia"/>
        </w:rPr>
        <w:t>？</w:t>
      </w:r>
      <w:r w:rsidR="004812E0">
        <w:rPr>
          <w:rFonts w:hint="eastAsia"/>
        </w:rPr>
        <w:t>计算多长</w:t>
      </w:r>
      <w:r w:rsidR="004812E0">
        <w:t>时间</w:t>
      </w:r>
      <w:r w:rsidR="004812E0">
        <w:rPr>
          <w:rFonts w:hint="eastAsia"/>
        </w:rPr>
        <w:t>的</w:t>
      </w:r>
      <w:r w:rsidR="004812E0">
        <w:t>眼动熵</w:t>
      </w:r>
      <w:r w:rsidR="004812E0">
        <w:rPr>
          <w:rFonts w:hint="eastAsia"/>
        </w:rPr>
        <w:t>能</w:t>
      </w:r>
      <w:r w:rsidR="004812E0">
        <w:t>取得与美感的更好的关联性</w:t>
      </w:r>
      <w:r w:rsidR="004812E0">
        <w:rPr>
          <w:rFonts w:hint="eastAsia"/>
        </w:rPr>
        <w:t>。</w:t>
      </w:r>
      <w:r w:rsidR="00425990">
        <w:rPr>
          <w:rFonts w:hint="eastAsia"/>
        </w:rPr>
        <w:t>这</w:t>
      </w:r>
      <w:r>
        <w:rPr>
          <w:rFonts w:hint="eastAsia"/>
        </w:rPr>
        <w:t>部分</w:t>
      </w:r>
      <w:r>
        <w:t>，我们讨论沿时间发展的眼动熵</w:t>
      </w:r>
      <w:r>
        <w:rPr>
          <w:rFonts w:hint="eastAsia"/>
        </w:rPr>
        <w:t>的</w:t>
      </w:r>
      <w:r>
        <w:t>一些属性</w:t>
      </w:r>
      <w:r w:rsidR="00644A7C">
        <w:rPr>
          <w:rFonts w:hint="eastAsia"/>
        </w:rPr>
        <w:t>，</w:t>
      </w:r>
      <w:r w:rsidR="00A7161A">
        <w:t>从眼动熵自身随时间的变化规律和</w:t>
      </w:r>
      <w:r w:rsidR="00A7161A">
        <w:rPr>
          <w:rFonts w:hint="eastAsia"/>
        </w:rPr>
        <w:t>不同时刻</w:t>
      </w:r>
      <w:r w:rsidR="00A7161A">
        <w:t>的眼动熵与美感的相关性两个方面展开讨论：</w:t>
      </w:r>
    </w:p>
    <w:p w14:paraId="6DDA5CFB" w14:textId="438EA960" w:rsidR="00FC731A" w:rsidRDefault="00B32A9A" w:rsidP="00FC731A">
      <w:pPr>
        <w:pStyle w:val="a3"/>
        <w:numPr>
          <w:ilvl w:val="0"/>
          <w:numId w:val="10"/>
        </w:numPr>
        <w:ind w:firstLineChars="0"/>
      </w:pPr>
      <w:r>
        <w:t>眼动熵</w:t>
      </w:r>
      <w:r w:rsidR="00644A7C">
        <w:rPr>
          <w:rFonts w:hint="eastAsia"/>
        </w:rPr>
        <w:t>的大小</w:t>
      </w:r>
      <w:r>
        <w:t>与曝光时间的关系</w:t>
      </w:r>
    </w:p>
    <w:p w14:paraId="04D31E35" w14:textId="1522CDD0" w:rsidR="00FE2A5A" w:rsidRDefault="00657D34" w:rsidP="00FC731A">
      <w:pPr>
        <w:ind w:firstLine="420"/>
      </w:pPr>
      <w:r>
        <w:rPr>
          <w:rFonts w:hint="eastAsia"/>
        </w:rPr>
        <w:lastRenderedPageBreak/>
        <w:t>对于一个时刻t（秒），我们计算0-t（秒）</w:t>
      </w:r>
      <w:r w:rsidR="00A83A5B">
        <w:rPr>
          <w:rFonts w:hint="eastAsia"/>
        </w:rPr>
        <w:t>的归一化眼动熵的值。则对每一张页面，可以</w:t>
      </w:r>
      <w:r w:rsidR="00FC731A">
        <w:rPr>
          <w:rFonts w:hint="eastAsia"/>
        </w:rPr>
        <w:t>得到一条</w:t>
      </w:r>
      <w:r w:rsidR="00A83A5B">
        <w:rPr>
          <w:rFonts w:hint="eastAsia"/>
        </w:rPr>
        <w:t>诡异眼动熵关于时间的</w:t>
      </w:r>
      <w:r w:rsidR="00FC731A">
        <w:rPr>
          <w:rFonts w:hint="eastAsia"/>
        </w:rPr>
        <w:t>曲线，</w:t>
      </w:r>
      <w:r w:rsidR="00FE2A5A">
        <w:rPr>
          <w:rFonts w:hint="eastAsia"/>
        </w:rPr>
        <w:t>把所有页面</w:t>
      </w:r>
      <w:r w:rsidR="00FC731A">
        <w:t>曲线在</w:t>
      </w:r>
      <w:r w:rsidR="00FC731A">
        <w:rPr>
          <w:rFonts w:hint="eastAsia"/>
        </w:rPr>
        <w:t>一起</w:t>
      </w:r>
      <w:r w:rsidR="00FE2A5A">
        <w:t>展示</w:t>
      </w:r>
      <w:r w:rsidR="00FC731A">
        <w:rPr>
          <w:rFonts w:hint="eastAsia"/>
        </w:rPr>
        <w:t>，如下图</w:t>
      </w:r>
      <w:r w:rsidR="00FE2A5A">
        <w:t>：</w:t>
      </w:r>
    </w:p>
    <w:p w14:paraId="776D95B8" w14:textId="069C5197" w:rsidR="00FE2A5A" w:rsidRPr="00FE2A5A" w:rsidRDefault="001E02C0" w:rsidP="00B32A9A">
      <w:pPr>
        <w:ind w:left="420"/>
      </w:pPr>
      <w:r w:rsidRPr="001E02C0">
        <w:rPr>
          <w:rFonts w:hint="eastAsia"/>
          <w:highlight w:val="green"/>
        </w:rPr>
        <w:t>【</w:t>
      </w:r>
      <w:r w:rsidR="00814EE0">
        <w:rPr>
          <w:rFonts w:hint="eastAsia"/>
          <w:highlight w:val="green"/>
        </w:rPr>
        <w:t>figure6-11</w:t>
      </w:r>
      <w:r w:rsidRPr="00474035">
        <w:rPr>
          <w:rFonts w:hint="eastAsia"/>
          <w:highlight w:val="green"/>
        </w:rPr>
        <w:t>】</w:t>
      </w:r>
      <w:proofErr w:type="spellStart"/>
      <w:r w:rsidR="00164C5A">
        <w:rPr>
          <w:rFonts w:hint="eastAsia"/>
          <w:highlight w:val="green"/>
        </w:rPr>
        <w:t>xxpx</w:t>
      </w:r>
      <w:proofErr w:type="spellEnd"/>
      <w:r w:rsidR="00164C5A">
        <w:rPr>
          <w:rFonts w:hint="eastAsia"/>
          <w:highlight w:val="green"/>
        </w:rPr>
        <w:t>时</w:t>
      </w:r>
      <w:bookmarkStart w:id="9" w:name="_GoBack"/>
      <w:bookmarkEnd w:id="9"/>
      <w:r w:rsidR="003B3211" w:rsidRPr="003B3211">
        <w:rPr>
          <w:rFonts w:hint="eastAsia"/>
          <w:highlight w:val="green"/>
        </w:rPr>
        <w:t>归一化的眼动熵的值随时间的发展</w:t>
      </w:r>
    </w:p>
    <w:p w14:paraId="65244325" w14:textId="2F835219" w:rsidR="00B32A9A" w:rsidRDefault="00FE2A5A" w:rsidP="00474035">
      <w:pPr>
        <w:ind w:firstLine="420"/>
      </w:pPr>
      <w:r>
        <w:rPr>
          <w:rFonts w:hint="eastAsia"/>
        </w:rPr>
        <w:t>可以看到，</w:t>
      </w:r>
      <w:r w:rsidR="00697065">
        <w:t>整体上</w:t>
      </w:r>
      <w:r w:rsidR="00697065">
        <w:rPr>
          <w:rFonts w:hint="eastAsia"/>
        </w:rPr>
        <w:t>，</w:t>
      </w:r>
      <w:r w:rsidR="00697065">
        <w:t>网页无论好看与否，其眼动熵</w:t>
      </w:r>
      <w:r w:rsidR="00697065">
        <w:rPr>
          <w:rFonts w:hint="eastAsia"/>
        </w:rPr>
        <w:t>的</w:t>
      </w:r>
      <w:r w:rsidR="00D3379D">
        <w:rPr>
          <w:rFonts w:hint="eastAsia"/>
        </w:rPr>
        <w:t>是</w:t>
      </w:r>
      <w:r w:rsidR="00D3379D">
        <w:t>随时间</w:t>
      </w:r>
      <w:r w:rsidR="00D3379D">
        <w:rPr>
          <w:rFonts w:hint="eastAsia"/>
        </w:rPr>
        <w:t>不断增大</w:t>
      </w:r>
      <w:r w:rsidR="00D3379D">
        <w:t>的。</w:t>
      </w:r>
      <w:r w:rsidR="00D3379D">
        <w:rPr>
          <w:rFonts w:hint="eastAsia"/>
        </w:rPr>
        <w:t>这</w:t>
      </w:r>
      <w:r w:rsidR="00EB3D2D">
        <w:t>一定程度上</w:t>
      </w:r>
      <w:r w:rsidR="00D3379D">
        <w:t>表明，</w:t>
      </w:r>
      <w:r w:rsidR="00D3379D">
        <w:rPr>
          <w:rFonts w:hint="eastAsia"/>
        </w:rPr>
        <w:t>早期</w:t>
      </w:r>
      <w:r w:rsidR="00D3379D">
        <w:t>的眼动行为是偏向生理性的，本能性的，从而</w:t>
      </w:r>
      <w:r w:rsidR="006F4D38">
        <w:rPr>
          <w:rFonts w:hint="eastAsia"/>
        </w:rPr>
        <w:t>在个体间</w:t>
      </w:r>
      <w:r w:rsidR="00D3379D">
        <w:t>表现出一定的一致性。而随着</w:t>
      </w:r>
      <w:r w:rsidR="00D3379D">
        <w:rPr>
          <w:rFonts w:hint="eastAsia"/>
        </w:rPr>
        <w:t>时间</w:t>
      </w:r>
      <w:r w:rsidR="00D3379D">
        <w:t>的发展，</w:t>
      </w:r>
      <w:r w:rsidR="00D3379D">
        <w:rPr>
          <w:rFonts w:hint="eastAsia"/>
        </w:rPr>
        <w:t>个体间</w:t>
      </w:r>
      <w:r w:rsidR="00D3379D">
        <w:t>的认知</w:t>
      </w:r>
      <w:r w:rsidR="00D3379D">
        <w:rPr>
          <w:rFonts w:hint="eastAsia"/>
        </w:rPr>
        <w:t>、</w:t>
      </w:r>
      <w:r w:rsidR="00D3379D">
        <w:t>阅读习惯</w:t>
      </w:r>
      <w:r w:rsidR="00D3379D">
        <w:rPr>
          <w:rFonts w:hint="eastAsia"/>
        </w:rPr>
        <w:t>等</w:t>
      </w:r>
      <w:r w:rsidR="00AD70A0">
        <w:t>差异逐渐</w:t>
      </w:r>
      <w:r w:rsidR="00AD70A0">
        <w:rPr>
          <w:rFonts w:hint="eastAsia"/>
        </w:rPr>
        <w:t>表现出来</w:t>
      </w:r>
      <w:r w:rsidR="00D3379D">
        <w:t>，</w:t>
      </w:r>
      <w:r w:rsidR="00D3379D">
        <w:rPr>
          <w:rFonts w:hint="eastAsia"/>
        </w:rPr>
        <w:t>从而</w:t>
      </w:r>
      <w:r w:rsidR="000857DF">
        <w:t>使得眼动熵愈来愈高。</w:t>
      </w:r>
    </w:p>
    <w:p w14:paraId="61967112" w14:textId="62FBB07B" w:rsidR="00225CF1" w:rsidRDefault="00225CF1" w:rsidP="00B32A9A">
      <w:pPr>
        <w:ind w:left="420"/>
      </w:pPr>
      <w:r>
        <w:rPr>
          <w:rFonts w:hint="eastAsia"/>
        </w:rPr>
        <w:t>二</w:t>
      </w:r>
      <w:r>
        <w:t>）</w:t>
      </w:r>
      <w:r>
        <w:rPr>
          <w:rFonts w:hint="eastAsia"/>
        </w:rPr>
        <w:t>时间切片</w:t>
      </w:r>
      <w:r>
        <w:t>的眼动熵与网页</w:t>
      </w:r>
      <w:r>
        <w:rPr>
          <w:rFonts w:hint="eastAsia"/>
        </w:rPr>
        <w:t>美感</w:t>
      </w:r>
      <w:r>
        <w:t>的</w:t>
      </w:r>
      <w:r>
        <w:rPr>
          <w:rFonts w:hint="eastAsia"/>
        </w:rPr>
        <w:t>关联性</w:t>
      </w:r>
    </w:p>
    <w:p w14:paraId="2373058C" w14:textId="021F5329" w:rsidR="00A642BD" w:rsidRDefault="00225CF1" w:rsidP="00B32A9A">
      <w:pPr>
        <w:ind w:left="420"/>
      </w:pPr>
      <w:r>
        <w:rPr>
          <w:rFonts w:hint="eastAsia"/>
        </w:rPr>
        <w:t>下图</w:t>
      </w:r>
      <w:r w:rsidR="00A642BD">
        <w:t>给出了不同时刻的世界切片的眼动熵与网页美感的关联性。</w:t>
      </w:r>
    </w:p>
    <w:p w14:paraId="28ED49AE" w14:textId="76655765" w:rsidR="004745F6" w:rsidRDefault="004745F6" w:rsidP="00B32A9A">
      <w:pPr>
        <w:ind w:left="420"/>
      </w:pPr>
      <w:r w:rsidRPr="004745F6">
        <w:rPr>
          <w:rFonts w:hint="eastAsia"/>
          <w:highlight w:val="green"/>
        </w:rPr>
        <w:t>【</w:t>
      </w:r>
      <w:r w:rsidR="00CC5F63">
        <w:rPr>
          <w:rFonts w:hint="eastAsia"/>
          <w:highlight w:val="green"/>
        </w:rPr>
        <w:t>figure 6-12</w:t>
      </w:r>
      <w:r w:rsidRPr="004745F6">
        <w:rPr>
          <w:rFonts w:hint="eastAsia"/>
          <w:highlight w:val="green"/>
        </w:rPr>
        <w:t>】</w:t>
      </w:r>
      <w:proofErr w:type="spellStart"/>
      <w:r w:rsidR="005D005C">
        <w:rPr>
          <w:rFonts w:hint="eastAsia"/>
          <w:highlight w:val="green"/>
        </w:rPr>
        <w:t>xxpx</w:t>
      </w:r>
      <w:proofErr w:type="spellEnd"/>
      <w:r w:rsidR="005D005C">
        <w:rPr>
          <w:rFonts w:hint="eastAsia"/>
          <w:highlight w:val="green"/>
        </w:rPr>
        <w:t>时</w:t>
      </w:r>
      <w:r w:rsidRPr="004745F6">
        <w:rPr>
          <w:rFonts w:hint="eastAsia"/>
          <w:highlight w:val="green"/>
        </w:rPr>
        <w:t>沿时间的时间切片的眼动熵与美感的关联性</w:t>
      </w:r>
    </w:p>
    <w:p w14:paraId="06C606B8" w14:textId="4A3AB0F4" w:rsidR="000B74D7" w:rsidRDefault="000B74D7" w:rsidP="000B74D7">
      <w:pPr>
        <w:ind w:left="420"/>
        <w:rPr>
          <w:rFonts w:hint="eastAsia"/>
        </w:rPr>
      </w:pPr>
      <w:r>
        <w:rPr>
          <w:rFonts w:hint="eastAsia"/>
        </w:rPr>
        <w:t>可以初步</w:t>
      </w:r>
      <w:r>
        <w:t>得出以下</w:t>
      </w:r>
      <w:r>
        <w:rPr>
          <w:rFonts w:hint="eastAsia"/>
        </w:rPr>
        <w:t>的</w:t>
      </w:r>
      <w:r>
        <w:t>观察结果：</w:t>
      </w:r>
    </w:p>
    <w:p w14:paraId="5BB7F13F" w14:textId="77777777" w:rsidR="00500C8E" w:rsidRDefault="00500C8E" w:rsidP="000B74D7">
      <w:pPr>
        <w:ind w:left="420"/>
        <w:rPr>
          <w:rFonts w:hint="eastAsia"/>
        </w:rPr>
      </w:pPr>
    </w:p>
    <w:p w14:paraId="3EABCF28" w14:textId="01B933BD" w:rsidR="00FF7A2D" w:rsidRDefault="00F86174" w:rsidP="00380C04">
      <w:pPr>
        <w:ind w:left="420" w:firstLine="420"/>
      </w:pPr>
      <w:r>
        <w:rPr>
          <w:rFonts w:hint="eastAsia"/>
        </w:rPr>
        <w:t>在之后的discussion</w:t>
      </w:r>
      <w:r w:rsidR="00E22DE3">
        <w:rPr>
          <w:rFonts w:hint="eastAsia"/>
        </w:rPr>
        <w:t>中，将进一步</w:t>
      </w:r>
      <w:r w:rsidR="00FC0F7B">
        <w:rPr>
          <w:rFonts w:hint="eastAsia"/>
        </w:rPr>
        <w:t>讨论</w:t>
      </w:r>
      <w:r w:rsidR="00E22DE3">
        <w:rPr>
          <w:rFonts w:hint="eastAsia"/>
        </w:rPr>
        <w:t>这些观察背后可能的成因以及对人类眼动行为的一些推测。</w:t>
      </w:r>
    </w:p>
    <w:p w14:paraId="6037060C" w14:textId="77777777" w:rsidR="00FF7A2D" w:rsidRDefault="00FF7A2D" w:rsidP="00FF7A2D">
      <w:pPr>
        <w:pStyle w:val="2"/>
      </w:pPr>
      <w:r>
        <w:t>- discussion</w:t>
      </w:r>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三、基于沿时间的眼动熵对人类眼动行为的一些推测。</w:t>
      </w:r>
    </w:p>
    <w:p w14:paraId="08A5098C" w14:textId="5CF13564" w:rsidR="00C71DC0" w:rsidRPr="00C71DC0" w:rsidRDefault="00FF7A2D" w:rsidP="00B317F6">
      <w:pPr>
        <w:pStyle w:val="2"/>
      </w:pPr>
      <w:r>
        <w:lastRenderedPageBreak/>
        <w:t>- further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t>基于眼动熵的对现有眼动数据可视化的探索，如去权热图，布尔饼图和相关眼动熵数据用来配合传统热图表现空间眼动的一致性；</w:t>
      </w:r>
    </w:p>
    <w:p w14:paraId="221B659A" w14:textId="70BF78BB" w:rsidR="0072205B" w:rsidRDefault="0072205B" w:rsidP="0072205B">
      <w:pPr>
        <w:ind w:firstLine="420"/>
      </w:pPr>
      <w:r w:rsidRPr="00646302">
        <w:rPr>
          <w:rFonts w:hint="eastAsia"/>
          <w:highlight w:val="yellow"/>
        </w:rPr>
        <w:t>【image 8-1】</w:t>
      </w:r>
      <w:r w:rsidR="007E4C59" w:rsidRPr="00646302">
        <w:rPr>
          <w:rFonts w:hint="eastAsia"/>
          <w:highlight w:val="yellow"/>
        </w:rPr>
        <w:t>去权热图的可视化界面</w:t>
      </w:r>
    </w:p>
    <w:p w14:paraId="03CAC16B" w14:textId="77777777" w:rsidR="00FF7A2D" w:rsidRDefault="00FF7A2D" w:rsidP="00FF7A2D">
      <w:pPr>
        <w:pStyle w:val="2"/>
      </w:pPr>
      <w:r>
        <w:t>- conclusion</w:t>
      </w:r>
      <w:r>
        <w:tab/>
      </w:r>
    </w:p>
    <w:p w14:paraId="146AE484" w14:textId="77777777" w:rsidR="00F26D87" w:rsidRDefault="00164C5A"/>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143A5"/>
    <w:rsid w:val="00026AAF"/>
    <w:rsid w:val="00027FD0"/>
    <w:rsid w:val="000300AA"/>
    <w:rsid w:val="00031320"/>
    <w:rsid w:val="000346DB"/>
    <w:rsid w:val="0004618E"/>
    <w:rsid w:val="00053B78"/>
    <w:rsid w:val="000579D0"/>
    <w:rsid w:val="00066DBC"/>
    <w:rsid w:val="000761F6"/>
    <w:rsid w:val="00080479"/>
    <w:rsid w:val="000857DF"/>
    <w:rsid w:val="0009046B"/>
    <w:rsid w:val="00094934"/>
    <w:rsid w:val="000A11FC"/>
    <w:rsid w:val="000A1666"/>
    <w:rsid w:val="000A1A19"/>
    <w:rsid w:val="000A432B"/>
    <w:rsid w:val="000A7D9E"/>
    <w:rsid w:val="000B26D2"/>
    <w:rsid w:val="000B447E"/>
    <w:rsid w:val="000B74D7"/>
    <w:rsid w:val="000D28C9"/>
    <w:rsid w:val="000D5E34"/>
    <w:rsid w:val="000E6E73"/>
    <w:rsid w:val="000F2102"/>
    <w:rsid w:val="000F74D8"/>
    <w:rsid w:val="00111D1C"/>
    <w:rsid w:val="00116653"/>
    <w:rsid w:val="00116F8E"/>
    <w:rsid w:val="0012360B"/>
    <w:rsid w:val="00130D45"/>
    <w:rsid w:val="00131121"/>
    <w:rsid w:val="00135E22"/>
    <w:rsid w:val="00140698"/>
    <w:rsid w:val="00142D90"/>
    <w:rsid w:val="0015256F"/>
    <w:rsid w:val="00164C5A"/>
    <w:rsid w:val="00165A55"/>
    <w:rsid w:val="00172688"/>
    <w:rsid w:val="00175367"/>
    <w:rsid w:val="0019126E"/>
    <w:rsid w:val="001B21EE"/>
    <w:rsid w:val="001B32DF"/>
    <w:rsid w:val="001B502D"/>
    <w:rsid w:val="001D37E2"/>
    <w:rsid w:val="001D5A93"/>
    <w:rsid w:val="001D6E0D"/>
    <w:rsid w:val="001E02C0"/>
    <w:rsid w:val="001E3FA1"/>
    <w:rsid w:val="001F0F31"/>
    <w:rsid w:val="001F2FDB"/>
    <w:rsid w:val="001F3AEE"/>
    <w:rsid w:val="00200072"/>
    <w:rsid w:val="0021043A"/>
    <w:rsid w:val="0021061E"/>
    <w:rsid w:val="0021407A"/>
    <w:rsid w:val="00216DA4"/>
    <w:rsid w:val="00223423"/>
    <w:rsid w:val="00225CF1"/>
    <w:rsid w:val="00230866"/>
    <w:rsid w:val="002324A4"/>
    <w:rsid w:val="00232874"/>
    <w:rsid w:val="00234DF9"/>
    <w:rsid w:val="00247C0E"/>
    <w:rsid w:val="0025314C"/>
    <w:rsid w:val="002557C4"/>
    <w:rsid w:val="00267797"/>
    <w:rsid w:val="00276050"/>
    <w:rsid w:val="00290431"/>
    <w:rsid w:val="002B011D"/>
    <w:rsid w:val="002B0521"/>
    <w:rsid w:val="002B5C76"/>
    <w:rsid w:val="002B6FD3"/>
    <w:rsid w:val="002D1045"/>
    <w:rsid w:val="002D701B"/>
    <w:rsid w:val="002E566A"/>
    <w:rsid w:val="002E7568"/>
    <w:rsid w:val="002F0748"/>
    <w:rsid w:val="002F27E3"/>
    <w:rsid w:val="002F5E7A"/>
    <w:rsid w:val="003230EC"/>
    <w:rsid w:val="00323260"/>
    <w:rsid w:val="003258D3"/>
    <w:rsid w:val="00333E9D"/>
    <w:rsid w:val="00337521"/>
    <w:rsid w:val="00344857"/>
    <w:rsid w:val="00346C25"/>
    <w:rsid w:val="00350A64"/>
    <w:rsid w:val="00380293"/>
    <w:rsid w:val="00380C04"/>
    <w:rsid w:val="0038112E"/>
    <w:rsid w:val="00385615"/>
    <w:rsid w:val="003A02E7"/>
    <w:rsid w:val="003A3200"/>
    <w:rsid w:val="003A4B6F"/>
    <w:rsid w:val="003B2055"/>
    <w:rsid w:val="003B3211"/>
    <w:rsid w:val="003B6F76"/>
    <w:rsid w:val="003C1C38"/>
    <w:rsid w:val="003C3E65"/>
    <w:rsid w:val="003C4681"/>
    <w:rsid w:val="003C598D"/>
    <w:rsid w:val="003E11F5"/>
    <w:rsid w:val="003E1249"/>
    <w:rsid w:val="003E3182"/>
    <w:rsid w:val="003E5609"/>
    <w:rsid w:val="003F32E7"/>
    <w:rsid w:val="004006F0"/>
    <w:rsid w:val="00402E9A"/>
    <w:rsid w:val="00405DC9"/>
    <w:rsid w:val="00425990"/>
    <w:rsid w:val="004373E1"/>
    <w:rsid w:val="00466D25"/>
    <w:rsid w:val="00472DAD"/>
    <w:rsid w:val="00474035"/>
    <w:rsid w:val="004745F6"/>
    <w:rsid w:val="004806E8"/>
    <w:rsid w:val="004812E0"/>
    <w:rsid w:val="00481342"/>
    <w:rsid w:val="00487B2E"/>
    <w:rsid w:val="00490225"/>
    <w:rsid w:val="00490617"/>
    <w:rsid w:val="004A07C9"/>
    <w:rsid w:val="004A49A9"/>
    <w:rsid w:val="004A6832"/>
    <w:rsid w:val="004A6BFB"/>
    <w:rsid w:val="004A7FEB"/>
    <w:rsid w:val="004B08EF"/>
    <w:rsid w:val="004C4B5F"/>
    <w:rsid w:val="004D25D1"/>
    <w:rsid w:val="004D44E4"/>
    <w:rsid w:val="004D5084"/>
    <w:rsid w:val="004D67E3"/>
    <w:rsid w:val="004E4015"/>
    <w:rsid w:val="004F1254"/>
    <w:rsid w:val="004F1EC3"/>
    <w:rsid w:val="00500C8E"/>
    <w:rsid w:val="0050385F"/>
    <w:rsid w:val="00504BB2"/>
    <w:rsid w:val="0050799B"/>
    <w:rsid w:val="0051661C"/>
    <w:rsid w:val="00520FAC"/>
    <w:rsid w:val="0052733E"/>
    <w:rsid w:val="00527BE1"/>
    <w:rsid w:val="005308DB"/>
    <w:rsid w:val="00537C50"/>
    <w:rsid w:val="005458F3"/>
    <w:rsid w:val="00545A09"/>
    <w:rsid w:val="00546878"/>
    <w:rsid w:val="0055089A"/>
    <w:rsid w:val="005508FA"/>
    <w:rsid w:val="0055527C"/>
    <w:rsid w:val="00556346"/>
    <w:rsid w:val="00557836"/>
    <w:rsid w:val="00576958"/>
    <w:rsid w:val="00581B83"/>
    <w:rsid w:val="00587DB7"/>
    <w:rsid w:val="00594F6C"/>
    <w:rsid w:val="00597445"/>
    <w:rsid w:val="005A09E8"/>
    <w:rsid w:val="005A5F6C"/>
    <w:rsid w:val="005B1B26"/>
    <w:rsid w:val="005B4987"/>
    <w:rsid w:val="005D005C"/>
    <w:rsid w:val="005E1152"/>
    <w:rsid w:val="005E2CA2"/>
    <w:rsid w:val="005E35E0"/>
    <w:rsid w:val="005F1F05"/>
    <w:rsid w:val="005F2A21"/>
    <w:rsid w:val="005F4A29"/>
    <w:rsid w:val="00600DF0"/>
    <w:rsid w:val="006010B8"/>
    <w:rsid w:val="006015D9"/>
    <w:rsid w:val="006140EF"/>
    <w:rsid w:val="00616070"/>
    <w:rsid w:val="00616EB7"/>
    <w:rsid w:val="00620D32"/>
    <w:rsid w:val="00626E32"/>
    <w:rsid w:val="0063692A"/>
    <w:rsid w:val="00644A7C"/>
    <w:rsid w:val="00646302"/>
    <w:rsid w:val="006468DF"/>
    <w:rsid w:val="00657D34"/>
    <w:rsid w:val="006605C5"/>
    <w:rsid w:val="00663332"/>
    <w:rsid w:val="006670CE"/>
    <w:rsid w:val="00670CCE"/>
    <w:rsid w:val="0067337B"/>
    <w:rsid w:val="00684181"/>
    <w:rsid w:val="00692348"/>
    <w:rsid w:val="00692A5E"/>
    <w:rsid w:val="0069451B"/>
    <w:rsid w:val="00697065"/>
    <w:rsid w:val="006A0533"/>
    <w:rsid w:val="006A2CE3"/>
    <w:rsid w:val="006A6F1A"/>
    <w:rsid w:val="006B3BFE"/>
    <w:rsid w:val="006B60CB"/>
    <w:rsid w:val="006D303F"/>
    <w:rsid w:val="006D57C2"/>
    <w:rsid w:val="006D6618"/>
    <w:rsid w:val="006D7B25"/>
    <w:rsid w:val="006E183C"/>
    <w:rsid w:val="006F40EC"/>
    <w:rsid w:val="006F4D38"/>
    <w:rsid w:val="00705ACA"/>
    <w:rsid w:val="0071302F"/>
    <w:rsid w:val="00715CEB"/>
    <w:rsid w:val="0072205B"/>
    <w:rsid w:val="0072232E"/>
    <w:rsid w:val="007270B7"/>
    <w:rsid w:val="0073078F"/>
    <w:rsid w:val="00733051"/>
    <w:rsid w:val="007407DF"/>
    <w:rsid w:val="00743F0A"/>
    <w:rsid w:val="0074712A"/>
    <w:rsid w:val="007575FF"/>
    <w:rsid w:val="00764810"/>
    <w:rsid w:val="00770AC7"/>
    <w:rsid w:val="00770E67"/>
    <w:rsid w:val="00780F67"/>
    <w:rsid w:val="007851B1"/>
    <w:rsid w:val="00790AA2"/>
    <w:rsid w:val="007B2ED0"/>
    <w:rsid w:val="007B41AE"/>
    <w:rsid w:val="007C012B"/>
    <w:rsid w:val="007C1F90"/>
    <w:rsid w:val="007C3D70"/>
    <w:rsid w:val="007C49C1"/>
    <w:rsid w:val="007E1690"/>
    <w:rsid w:val="007E2FFD"/>
    <w:rsid w:val="007E4C59"/>
    <w:rsid w:val="007E56E0"/>
    <w:rsid w:val="007F428D"/>
    <w:rsid w:val="00807835"/>
    <w:rsid w:val="00811BA1"/>
    <w:rsid w:val="00814A58"/>
    <w:rsid w:val="00814EE0"/>
    <w:rsid w:val="008274D9"/>
    <w:rsid w:val="008326A0"/>
    <w:rsid w:val="0083765B"/>
    <w:rsid w:val="008430B6"/>
    <w:rsid w:val="00844125"/>
    <w:rsid w:val="008468E6"/>
    <w:rsid w:val="00857513"/>
    <w:rsid w:val="008611D7"/>
    <w:rsid w:val="008647F1"/>
    <w:rsid w:val="008654AA"/>
    <w:rsid w:val="00865F01"/>
    <w:rsid w:val="00873A63"/>
    <w:rsid w:val="00895F21"/>
    <w:rsid w:val="0089603F"/>
    <w:rsid w:val="008A06D8"/>
    <w:rsid w:val="008B0A4F"/>
    <w:rsid w:val="008B0F98"/>
    <w:rsid w:val="008B13C9"/>
    <w:rsid w:val="008C1137"/>
    <w:rsid w:val="008C1E89"/>
    <w:rsid w:val="008C6FD4"/>
    <w:rsid w:val="008E01D5"/>
    <w:rsid w:val="008F02CA"/>
    <w:rsid w:val="008F56AA"/>
    <w:rsid w:val="009017BF"/>
    <w:rsid w:val="00901B63"/>
    <w:rsid w:val="0090316A"/>
    <w:rsid w:val="0091184A"/>
    <w:rsid w:val="0091397E"/>
    <w:rsid w:val="00933B7C"/>
    <w:rsid w:val="00933BD1"/>
    <w:rsid w:val="009357A0"/>
    <w:rsid w:val="00936798"/>
    <w:rsid w:val="00945393"/>
    <w:rsid w:val="00952AAF"/>
    <w:rsid w:val="0095385A"/>
    <w:rsid w:val="0095662D"/>
    <w:rsid w:val="009614DC"/>
    <w:rsid w:val="009767DF"/>
    <w:rsid w:val="0099144B"/>
    <w:rsid w:val="009A4400"/>
    <w:rsid w:val="009A49E9"/>
    <w:rsid w:val="009B28AB"/>
    <w:rsid w:val="009B66AF"/>
    <w:rsid w:val="009B6C7C"/>
    <w:rsid w:val="009C762D"/>
    <w:rsid w:val="009D03FD"/>
    <w:rsid w:val="009D12A2"/>
    <w:rsid w:val="009E2621"/>
    <w:rsid w:val="009F0594"/>
    <w:rsid w:val="009F0AB2"/>
    <w:rsid w:val="009F4118"/>
    <w:rsid w:val="009F4573"/>
    <w:rsid w:val="00A00605"/>
    <w:rsid w:val="00A152BD"/>
    <w:rsid w:val="00A15AF0"/>
    <w:rsid w:val="00A22AFF"/>
    <w:rsid w:val="00A22CC3"/>
    <w:rsid w:val="00A260E5"/>
    <w:rsid w:val="00A266CC"/>
    <w:rsid w:val="00A3005B"/>
    <w:rsid w:val="00A33277"/>
    <w:rsid w:val="00A35394"/>
    <w:rsid w:val="00A36346"/>
    <w:rsid w:val="00A444F7"/>
    <w:rsid w:val="00A44639"/>
    <w:rsid w:val="00A45271"/>
    <w:rsid w:val="00A517DC"/>
    <w:rsid w:val="00A642BD"/>
    <w:rsid w:val="00A7161A"/>
    <w:rsid w:val="00A7470F"/>
    <w:rsid w:val="00A74E08"/>
    <w:rsid w:val="00A82D4E"/>
    <w:rsid w:val="00A83A5B"/>
    <w:rsid w:val="00A84295"/>
    <w:rsid w:val="00A918BA"/>
    <w:rsid w:val="00A930D8"/>
    <w:rsid w:val="00AA1A59"/>
    <w:rsid w:val="00AB0215"/>
    <w:rsid w:val="00AC0E9B"/>
    <w:rsid w:val="00AD70A0"/>
    <w:rsid w:val="00AF4F73"/>
    <w:rsid w:val="00B01007"/>
    <w:rsid w:val="00B03554"/>
    <w:rsid w:val="00B0381F"/>
    <w:rsid w:val="00B10472"/>
    <w:rsid w:val="00B11AE6"/>
    <w:rsid w:val="00B2560D"/>
    <w:rsid w:val="00B317F6"/>
    <w:rsid w:val="00B32A9A"/>
    <w:rsid w:val="00B34F86"/>
    <w:rsid w:val="00B42ED5"/>
    <w:rsid w:val="00B55F96"/>
    <w:rsid w:val="00B642CB"/>
    <w:rsid w:val="00B75542"/>
    <w:rsid w:val="00B97257"/>
    <w:rsid w:val="00BA3D3F"/>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21050"/>
    <w:rsid w:val="00C408FD"/>
    <w:rsid w:val="00C42DA9"/>
    <w:rsid w:val="00C51E1E"/>
    <w:rsid w:val="00C555DA"/>
    <w:rsid w:val="00C5608A"/>
    <w:rsid w:val="00C56DE5"/>
    <w:rsid w:val="00C56FA1"/>
    <w:rsid w:val="00C623E9"/>
    <w:rsid w:val="00C6282F"/>
    <w:rsid w:val="00C71DC0"/>
    <w:rsid w:val="00C818FD"/>
    <w:rsid w:val="00C938F3"/>
    <w:rsid w:val="00CA20E5"/>
    <w:rsid w:val="00CA7A9C"/>
    <w:rsid w:val="00CC0635"/>
    <w:rsid w:val="00CC5F63"/>
    <w:rsid w:val="00CD0215"/>
    <w:rsid w:val="00CE15E0"/>
    <w:rsid w:val="00CE6215"/>
    <w:rsid w:val="00CF5DC4"/>
    <w:rsid w:val="00CF6CEC"/>
    <w:rsid w:val="00D03FA1"/>
    <w:rsid w:val="00D05E55"/>
    <w:rsid w:val="00D071E5"/>
    <w:rsid w:val="00D20609"/>
    <w:rsid w:val="00D2077F"/>
    <w:rsid w:val="00D301CF"/>
    <w:rsid w:val="00D3379D"/>
    <w:rsid w:val="00D348D1"/>
    <w:rsid w:val="00D36C7F"/>
    <w:rsid w:val="00D42F51"/>
    <w:rsid w:val="00D5159C"/>
    <w:rsid w:val="00D52CD4"/>
    <w:rsid w:val="00D60767"/>
    <w:rsid w:val="00D610EB"/>
    <w:rsid w:val="00D61A56"/>
    <w:rsid w:val="00D61C6A"/>
    <w:rsid w:val="00D61E0C"/>
    <w:rsid w:val="00D655A5"/>
    <w:rsid w:val="00D664A1"/>
    <w:rsid w:val="00D74EDB"/>
    <w:rsid w:val="00D86D8D"/>
    <w:rsid w:val="00D9448F"/>
    <w:rsid w:val="00D951F0"/>
    <w:rsid w:val="00D96DFF"/>
    <w:rsid w:val="00DA2A8E"/>
    <w:rsid w:val="00DA613F"/>
    <w:rsid w:val="00DB01AB"/>
    <w:rsid w:val="00DB22E4"/>
    <w:rsid w:val="00DB7142"/>
    <w:rsid w:val="00DC4417"/>
    <w:rsid w:val="00DC44BC"/>
    <w:rsid w:val="00DD61A2"/>
    <w:rsid w:val="00DD7809"/>
    <w:rsid w:val="00DE1564"/>
    <w:rsid w:val="00E12ED6"/>
    <w:rsid w:val="00E13C47"/>
    <w:rsid w:val="00E2033C"/>
    <w:rsid w:val="00E20BB9"/>
    <w:rsid w:val="00E22DE3"/>
    <w:rsid w:val="00E27F7C"/>
    <w:rsid w:val="00E354BB"/>
    <w:rsid w:val="00E37572"/>
    <w:rsid w:val="00E400EF"/>
    <w:rsid w:val="00E442BA"/>
    <w:rsid w:val="00E44663"/>
    <w:rsid w:val="00E456D1"/>
    <w:rsid w:val="00E461E5"/>
    <w:rsid w:val="00E5310F"/>
    <w:rsid w:val="00E53299"/>
    <w:rsid w:val="00E556BE"/>
    <w:rsid w:val="00E6147F"/>
    <w:rsid w:val="00E70AE2"/>
    <w:rsid w:val="00E80F1F"/>
    <w:rsid w:val="00E85355"/>
    <w:rsid w:val="00E9541C"/>
    <w:rsid w:val="00E973E9"/>
    <w:rsid w:val="00E9775E"/>
    <w:rsid w:val="00EB12FB"/>
    <w:rsid w:val="00EB3D2D"/>
    <w:rsid w:val="00EB428A"/>
    <w:rsid w:val="00EB45EA"/>
    <w:rsid w:val="00EB4CC1"/>
    <w:rsid w:val="00EB5E8A"/>
    <w:rsid w:val="00EC3283"/>
    <w:rsid w:val="00EC7A84"/>
    <w:rsid w:val="00ED36D0"/>
    <w:rsid w:val="00ED7EF8"/>
    <w:rsid w:val="00EE135B"/>
    <w:rsid w:val="00EE15B7"/>
    <w:rsid w:val="00EE7B4E"/>
    <w:rsid w:val="00EF5AB7"/>
    <w:rsid w:val="00EF5D40"/>
    <w:rsid w:val="00F13FD1"/>
    <w:rsid w:val="00F14ACF"/>
    <w:rsid w:val="00F14D56"/>
    <w:rsid w:val="00F25E56"/>
    <w:rsid w:val="00F51B1E"/>
    <w:rsid w:val="00F605F3"/>
    <w:rsid w:val="00F61499"/>
    <w:rsid w:val="00F62E87"/>
    <w:rsid w:val="00F7758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F86"/>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14</Pages>
  <Words>1156</Words>
  <Characters>6591</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426</cp:revision>
  <dcterms:created xsi:type="dcterms:W3CDTF">2017-08-14T01:10:00Z</dcterms:created>
  <dcterms:modified xsi:type="dcterms:W3CDTF">2017-08-27T15:48:00Z</dcterms:modified>
</cp:coreProperties>
</file>