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8.png" ContentType="image/png"/>
  <Override PartName="/word/media/rId29.png" ContentType="image/png"/>
  <Override PartName="/word/media/rId25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header-n0"/>
      <w:bookmarkEnd w:id="21"/>
      <w:r>
        <w:t xml:space="preserve">EfficientDet论文笔记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22" w:name="header-n79"/>
      <w:bookmarkEnd w:id="22"/>
      <w:r>
        <w:t xml:space="preserve">前言</w:t>
      </w:r>
    </w:p>
    <w:p>
      <w:pPr>
        <w:pStyle w:val="BlockText"/>
      </w:pPr>
      <w:r>
        <w:t xml:space="preserve">作者：Mingxing Tan Ruoming Pang Quoc V. Le Google Research, Brain Team</w:t>
      </w:r>
      <w:r>
        <w:br w:type="textWrapping"/>
      </w:r>
      <w:r>
        <w:t xml:space="preserve">论文链接：</w:t>
      </w:r>
      <w:hyperlink r:id="rId23">
        <w:r>
          <w:rPr>
            <w:rStyle w:val="Hyperlink"/>
          </w:rPr>
          <w:t xml:space="preserve">EfficientDet: Scalable and Efficient Object Detection</w:t>
        </w:r>
      </w:hyperlink>
      <w:r>
        <w:br w:type="textWrapping"/>
      </w:r>
      <w:r>
        <w:t xml:space="preserve">代码链接：https://github.com/zylo117/Yet-Another-EfficientDet-Pytorch (非官方复现)</w:t>
      </w:r>
    </w:p>
    <w:p>
      <w:pPr>
        <w:pStyle w:val="FirstParagraph"/>
      </w:pPr>
      <w:r>
        <w:t xml:space="preserve">EfficientDet是Google的大作。在分类任务上有一篇</w:t>
      </w:r>
      <w:hyperlink r:id="rId24">
        <w:r>
          <w:rPr>
            <w:rStyle w:val="Hyperlink"/>
          </w:rPr>
          <w:t xml:space="preserve">EfficientNet</w:t>
        </w:r>
      </w:hyperlink>
      <w:r>
        <w:t xml:space="preserve">，从名字看就知道，它是EfficientNet的在目标检测任务上的延伸。这篇文章的重点有两个：首先是BiFPN结构(</w:t>
      </w:r>
      <w:r>
        <w:rPr>
          <w:i/>
        </w:rPr>
        <w:t xml:space="preserve">weighted bi-directional fea- ture pyramid network</w:t>
      </w:r>
      <w:r>
        <w:t xml:space="preserve">) ，可以更快更好地融合特征。其次是提出一种</w:t>
      </w:r>
      <w:r>
        <w:rPr>
          <w:i/>
        </w:rPr>
        <w:t xml:space="preserve">compound scaling method</w:t>
      </w:r>
      <w:r>
        <w:t xml:space="preserve">，在EfficientNet那篇论文里也有提过。本质上，就是把NAS需要搜索优化的很多参数，基于一些insight和经验，用少量的参数关联起来，这样就可以减小减小搜索空间，实现更快更高效地搜索。EfficientDet使用的是SSD+FPN的one-stage检测架构，所以需要搜索的网络结构参数，包含backbone、feature网络(FPN)、bbox/cls 网络的width、height以及输入的resolution。</w:t>
      </w:r>
    </w:p>
    <w:p>
      <w:pPr>
        <w:pStyle w:val="FigureWithCaption"/>
      </w:pPr>
      <w:r>
        <w:drawing>
          <wp:inline>
            <wp:extent cx="5334000" cy="4168025"/>
            <wp:effectExtent b="0" l="0" r="0" t="0"/>
            <wp:docPr descr="image-20200415214342327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4152143423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image-20200415214342327</w:t>
      </w:r>
    </w:p>
    <w:p>
      <w:pPr>
        <w:pStyle w:val="Heading2"/>
      </w:pPr>
      <w:bookmarkStart w:id="26" w:name="header-n83"/>
      <w:bookmarkEnd w:id="26"/>
      <w:r>
        <w:t xml:space="preserve">本文贡献</w:t>
      </w:r>
    </w:p>
    <w:p>
      <w:pPr>
        <w:numPr>
          <w:numId w:val="1001"/>
          <w:ilvl w:val="0"/>
        </w:numPr>
      </w:pPr>
      <w:r>
        <w:t xml:space="preserve">BiFPN (双向FPN)</w:t>
      </w:r>
    </w:p>
    <w:p>
      <w:pPr>
        <w:numPr>
          <w:numId w:val="1000"/>
          <w:ilvl w:val="0"/>
        </w:numPr>
      </w:pPr>
      <w:r>
        <w:t xml:space="preserve">FPN只有bottom-2-up的path；PANet使用了双path的结构；NAS-FPN通过神经架构搜索得到网络结构，但是结构的可解释性很差。我们参考PANet，增加了skip connection和weighted fusion，以便更好地融合特征。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355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15836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/>
      </w:r>
    </w:p>
    <w:p>
      <w:pPr>
        <w:numPr>
          <w:numId w:val="1001"/>
          <w:ilvl w:val="0"/>
        </w:numPr>
      </w:pPr>
      <w:r>
        <w:t xml:space="preserve">Weighted feature fusion</w:t>
      </w:r>
      <w:r>
        <w:t xml:space="preserve"> </w:t>
      </w:r>
    </w:p>
    <w:p>
      <w:pPr>
        <w:numPr>
          <w:numId w:val="1000"/>
          <w:ilvl w:val="0"/>
        </w:numPr>
      </w:pPr>
      <w:r>
        <w:drawing>
          <wp:inline>
            <wp:extent cx="5334000" cy="7793022"/>
            <wp:effectExtent b="0" l="0" r="0" t="0"/>
            <wp:docPr descr="image-20200325221605421" title="fig: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16054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695264"/>
            <wp:effectExtent b="0" l="0" r="0" t="0"/>
            <wp:docPr descr="image-20200325221701348" title="fig: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17013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5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 </w:t>
      </w:r>
      <w:r>
        <w:t xml:space="preserve">1) 在FPN部分，每个节点都是由多个节点融合而来的，我们发现，不同深度的feature map对结果的贡献是不同的。因此，我们给每个节点的输入节点添加learnable权重。为了更好地学习降低计算效率，不适用sigmoid归一化，而使用均值归一化。</w:t>
      </w:r>
      <w:r>
        <w:t xml:space="preserve"> </w:t>
      </w:r>
    </w:p>
    <w:p>
      <w:pPr>
        <w:numPr>
          <w:numId w:val="1002"/>
          <w:ilvl w:val="0"/>
        </w:numPr>
      </w:pPr>
      <w:r>
        <w:t xml:space="preserve">compound scaling method</w:t>
      </w:r>
      <w:r>
        <w:t xml:space="preserve"> </w:t>
      </w:r>
    </w:p>
    <w:p>
      <w:pPr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目标检测中需要考虑的参数比分类任务更多。分类任务中只考虑了width，depth和resolution（input)，目标检测任务中，还需要考虑cls/bbox net。</w:t>
      </w:r>
    </w:p>
    <w:p>
      <w:pPr>
        <w:numPr>
          <w:numId w:val="1000"/>
          <w:ilvl w:val="0"/>
        </w:numPr>
      </w:pPr>
      <w:r>
        <w:t xml:space="preserve"/>
      </w:r>
    </w:p>
    <w:p>
      <w:pPr>
        <w:numPr>
          <w:numId w:val="1000"/>
          <w:ilvl w:val="0"/>
        </w:numPr>
      </w:pPr>
      <w:r>
        <w:t xml:space="preserve"> </w:t>
      </w:r>
      <w:r>
        <w:t xml:space="preserve">与EfficientNet相同，在架构搜索阶段。我们用一个参数</w:t>
      </w:r>
      <m:oMath>
        <m:r>
          <m:t>ϕ</m:t>
        </m:r>
      </m:oMath>
      <w:r>
        <w:t xml:space="preserve">关联所有需要搜索优化的参数，比如width，bbox/cls 的depth, 以及input resolution。通过优化</w:t>
      </w:r>
      <m:oMath>
        <m:r>
          <m:t>ϕ</m:t>
        </m:r>
      </m:oMath>
      <w:r>
        <w:t xml:space="preserve">，我们搜索得到最优的网络架构。这就是compond scaling method。</w:t>
      </w:r>
    </w:p>
    <w:p>
      <w:pPr>
        <w:pStyle w:val="Heading2"/>
      </w:pPr>
      <w:bookmarkStart w:id="30" w:name="header-n21"/>
      <w:bookmarkEnd w:id="30"/>
      <w:r>
        <w:t xml:space="preserve">网络结构</w:t>
      </w:r>
    </w:p>
    <w:p>
      <w:pPr>
        <w:pStyle w:val="FigureWithCaption"/>
      </w:pPr>
      <w:r>
        <w:drawing>
          <wp:inline>
            <wp:extent cx="5334000" cy="23348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159129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基于一阶段SSD+FPN结构改造。以EfficientNet为backbone，然后接上3个(bottom-up &amp; up-down)的结构，最后的特征用于预测bbox和cls。</w:t>
      </w:r>
    </w:p>
    <w:p>
      <w:pPr>
        <w:pStyle w:val="Heading2"/>
      </w:pPr>
      <w:bookmarkStart w:id="32" w:name="header-n25"/>
      <w:bookmarkEnd w:id="32"/>
      <w:r>
        <w:t xml:space="preserve">实验</w:t>
      </w:r>
    </w:p>
    <w:p>
      <w:pPr>
        <w:pStyle w:val="FigureWithCaption"/>
      </w:pPr>
      <w:r>
        <w:drawing>
          <wp:inline>
            <wp:extent cx="5334000" cy="33028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08395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1347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09051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606932"/>
            <wp:effectExtent b="0" l="0" r="0" t="0"/>
            <wp:docPr descr="image-20200325220947891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09478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image-20200325220947891</w:t>
      </w:r>
    </w:p>
    <w:p>
      <w:pPr>
        <w:pStyle w:val="FigureWithCaption"/>
      </w:pPr>
      <w:r>
        <w:drawing>
          <wp:inline>
            <wp:extent cx="5334000" cy="3394363"/>
            <wp:effectExtent b="0" l="0" r="0" t="0"/>
            <wp:docPr descr="image-20200325221023949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10239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image-20200325221023949</w:t>
      </w:r>
    </w:p>
    <w:p>
      <w:pPr>
        <w:pStyle w:val="FigureWithCaption"/>
      </w:pPr>
      <w:r>
        <w:drawing>
          <wp:inline>
            <wp:extent cx="5334000" cy="2716850"/>
            <wp:effectExtent b="0" l="0" r="0" t="0"/>
            <wp:docPr descr="image-20200325221112045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3252211120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image-20200325221112045</w:t>
      </w:r>
    </w:p>
    <w:p>
      <w:pPr>
        <w:pStyle w:val="Heading2"/>
      </w:pPr>
      <w:bookmarkStart w:id="38" w:name="header-n31"/>
      <w:bookmarkEnd w:id="38"/>
      <w:r>
        <w:t xml:space="preserve">其他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>下图是</w:t>
      </w:r>
      <w:hyperlink r:id="rId39">
        <w:r>
          <w:rPr>
            <w:rStyle w:val="Hyperlink"/>
          </w:rPr>
          <w:t xml:space="preserve">paperwithcode</w:t>
        </w:r>
      </w:hyperlink>
      <w:r>
        <w:t xml:space="preserve">的cocominival的排行榜，可以看到，前四名都被EfficientDet霸占了。由于Google一直没有放出开源代码，大家开始自力更生。最近比较火的，是</w:t>
      </w:r>
      <w:hyperlink r:id="rId40">
        <w:r>
          <w:rPr>
            <w:rStyle w:val="Hyperlink"/>
          </w:rPr>
          <w:t xml:space="preserve">zylo117</w:t>
        </w:r>
      </w:hyperlink>
      <w:r>
        <w:t xml:space="preserve">的工作</w:t>
      </w:r>
      <w:hyperlink r:id="rId41">
        <w:r>
          <w:rPr>
            <w:rStyle w:val="Hyperlink"/>
          </w:rPr>
          <w:t xml:space="preserve">全网第一SoTA成绩却朴实无华的pytorch版efficientdet</w:t>
        </w:r>
      </w:hyperlink>
      <w:r>
        <w:t xml:space="preserve">,代码在这里</w:t>
      </w:r>
      <w:hyperlink r:id="rId42">
        <w:r>
          <w:rPr>
            <w:rStyle w:val="Hyperlink"/>
          </w:rPr>
          <w:t xml:space="preserve">Yet-Another-EfficientDet-Pytorch</w:t>
        </w:r>
      </w:hyperlink>
      <w:r>
        <w:t xml:space="preserve">。</w:t>
      </w:r>
    </w:p>
    <w:p>
      <w:pPr>
        <w:pStyle w:val="FigureWithCaption"/>
      </w:pPr>
      <w:r>
        <w:drawing>
          <wp:inline>
            <wp:extent cx="5334000" cy="23069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zhiwei/Documents/paper_notes/obj_detection_anchor_free/EfficientDet/image-202004152209012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aea01f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3f93f7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hyperlink" Id="rId24" Target="https://arxiv.org/abs/1905.11946" TargetMode="External" /><Relationship Type="http://schemas.openxmlformats.org/officeDocument/2006/relationships/hyperlink" Id="rId23" Target="https://arxiv.org/abs/1911.09070" TargetMode="External" /><Relationship Type="http://schemas.openxmlformats.org/officeDocument/2006/relationships/hyperlink" Id="rId40" Target="https://github.com/zylo117" TargetMode="External" /><Relationship Type="http://schemas.openxmlformats.org/officeDocument/2006/relationships/hyperlink" Id="rId42" Target="https://github.com/zylo117/Yet-Another-EfficientDet-Pytorch" TargetMode="External" /><Relationship Type="http://schemas.openxmlformats.org/officeDocument/2006/relationships/hyperlink" Id="rId39" Target="https://paperswithcode.com/sota/object-detection-on-coco-minival" TargetMode="External" /><Relationship Type="http://schemas.openxmlformats.org/officeDocument/2006/relationships/hyperlink" Id="rId41" Target="https://zhuanlan.zhihu.com/p/12901608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arxiv.org/abs/1905.11946" TargetMode="External" /><Relationship Type="http://schemas.openxmlformats.org/officeDocument/2006/relationships/hyperlink" Id="rId23" Target="https://arxiv.org/abs/1911.09070" TargetMode="External" /><Relationship Type="http://schemas.openxmlformats.org/officeDocument/2006/relationships/hyperlink" Id="rId40" Target="https://github.com/zylo117" TargetMode="External" /><Relationship Type="http://schemas.openxmlformats.org/officeDocument/2006/relationships/hyperlink" Id="rId42" Target="https://github.com/zylo117/Yet-Another-EfficientDet-Pytorch" TargetMode="External" /><Relationship Type="http://schemas.openxmlformats.org/officeDocument/2006/relationships/hyperlink" Id="rId39" Target="https://paperswithcode.com/sota/object-detection-on-coco-minival" TargetMode="External" /><Relationship Type="http://schemas.openxmlformats.org/officeDocument/2006/relationships/hyperlink" Id="rId41" Target="https://zhuanlan.zhihu.com/p/12901608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2020-04-15T14:22:48Z</dcterms:created>
  <dcterms:modified xsi:type="dcterms:W3CDTF">2020-04-15T14:22:48Z</dcterms:modified>
</cp:coreProperties>
</file>