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equipe! Parabéns pelo excelente trabalho até agora, a mineradora está muito satisfeita com os resultados que entregamos. Agora, eles nos apresentaram um novo desafio emocionante: projetar e construir um caminhão fora de estrada autônomo, capaz de lidar com os terrenos mais difíceis.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novo veículo deve ser tão robusto e confiável quanto o último robô que desenvolvemos, mas precisaremos criar uma estrutura completamente nova para enfrentar os desafios únicos do terreno off-road. Aqui estão os principais pontos que a mineradora nos apresentou: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Robustez e Tração Integral 4x4</w:t>
      </w:r>
      <w:r w:rsidDel="00000000" w:rsidR="00000000" w:rsidRPr="00000000">
        <w:rPr>
          <w:rtl w:val="0"/>
        </w:rPr>
        <w:t xml:space="preserve">: O caminhão deve ser construído para resistir às condições mais adversas e ter tração nas quatro rodas para garantir estabilidade e mobilidade em qualquer terreno.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Navegação com linha</w:t>
      </w:r>
      <w:r w:rsidDel="00000000" w:rsidR="00000000" w:rsidRPr="00000000">
        <w:rPr>
          <w:rtl w:val="0"/>
        </w:rPr>
        <w:t xml:space="preserve">: O caminho que o robô seguirá será demarcado por uma linha, mas devemos estar preparados para o caso de a linha apresentar falhas ou interrupções ao longo do percurso.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Redutores de Velocidade</w:t>
      </w:r>
      <w:r w:rsidDel="00000000" w:rsidR="00000000" w:rsidRPr="00000000">
        <w:rPr>
          <w:rtl w:val="0"/>
        </w:rPr>
        <w:t xml:space="preserve">: Durante o percurso, encontraremos áreas com redutores de velocidade, o que exigirá que o caminhão seja capaz de superá-los.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Aclives</w:t>
      </w:r>
      <w:r w:rsidDel="00000000" w:rsidR="00000000" w:rsidRPr="00000000">
        <w:rPr>
          <w:rtl w:val="0"/>
        </w:rPr>
        <w:t xml:space="preserve">: Haverá rampas e gangorras ao longo do percurso que o caminhão deve superar com sucesso, demonstrando sua capacidade de navegar por terrenos irregulares e desafiadores.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enfrentar esse desafio, contamos com o apoio do líder técnico da empresa, que está disponível para oferecer orientação e suporte sempre que necessário. Além disso, temos à nossa disposição um documento com dicas valiosas elaborado por engenheiros experientes, que certamente nos ajudará durante o desenvolvimento do projeto.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 determinação, criatividade e trabalho em equipe, estou confiante de que podemos construir um caminhão fora de estrada autônomo que impressionará não apenas a mineradora, mas a todos que testemunharem sua habilidade e desempenho. Vamos lá, equipe, mãos à obra!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5" name="image5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Seguimento off road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7.png"/><Relationship Id="rId4" Type="http://schemas.openxmlformats.org/officeDocument/2006/relationships/image" Target="media/image1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2ubjJMDzcqZCptua6+b6sG/bQ==">CgMxLjAyDmguOG1yMmRlMnNhb25mMg5oLnBkbTA0MTRnNnh3bDIIaC5namRneHMyDmguZndxczNhbXVtYjZjMgloLjFrc3Y0dXYyCWguNDRzaW5pbzgAciExZ0ZyV2U3cHNtMjR0QVV1OV9HZ3plQlotLUNOM3ZXTUc=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