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eaf4wdh02e8r" w:id="0"/>
      <w:bookmarkEnd w:id="0"/>
      <w:r w:rsidDel="00000000" w:rsidR="00000000" w:rsidRPr="00000000">
        <w:rPr>
          <w:rtl w:val="0"/>
        </w:rPr>
        <w:t xml:space="preserve">Titulo 1</w:t>
      </w:r>
    </w:p>
    <w:p w:rsidR="00000000" w:rsidDel="00000000" w:rsidP="00000000" w:rsidRDefault="00000000" w:rsidRPr="00000000" w14:paraId="00000002">
      <w:pPr>
        <w:pStyle w:val="Heading2"/>
        <w:rPr/>
      </w:pPr>
      <w:bookmarkStart w:colFirst="0" w:colLast="0" w:name="_heading=h.1jusmirqsbil" w:id="1"/>
      <w:bookmarkEnd w:id="1"/>
      <w:r w:rsidDel="00000000" w:rsidR="00000000" w:rsidRPr="00000000">
        <w:rPr>
          <w:rtl w:val="0"/>
        </w:rPr>
        <w:t xml:space="preserve">Titulo 2</w:t>
      </w:r>
    </w:p>
    <w:p w:rsidR="00000000" w:rsidDel="00000000" w:rsidP="00000000" w:rsidRDefault="00000000" w:rsidRPr="00000000" w14:paraId="00000003">
      <w:pPr>
        <w:rPr/>
      </w:pPr>
      <w:r w:rsidDel="00000000" w:rsidR="00000000" w:rsidRPr="00000000">
        <w:rPr>
          <w:rtl w:val="0"/>
        </w:rPr>
        <w:t xml:space="preserve">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w:t>
      </w:r>
    </w:p>
    <w:p w:rsidR="00000000" w:rsidDel="00000000" w:rsidP="00000000" w:rsidRDefault="00000000" w:rsidRPr="00000000" w14:paraId="00000004">
      <w:pPr>
        <w:rPr/>
      </w:pPr>
      <w:r w:rsidDel="00000000" w:rsidR="00000000" w:rsidRPr="00000000">
        <w:rPr>
          <w:rtl w:val="0"/>
        </w:rPr>
        <w:t xml:space="preserve">Texto normal. Texto normal. Texto normal. Texto normal. Texto normal. Texto normal. Texto normal. Texto normal. Texto normal. Texto normal. Texto normal. Texto normal. Texto normal. Texto normal. Texto normal. Texto normal. Texto normal. Texto normal. Texto normal. Texto normal. </w:t>
      </w:r>
      <w:r w:rsidDel="00000000" w:rsidR="00000000" w:rsidRPr="00000000">
        <w:rPr>
          <w:rtl w:val="0"/>
        </w:rPr>
      </w:r>
    </w:p>
    <w:sectPr>
      <w:headerReference r:id="rId7" w:type="default"/>
      <w:footerReference r:id="rId8" w:type="default"/>
      <w:pgSz w:h="16838" w:w="11906" w:orient="portrait"/>
      <w:pgMar w:bottom="850.3937007874016" w:top="850.3937007874016" w:left="850.3937007874016" w:right="708.54330708661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i w:val="1"/>
        <w:color w:val="6d6e71"/>
        <w:sz w:val="16"/>
        <w:szCs w:val="16"/>
      </w:rPr>
    </w:pPr>
    <w:bookmarkStart w:colFirst="0" w:colLast="0" w:name="_heading=h.1ksv4uv" w:id="3"/>
    <w:bookmarkEnd w:id="3"/>
    <w:r w:rsidDel="00000000" w:rsidR="00000000" w:rsidRPr="00000000">
      <w:rPr>
        <w:i w:val="1"/>
        <w:color w:val="6d6e71"/>
        <w:sz w:val="16"/>
        <w:szCs w:val="16"/>
      </w:rPr>
      <w:drawing>
        <wp:inline distB="114300" distT="114300" distL="114300" distR="114300">
          <wp:extent cx="129990" cy="129990"/>
          <wp:effectExtent b="0" l="0" r="0" t="0"/>
          <wp:docPr id="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9990" cy="129990"/>
                  </a:xfrm>
                  <a:prstGeom prst="rect"/>
                  <a:ln/>
                </pic:spPr>
              </pic:pic>
            </a:graphicData>
          </a:graphic>
        </wp:inline>
      </w:drawing>
    </w:r>
    <w:r w:rsidDel="00000000" w:rsidR="00000000" w:rsidRPr="00000000">
      <w:rPr>
        <w:i w:val="1"/>
        <w:color w:val="6d6e71"/>
        <w:sz w:val="16"/>
        <w:szCs w:val="16"/>
        <w:rtl w:val="0"/>
      </w:rPr>
      <w:t xml:space="preserve">31 9 8409-9117   </w:t>
    </w:r>
    <w:r w:rsidDel="00000000" w:rsidR="00000000" w:rsidRPr="00000000">
      <w:rPr>
        <w:i w:val="1"/>
        <w:color w:val="6d6e71"/>
        <w:sz w:val="16"/>
        <w:szCs w:val="16"/>
      </w:rPr>
      <w:drawing>
        <wp:inline distB="114300" distT="114300" distL="114300" distR="114300">
          <wp:extent cx="127000" cy="127000"/>
          <wp:effectExtent b="0" l="0" r="0" t="0"/>
          <wp:docPr id="4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27000" cy="127000"/>
                  </a:xfrm>
                  <a:prstGeom prst="rect"/>
                  <a:ln/>
                </pic:spPr>
              </pic:pic>
            </a:graphicData>
          </a:graphic>
        </wp:inline>
      </w:drawing>
    </w:r>
    <w:r w:rsidDel="00000000" w:rsidR="00000000" w:rsidRPr="00000000">
      <w:rPr>
        <w:i w:val="1"/>
        <w:color w:val="6d6e71"/>
        <w:sz w:val="16"/>
        <w:szCs w:val="16"/>
        <w:rtl w:val="0"/>
      </w:rPr>
      <w:t xml:space="preserve"> @avec_mg  </w:t>
    </w:r>
    <w:r w:rsidDel="00000000" w:rsidR="00000000" w:rsidRPr="00000000">
      <w:rPr>
        <w:i w:val="1"/>
        <w:color w:val="6d6e71"/>
        <w:sz w:val="16"/>
        <w:szCs w:val="16"/>
      </w:rPr>
      <w:drawing>
        <wp:inline distB="114300" distT="114300" distL="114300" distR="114300">
          <wp:extent cx="152265" cy="152265"/>
          <wp:effectExtent b="0" l="0" r="0" t="0"/>
          <wp:docPr id="42"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152265" cy="152265"/>
                  </a:xfrm>
                  <a:prstGeom prst="rect"/>
                  <a:ln/>
                </pic:spPr>
              </pic:pic>
            </a:graphicData>
          </a:graphic>
        </wp:inline>
      </w:drawing>
    </w:r>
    <w:r w:rsidDel="00000000" w:rsidR="00000000" w:rsidRPr="00000000">
      <w:rPr>
        <w:i w:val="1"/>
        <w:color w:val="6d6e71"/>
        <w:sz w:val="16"/>
        <w:szCs w:val="16"/>
        <w:rtl w:val="0"/>
      </w:rPr>
      <w:t xml:space="preserve">31 2512-0903  </w:t>
    </w:r>
    <w:r w:rsidDel="00000000" w:rsidR="00000000" w:rsidRPr="00000000">
      <w:rPr>
        <w:i w:val="1"/>
        <w:color w:val="6d6e71"/>
        <w:sz w:val="16"/>
        <w:szCs w:val="16"/>
      </w:rPr>
      <w:drawing>
        <wp:inline distB="114300" distT="114300" distL="114300" distR="114300">
          <wp:extent cx="127000" cy="127000"/>
          <wp:effectExtent b="0" l="0" r="0" t="0"/>
          <wp:docPr id="45" name="image7.png"/>
          <a:graphic>
            <a:graphicData uri="http://schemas.openxmlformats.org/drawingml/2006/picture">
              <pic:pic>
                <pic:nvPicPr>
                  <pic:cNvPr id="0" name="image7.png"/>
                  <pic:cNvPicPr preferRelativeResize="0"/>
                </pic:nvPicPr>
                <pic:blipFill>
                  <a:blip r:embed="rId4"/>
                  <a:srcRect b="0" l="0" r="0" t="0"/>
                  <a:stretch>
                    <a:fillRect/>
                  </a:stretch>
                </pic:blipFill>
                <pic:spPr>
                  <a:xfrm>
                    <a:off x="0" y="0"/>
                    <a:ext cx="127000" cy="127000"/>
                  </a:xfrm>
                  <a:prstGeom prst="rect"/>
                  <a:ln/>
                </pic:spPr>
              </pic:pic>
            </a:graphicData>
          </a:graphic>
        </wp:inline>
      </w:drawing>
    </w:r>
    <w:r w:rsidDel="00000000" w:rsidR="00000000" w:rsidRPr="00000000">
      <w:rPr>
        <w:i w:val="1"/>
        <w:color w:val="6d6e71"/>
        <w:sz w:val="16"/>
        <w:szCs w:val="16"/>
        <w:rtl w:val="0"/>
      </w:rPr>
      <w:t xml:space="preserve"> </w:t>
    </w:r>
    <w:hyperlink r:id="rId5">
      <w:r w:rsidDel="00000000" w:rsidR="00000000" w:rsidRPr="00000000">
        <w:rPr>
          <w:i w:val="1"/>
          <w:color w:val="6d6e71"/>
          <w:sz w:val="16"/>
          <w:szCs w:val="16"/>
          <w:u w:val="single"/>
          <w:rtl w:val="0"/>
        </w:rPr>
        <w:t xml:space="preserve">contato@avecmg.org.br</w:t>
      </w:r>
    </w:hyperlink>
    <w:r w:rsidDel="00000000" w:rsidR="00000000" w:rsidRPr="00000000">
      <w:rPr>
        <w:i w:val="1"/>
        <w:color w:val="6d6e71"/>
        <w:sz w:val="16"/>
        <w:szCs w:val="16"/>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color w:val="000000"/>
        <w:sz w:val="40"/>
        <w:szCs w:val="40"/>
      </w:rPr>
    </w:pPr>
    <w:bookmarkStart w:colFirst="0" w:colLast="0" w:name="_heading=h.44sinio" w:id="4"/>
    <w:bookmarkEnd w:id="4"/>
    <w:r w:rsidDel="00000000" w:rsidR="00000000" w:rsidRPr="00000000">
      <w:rPr>
        <w:i w:val="1"/>
        <w:color w:val="6d6e71"/>
        <w:sz w:val="16"/>
        <w:szCs w:val="16"/>
      </w:rPr>
      <w:drawing>
        <wp:inline distB="114300" distT="114300" distL="114300" distR="114300">
          <wp:extent cx="127000" cy="162278"/>
          <wp:effectExtent b="0" l="0" r="0" t="0"/>
          <wp:docPr id="4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7000" cy="162278"/>
                  </a:xfrm>
                  <a:prstGeom prst="rect"/>
                  <a:ln/>
                </pic:spPr>
              </pic:pic>
            </a:graphicData>
          </a:graphic>
        </wp:inline>
      </w:drawing>
    </w:r>
    <w:r w:rsidDel="00000000" w:rsidR="00000000" w:rsidRPr="00000000">
      <w:rPr>
        <w:i w:val="1"/>
        <w:color w:val="6d6e71"/>
        <w:sz w:val="16"/>
        <w:szCs w:val="16"/>
        <w:rtl w:val="0"/>
      </w:rPr>
      <w:t xml:space="preserve">Av. do Contorno, 7069 - sala 212 Santo Antônio - Belo Horizonte/MG - Cep: 30110-043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1"/>
      <w:tabs>
        <w:tab w:val="center" w:leader="none" w:pos="4419"/>
        <w:tab w:val="right" w:leader="none" w:pos="8838"/>
      </w:tabs>
      <w:spacing w:before="0" w:line="240" w:lineRule="auto"/>
      <w:jc w:val="left"/>
      <w:rPr>
        <w:sz w:val="22"/>
        <w:szCs w:val="22"/>
      </w:rPr>
    </w:pPr>
    <w:r w:rsidDel="00000000" w:rsidR="00000000" w:rsidRPr="00000000">
      <w:rPr>
        <w:rtl w:val="0"/>
      </w:rPr>
    </w:r>
  </w:p>
  <w:tbl>
    <w:tblPr>
      <w:tblStyle w:val="Table1"/>
      <w:tblW w:w="10488.188976377953"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834.645669291339"/>
      <w:gridCol w:w="4818.897637795276"/>
      <w:gridCol w:w="2834.645669291339"/>
      <w:tblGridChange w:id="0">
        <w:tblGrid>
          <w:gridCol w:w="2834.645669291339"/>
          <w:gridCol w:w="4818.897637795276"/>
          <w:gridCol w:w="2834.645669291339"/>
        </w:tblGrid>
      </w:tblGridChange>
    </w:tblGrid>
    <w:tr>
      <w:trPr>
        <w:cantSplit w:val="0"/>
        <w:trHeight w:val="750.859375" w:hRule="atLeast"/>
        <w:tblHeader w:val="0"/>
      </w:trPr>
      <w:tc>
        <w:tcPr>
          <w:tcBorders>
            <w:top w:color="00000a" w:space="0" w:sz="4" w:val="single"/>
            <w:left w:color="00000a" w:space="0" w:sz="4" w:val="single"/>
            <w:right w:color="00000a" w:space="0" w:sz="4" w:val="single"/>
          </w:tcBorders>
          <w:shd w:fill="auto" w:val="clear"/>
          <w:tcMar>
            <w:left w:w="70.0" w:type="dxa"/>
          </w:tcMar>
        </w:tcPr>
        <w:p w:rsidR="00000000" w:rsidDel="00000000" w:rsidP="00000000" w:rsidRDefault="00000000" w:rsidRPr="00000000" w14:paraId="00000006">
          <w:pPr>
            <w:spacing w:before="40" w:line="240" w:lineRule="auto"/>
            <w:jc w:val="center"/>
            <w:rPr>
              <w:rFonts w:ascii="Arial" w:cs="Arial" w:eastAsia="Arial" w:hAnsi="Arial"/>
            </w:rPr>
          </w:pPr>
          <w:r w:rsidDel="00000000" w:rsidR="00000000" w:rsidRPr="00000000">
            <w:rPr>
              <w:rFonts w:ascii="Arial" w:cs="Arial" w:eastAsia="Arial" w:hAnsi="Arial"/>
            </w:rPr>
            <w:drawing>
              <wp:inline distB="0" distT="0" distL="0" distR="0">
                <wp:extent cx="1017397" cy="387504"/>
                <wp:effectExtent b="0" l="0" r="0" t="0"/>
                <wp:docPr descr="C:\Users\Vitor\AppData\Local\Microsoft\Windows\INetCache\Content.Word\Logo_Avec.png" id="39" name="image1.png"/>
                <a:graphic>
                  <a:graphicData uri="http://schemas.openxmlformats.org/drawingml/2006/picture">
                    <pic:pic>
                      <pic:nvPicPr>
                        <pic:cNvPr descr="C:\Users\Vitor\AppData\Local\Microsoft\Windows\INetCache\Content.Word\Logo_Avec.png" id="0" name="image1.png"/>
                        <pic:cNvPicPr preferRelativeResize="0"/>
                      </pic:nvPicPr>
                      <pic:blipFill>
                        <a:blip r:embed="rId1"/>
                        <a:srcRect b="0" l="0" r="0" t="0"/>
                        <a:stretch>
                          <a:fillRect/>
                        </a:stretch>
                      </pic:blipFill>
                      <pic:spPr>
                        <a:xfrm>
                          <a:off x="0" y="0"/>
                          <a:ext cx="1017397" cy="387504"/>
                        </a:xfrm>
                        <a:prstGeom prst="rect"/>
                        <a:ln/>
                      </pic:spPr>
                    </pic:pic>
                  </a:graphicData>
                </a:graphic>
              </wp:inline>
            </w:drawing>
          </w:r>
          <w:r w:rsidDel="00000000" w:rsidR="00000000" w:rsidRPr="00000000">
            <w:rPr>
              <w:rtl w:val="0"/>
            </w:rPr>
          </w:r>
        </w:p>
      </w:tc>
      <w:tc>
        <w:tcPr>
          <w:tcBorders>
            <w:top w:color="00000a" w:space="0" w:sz="4" w:val="single"/>
            <w:left w:color="00000a" w:space="0" w:sz="4" w:val="single"/>
            <w:right w:color="00000a" w:space="0" w:sz="4" w:val="single"/>
          </w:tcBorders>
          <w:shd w:fill="auto" w:val="clear"/>
          <w:tcMar>
            <w:left w:w="70.0" w:type="dxa"/>
          </w:tcMar>
          <w:vAlign w:val="center"/>
        </w:tcPr>
        <w:p w:rsidR="00000000" w:rsidDel="00000000" w:rsidP="00000000" w:rsidRDefault="00000000" w:rsidRPr="00000000" w14:paraId="00000007">
          <w:pPr>
            <w:pStyle w:val="Title"/>
            <w:spacing w:before="0" w:line="240" w:lineRule="auto"/>
            <w:jc w:val="center"/>
            <w:rPr/>
          </w:pPr>
          <w:bookmarkStart w:colFirst="0" w:colLast="0" w:name="_heading=h.fwqs3amumb6c" w:id="2"/>
          <w:bookmarkEnd w:id="2"/>
          <w:r w:rsidDel="00000000" w:rsidR="00000000" w:rsidRPr="00000000">
            <w:rPr>
              <w:rtl w:val="0"/>
            </w:rPr>
            <w:t xml:space="preserve">Modelo</w:t>
          </w:r>
        </w:p>
        <w:p w:rsidR="00000000" w:rsidDel="00000000" w:rsidP="00000000" w:rsidRDefault="00000000" w:rsidRPr="00000000" w14:paraId="00000008">
          <w:pPr>
            <w:widowControl w:val="0"/>
            <w:spacing w:after="0" w:before="0" w:line="240" w:lineRule="auto"/>
            <w:jc w:val="center"/>
            <w:rPr>
              <w:rFonts w:ascii="Arial" w:cs="Arial" w:eastAsia="Arial" w:hAnsi="Arial"/>
              <w:b w:val="1"/>
              <w:sz w:val="22"/>
              <w:szCs w:val="22"/>
            </w:rPr>
          </w:pPr>
          <w:r w:rsidDel="00000000" w:rsidR="00000000" w:rsidRPr="00000000">
            <w:rPr>
              <w:rtl w:val="0"/>
            </w:rPr>
          </w:r>
        </w:p>
      </w:tc>
      <w:tc>
        <w:tcPr>
          <w:tcBorders>
            <w:top w:color="00000a" w:space="0" w:sz="4" w:val="single"/>
            <w:left w:color="00000a" w:space="0" w:sz="4" w:val="single"/>
            <w:right w:color="00000a" w:space="0" w:sz="4" w:val="single"/>
          </w:tcBorders>
          <w:shd w:fill="auto" w:val="clear"/>
          <w:tcMar>
            <w:left w:w="70.0" w:type="dxa"/>
          </w:tcMar>
        </w:tcPr>
        <w:p w:rsidR="00000000" w:rsidDel="00000000" w:rsidP="00000000" w:rsidRDefault="00000000" w:rsidRPr="00000000" w14:paraId="00000009">
          <w:pPr>
            <w:spacing w:before="12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314450" cy="241300"/>
                <wp:effectExtent b="0" l="0" r="0" t="0"/>
                <wp:docPr id="41"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14450" cy="24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tabs>
        <w:tab w:val="center" w:leader="none" w:pos="4252"/>
        <w:tab w:val="right" w:leader="none" w:pos="8504"/>
      </w:tabs>
      <w:spacing w:before="0" w:lineRule="auto"/>
      <w:jc w:val="left"/>
      <w:rPr>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720" w:hanging="360"/>
    </w:pPr>
    <w:rPr>
      <w:u w:val="single"/>
    </w:rPr>
  </w:style>
  <w:style w:type="paragraph" w:styleId="Heading2">
    <w:name w:val="heading 2"/>
    <w:basedOn w:val="Normal"/>
    <w:next w:val="Normal"/>
    <w:pPr>
      <w:keepNext w:val="1"/>
      <w:keepLines w:val="1"/>
      <w:spacing w:before="200" w:lineRule="auto"/>
      <w:ind w:left="1440" w:hanging="360"/>
    </w:pPr>
    <w:rPr>
      <w:b w:val="1"/>
    </w:rPr>
  </w:style>
  <w:style w:type="paragraph" w:styleId="Heading3">
    <w:name w:val="heading 3"/>
    <w:basedOn w:val="Normal"/>
    <w:next w:val="Normal"/>
    <w:pPr>
      <w:keepNext w:val="1"/>
      <w:keepLines w:val="1"/>
      <w:spacing w:before="0" w:line="276" w:lineRule="auto"/>
      <w:ind w:left="720" w:hanging="360"/>
    </w:pPr>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left="720" w:hanging="360"/>
    </w:pPr>
    <w:rPr>
      <w:u w:val="single"/>
    </w:rPr>
  </w:style>
  <w:style w:type="paragraph" w:styleId="Heading2">
    <w:name w:val="heading 2"/>
    <w:basedOn w:val="Normal"/>
    <w:next w:val="Normal"/>
    <w:pPr>
      <w:keepNext w:val="1"/>
      <w:keepLines w:val="1"/>
      <w:spacing w:after="200" w:lineRule="auto"/>
      <w:ind w:left="1440" w:hanging="360"/>
    </w:pPr>
    <w:rPr>
      <w:b w:val="1"/>
    </w:rPr>
  </w:style>
  <w:style w:type="paragraph" w:styleId="Heading3">
    <w:name w:val="heading 3"/>
    <w:basedOn w:val="Normal"/>
    <w:next w:val="Normal"/>
    <w:pPr>
      <w:keepNext w:val="1"/>
      <w:keepLines w:val="1"/>
      <w:spacing w:after="200" w:before="0" w:lineRule="auto"/>
      <w:ind w:left="720" w:hanging="360"/>
    </w:pPr>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0" w:line="240" w:lineRule="auto"/>
      <w:jc w:val="center"/>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u w:val="single"/>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u w:val="single"/>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u w:val="single"/>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pacing w:after="0" w:line="240" w:lineRule="auto"/>
      <w:ind w:left="708" w:firstLine="0"/>
      <w:jc w:val="both"/>
    </w:pPr>
    <w:rPr>
      <w:sz w:val="24"/>
      <w:szCs w:val="24"/>
    </w:rPr>
  </w:style>
  <w:style w:type="paragraph" w:styleId="Heading4">
    <w:name w:val="heading 4"/>
    <w:basedOn w:val="Normal"/>
    <w:next w:val="Normal"/>
    <w:pPr>
      <w:keepNext w:val="1"/>
      <w:keepLines w:val="1"/>
      <w:spacing w:after="0" w:before="200" w:line="240" w:lineRule="auto"/>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pPr>
    <w:rPr>
      <w:rFonts w:ascii="Arial" w:cs="Arial" w:eastAsia="Arial" w:hAnsi="Arial"/>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0" w:lineRule="auto"/>
      <w:ind w:left="720" w:hanging="360"/>
      <w:jc w:val="left"/>
    </w:pPr>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0" w:lineRule="auto"/>
      <w:ind w:left="720" w:hanging="360"/>
      <w:jc w:val="left"/>
    </w:pPr>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hyperlink" Target="mailto:contato@avecmg.org.br" TargetMode="External"/><Relationship Id="rId6"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1zCya+Znarh9FG/MxpQozdHOpw==">CgMxLjAyDmguZWFmNHdkaDAyZThyMg5oLjFqdXNtaXJxc2JpbDIOaC5md3FzM2FtdW1iNmMyCWguMWtzdjR1djIJaC40NHNpbmlvOAByITFSV2FRc2RVMGJocTBFcm5wUTR6RWlxN2NKWklIRmVibA==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