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69AC6" w14:textId="77777777" w:rsidR="00A32459" w:rsidRPr="00D15929" w:rsidRDefault="00A32459" w:rsidP="00A32459">
      <w:pPr>
        <w:rPr>
          <w:rFonts w:cstheme="minorHAnsi"/>
          <w:b/>
          <w:sz w:val="24"/>
          <w:szCs w:val="24"/>
        </w:rPr>
      </w:pPr>
      <w:proofErr w:type="spellStart"/>
      <w:r w:rsidRPr="00D15929">
        <w:rPr>
          <w:rFonts w:cstheme="minorHAnsi"/>
          <w:b/>
          <w:sz w:val="24"/>
          <w:szCs w:val="24"/>
          <w:highlight w:val="yellow"/>
        </w:rPr>
        <w:t>Ch</w:t>
      </w:r>
      <w:proofErr w:type="spellEnd"/>
      <w:r w:rsidRPr="00D15929">
        <w:rPr>
          <w:rFonts w:cstheme="minorHAnsi"/>
          <w:b/>
          <w:sz w:val="24"/>
          <w:szCs w:val="24"/>
          <w:highlight w:val="yellow"/>
        </w:rPr>
        <w:t xml:space="preserve"> 9 Activités Flash</w:t>
      </w:r>
    </w:p>
    <w:p w14:paraId="44BCA03B" w14:textId="77777777" w:rsidR="00A32459" w:rsidRPr="00D15929" w:rsidRDefault="00A32459" w:rsidP="00A32459">
      <w:pPr>
        <w:rPr>
          <w:rFonts w:cstheme="minorHAnsi"/>
          <w:b/>
          <w:sz w:val="24"/>
          <w:szCs w:val="24"/>
        </w:rPr>
      </w:pPr>
      <w:r w:rsidRPr="00D15929">
        <w:rPr>
          <w:rFonts w:cstheme="minorHAnsi"/>
          <w:b/>
          <w:sz w:val="24"/>
          <w:szCs w:val="24"/>
        </w:rPr>
        <w:t xml:space="preserve">Des fichiers </w:t>
      </w:r>
      <w:r>
        <w:rPr>
          <w:rFonts w:cstheme="minorHAnsi"/>
          <w:b/>
          <w:sz w:val="24"/>
          <w:szCs w:val="24"/>
        </w:rPr>
        <w:t xml:space="preserve">diaporama </w:t>
      </w:r>
      <w:r w:rsidRPr="00D15929">
        <w:rPr>
          <w:rFonts w:cstheme="minorHAnsi"/>
          <w:b/>
          <w:sz w:val="24"/>
          <w:szCs w:val="24"/>
        </w:rPr>
        <w:t>associés à ces activités sont sur le site professeur</w:t>
      </w:r>
    </w:p>
    <w:p w14:paraId="135BCC7B" w14:textId="2EEDB0BE" w:rsidR="00A32459" w:rsidRPr="00BD564C" w:rsidRDefault="00A32459" w:rsidP="00A32459">
      <w:pPr>
        <w:rPr>
          <w:b/>
        </w:rPr>
      </w:pPr>
      <w:r w:rsidRPr="000037A7">
        <w:rPr>
          <w:b/>
          <w:highlight w:val="cyan"/>
        </w:rPr>
        <w:t>Entra</w:t>
      </w:r>
      <w:r w:rsidR="007551C3">
        <w:rPr>
          <w:b/>
          <w:highlight w:val="cyan"/>
        </w:rPr>
        <w:t>î</w:t>
      </w:r>
      <w:r w:rsidRPr="000037A7">
        <w:rPr>
          <w:b/>
          <w:highlight w:val="cyan"/>
        </w:rPr>
        <w:t>nement</w:t>
      </w:r>
      <w:r w:rsidRPr="00BD564C">
        <w:rPr>
          <w:b/>
        </w:rPr>
        <w:t xml:space="preserve"> </w:t>
      </w:r>
    </w:p>
    <w:tbl>
      <w:tblPr>
        <w:tblStyle w:val="Grilledutableau"/>
        <w:tblW w:w="0" w:type="auto"/>
        <w:tblInd w:w="704" w:type="dxa"/>
        <w:tblLook w:val="04A0" w:firstRow="1" w:lastRow="0" w:firstColumn="1" w:lastColumn="0" w:noHBand="0" w:noVBand="1"/>
      </w:tblPr>
      <w:tblGrid>
        <w:gridCol w:w="4444"/>
        <w:gridCol w:w="3914"/>
      </w:tblGrid>
      <w:tr w:rsidR="00A32459" w14:paraId="13077B3C" w14:textId="77777777" w:rsidTr="005D03BF">
        <w:tc>
          <w:tcPr>
            <w:tcW w:w="4444" w:type="dxa"/>
          </w:tcPr>
          <w:p w14:paraId="43C04461" w14:textId="77777777" w:rsidR="00A32459" w:rsidRDefault="00A32459" w:rsidP="005D03BF"/>
          <w:p w14:paraId="420C11D5" w14:textId="77777777" w:rsidR="00A32459" w:rsidRDefault="00A32459" w:rsidP="005D03BF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91BB651" wp14:editId="772E1EA2">
                  <wp:extent cx="1325319" cy="1600200"/>
                  <wp:effectExtent l="19050" t="0" r="8181" b="0"/>
                  <wp:docPr id="35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319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6414F4FD" w14:textId="77777777" w:rsidR="00A32459" w:rsidRDefault="00A32459" w:rsidP="005D03BF">
            <w:r>
              <w:t xml:space="preserve">1) Quels sont les vecteurs d’extrémités deux des points D, E, F, G, H égaux au vecteur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oMath>
            <w:r w:rsidRPr="00451478">
              <w:rPr>
                <w:rFonts w:eastAsiaTheme="minorEastAsia"/>
              </w:rPr>
              <w:t> ?</w:t>
            </w:r>
          </w:p>
        </w:tc>
      </w:tr>
    </w:tbl>
    <w:p w14:paraId="210F60CD" w14:textId="77777777" w:rsidR="00A32459" w:rsidRPr="00701CB0" w:rsidRDefault="00A32459" w:rsidP="00A32459">
      <w:pPr>
        <w:pStyle w:val="Paragraphedeliste"/>
        <w:numPr>
          <w:ilvl w:val="0"/>
          <w:numId w:val="1"/>
        </w:numPr>
      </w:pPr>
      <w:r>
        <w:t xml:space="preserve"> 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4018"/>
        <w:gridCol w:w="3964"/>
      </w:tblGrid>
      <w:tr w:rsidR="00A32459" w14:paraId="73AB5227" w14:textId="77777777" w:rsidTr="005D03BF">
        <w:tc>
          <w:tcPr>
            <w:tcW w:w="4018" w:type="dxa"/>
          </w:tcPr>
          <w:p w14:paraId="66014E32" w14:textId="77777777" w:rsidR="00A32459" w:rsidRDefault="00A32459" w:rsidP="005D03BF">
            <w:pPr>
              <w:pStyle w:val="Paragraphedeliste"/>
              <w:ind w:left="0"/>
            </w:pPr>
            <w:r>
              <w:rPr>
                <w:noProof/>
                <w:lang w:eastAsia="fr-FR"/>
              </w:rPr>
              <w:drawing>
                <wp:inline distT="0" distB="0" distL="0" distR="0" wp14:anchorId="3F5A2B8E" wp14:editId="0145C66C">
                  <wp:extent cx="2240915" cy="1769143"/>
                  <wp:effectExtent l="0" t="0" r="6985" b="2540"/>
                  <wp:docPr id="36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677" cy="1770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21B711" w14:textId="77777777" w:rsidR="00A32459" w:rsidRDefault="00A32459" w:rsidP="005D03BF">
            <w:pPr>
              <w:pStyle w:val="Paragraphedeliste"/>
              <w:ind w:left="0"/>
            </w:pPr>
          </w:p>
        </w:tc>
        <w:tc>
          <w:tcPr>
            <w:tcW w:w="3964" w:type="dxa"/>
          </w:tcPr>
          <w:p w14:paraId="3778FE63" w14:textId="77777777" w:rsidR="00A32459" w:rsidRDefault="00A32459" w:rsidP="00A32459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ind w:left="382" w:hanging="284"/>
            </w:pPr>
            <w:r>
              <w:t>ABCD est un losange et</w:t>
            </w:r>
          </w:p>
          <w:p w14:paraId="37C3F56E" w14:textId="77777777" w:rsidR="00A32459" w:rsidRDefault="00A32459" w:rsidP="005D03BF">
            <w:pPr>
              <w:pStyle w:val="Paragraphedeliste"/>
              <w:ind w:left="0"/>
            </w:pPr>
            <w: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DE</m:t>
                  </m:r>
                </m:e>
              </m:acc>
            </m:oMath>
            <w:r>
              <w:rPr>
                <w:rFonts w:eastAsiaTheme="minorEastAsia"/>
              </w:rPr>
              <w:t>=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acc>
            </m:oMath>
            <w:r>
              <w:rPr>
                <w:rFonts w:eastAsiaTheme="minorEastAsia"/>
              </w:rPr>
              <w:t>. Quelle est la nature du quadrilatère BCED ?</w:t>
            </w:r>
          </w:p>
        </w:tc>
      </w:tr>
    </w:tbl>
    <w:p w14:paraId="0E7B902B" w14:textId="77777777" w:rsidR="00A32459" w:rsidRDefault="00A32459" w:rsidP="00A3245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7"/>
        <w:gridCol w:w="4525"/>
      </w:tblGrid>
      <w:tr w:rsidR="00A32459" w14:paraId="538F88B0" w14:textId="77777777" w:rsidTr="005D03BF">
        <w:tc>
          <w:tcPr>
            <w:tcW w:w="4606" w:type="dxa"/>
          </w:tcPr>
          <w:p w14:paraId="3556679C" w14:textId="77777777" w:rsidR="00A32459" w:rsidRDefault="00A32459" w:rsidP="005D03BF"/>
          <w:p w14:paraId="4ED1A908" w14:textId="77777777" w:rsidR="00A32459" w:rsidRDefault="00A32459" w:rsidP="005D03BF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CD9DCEC" wp14:editId="7CFD32B5">
                  <wp:extent cx="1535524" cy="1657350"/>
                  <wp:effectExtent l="19050" t="0" r="7526" b="0"/>
                  <wp:docPr id="37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309" cy="1659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4E7E2F" w14:textId="77777777" w:rsidR="00A32459" w:rsidRDefault="00A32459" w:rsidP="005D03BF">
            <w:pPr>
              <w:jc w:val="center"/>
            </w:pPr>
          </w:p>
        </w:tc>
        <w:tc>
          <w:tcPr>
            <w:tcW w:w="4606" w:type="dxa"/>
          </w:tcPr>
          <w:p w14:paraId="4A4BA897" w14:textId="77777777" w:rsidR="00A32459" w:rsidRDefault="00A32459" w:rsidP="00A32459">
            <w:pPr>
              <w:pStyle w:val="Paragraphedeliste"/>
              <w:numPr>
                <w:ilvl w:val="0"/>
                <w:numId w:val="2"/>
              </w:numPr>
              <w:spacing w:after="0" w:line="240" w:lineRule="auto"/>
            </w:pPr>
            <w:r>
              <w:t xml:space="preserve">Quel est le vecteur d’origine E et d’extrémité un des points F, G, H ou I est égal à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oMath>
            <w:r>
              <w:rPr>
                <w:rFonts w:eastAsiaTheme="minorEastAsia"/>
              </w:rPr>
              <w:t xml:space="preserve">+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oMath>
            <w:r>
              <w:rPr>
                <w:rFonts w:eastAsiaTheme="minorEastAsia"/>
              </w:rPr>
              <w:t> ?</w:t>
            </w:r>
          </w:p>
        </w:tc>
      </w:tr>
    </w:tbl>
    <w:p w14:paraId="447BADFD" w14:textId="77777777" w:rsidR="00A32459" w:rsidRDefault="00A32459" w:rsidP="00A3245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6"/>
        <w:gridCol w:w="4526"/>
      </w:tblGrid>
      <w:tr w:rsidR="00A32459" w14:paraId="4423944F" w14:textId="77777777" w:rsidTr="005D03BF">
        <w:tc>
          <w:tcPr>
            <w:tcW w:w="4606" w:type="dxa"/>
          </w:tcPr>
          <w:p w14:paraId="57CEABE2" w14:textId="77777777" w:rsidR="00A32459" w:rsidRDefault="00A32459" w:rsidP="005D03BF"/>
          <w:p w14:paraId="2EA4E94D" w14:textId="77777777" w:rsidR="00A32459" w:rsidRDefault="00A32459" w:rsidP="005D03BF">
            <w:pPr>
              <w:jc w:val="center"/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188F4191" wp14:editId="4AD31C3C">
                  <wp:extent cx="866775" cy="1545336"/>
                  <wp:effectExtent l="19050" t="0" r="9525" b="0"/>
                  <wp:docPr id="38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545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0796ED8B" w14:textId="77777777" w:rsidR="00A32459" w:rsidRDefault="00A32459" w:rsidP="00A32459">
            <w:pPr>
              <w:pStyle w:val="Paragraphedeliste"/>
              <w:numPr>
                <w:ilvl w:val="0"/>
                <w:numId w:val="2"/>
              </w:numPr>
              <w:spacing w:after="0" w:line="240" w:lineRule="auto"/>
            </w:pPr>
            <w:r>
              <w:lastRenderedPageBreak/>
              <w:t xml:space="preserve">Quel vecteur d’origine A est égal à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oMath>
            <w:r w:rsidRPr="00E32660">
              <w:rPr>
                <w:rFonts w:eastAsiaTheme="minorEastAsia"/>
              </w:rPr>
              <w:t>+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acc>
            </m:oMath>
            <w:r w:rsidRPr="00E32660">
              <w:rPr>
                <w:rFonts w:eastAsiaTheme="minorEastAsia"/>
              </w:rPr>
              <w:t> ?</w:t>
            </w:r>
          </w:p>
        </w:tc>
      </w:tr>
      <w:tr w:rsidR="00A32459" w14:paraId="12C23676" w14:textId="77777777" w:rsidTr="005D03BF">
        <w:tc>
          <w:tcPr>
            <w:tcW w:w="4606" w:type="dxa"/>
          </w:tcPr>
          <w:p w14:paraId="23FD77FD" w14:textId="77777777" w:rsidR="00A32459" w:rsidRDefault="00A32459" w:rsidP="005D03BF"/>
          <w:p w14:paraId="4DF0DDDB" w14:textId="77777777" w:rsidR="00A32459" w:rsidRDefault="00A32459" w:rsidP="005D03BF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FEF0B5B" wp14:editId="30936891">
                  <wp:extent cx="1600200" cy="1369708"/>
                  <wp:effectExtent l="0" t="0" r="0" b="1905"/>
                  <wp:docPr id="39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159" cy="1381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2C7BF633" w14:textId="77777777" w:rsidR="00A32459" w:rsidRPr="00DA681B" w:rsidRDefault="00A32459" w:rsidP="00A32459">
            <w:pPr>
              <w:pStyle w:val="Paragraphedeliste"/>
              <w:numPr>
                <w:ilvl w:val="0"/>
                <w:numId w:val="2"/>
              </w:numPr>
              <w:spacing w:after="0" w:line="240" w:lineRule="auto"/>
            </w:pPr>
            <w:r>
              <w:t xml:space="preserve">Le vecteur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u </m:t>
                  </m:r>
                </m:e>
              </m:acc>
            </m:oMath>
            <w:r>
              <w:rPr>
                <w:rFonts w:eastAsiaTheme="minorEastAsia"/>
              </w:rPr>
              <w:t xml:space="preserve"> a pour coordonnées</w:t>
            </w:r>
          </w:p>
          <w:p w14:paraId="2AA0BBA0" w14:textId="77777777" w:rsidR="00A32459" w:rsidRDefault="00A32459" w:rsidP="005D03BF">
            <w:pPr>
              <w:pStyle w:val="Paragraphedeliste"/>
              <w:ind w:left="108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(-2 ; 3). Dans le repère (O, I, J) Quel est le représentant d’origine O de </w:t>
            </w:r>
          </w:p>
          <w:p w14:paraId="734AAC55" w14:textId="77777777" w:rsidR="00A32459" w:rsidRDefault="00A32459" w:rsidP="005D03BF">
            <w:pPr>
              <w:pStyle w:val="Paragraphedeliste"/>
              <w:ind w:left="1080"/>
            </w:pPr>
            <w:proofErr w:type="gramStart"/>
            <w:r>
              <w:rPr>
                <w:rFonts w:eastAsiaTheme="minorEastAsia"/>
              </w:rPr>
              <w:t>ce</w:t>
            </w:r>
            <w:proofErr w:type="gramEnd"/>
            <w:r>
              <w:rPr>
                <w:rFonts w:eastAsiaTheme="minorEastAsia"/>
              </w:rPr>
              <w:t xml:space="preserve"> vecteur ?</w:t>
            </w:r>
          </w:p>
        </w:tc>
      </w:tr>
    </w:tbl>
    <w:p w14:paraId="3FB010D4" w14:textId="77777777" w:rsidR="00A32459" w:rsidRDefault="00A32459" w:rsidP="00A32459"/>
    <w:p w14:paraId="60826530" w14:textId="77777777" w:rsidR="00A32459" w:rsidRPr="000037A7" w:rsidRDefault="00A32459" w:rsidP="00A32459">
      <w:pPr>
        <w:pStyle w:val="Paragraphedeliste"/>
        <w:numPr>
          <w:ilvl w:val="0"/>
          <w:numId w:val="2"/>
        </w:numPr>
        <w:ind w:left="360"/>
      </w:pPr>
      <w:r>
        <w:rPr>
          <w:rFonts w:eastAsiaTheme="minorEastAsia"/>
        </w:rPr>
        <w:t>(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</m:oMath>
      <w:r>
        <w:rPr>
          <w:rFonts w:eastAsiaTheme="minorEastAsia"/>
        </w:rPr>
        <w:t>  ;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</m:oMath>
      <w:r>
        <w:rPr>
          <w:rFonts w:eastAsiaTheme="minorEastAsia"/>
        </w:rPr>
        <w:t xml:space="preserve"> ) est une base orthonormée. On donne les vecteurs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>
        <w:rPr>
          <w:rFonts w:eastAsiaTheme="minorEastAsia"/>
        </w:rPr>
        <w:t xml:space="preserve"> (3 ; -2) et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eastAsiaTheme="minorEastAsia"/>
        </w:rPr>
        <w:t xml:space="preserve"> (-8 ; 5). Quelle sont les coordonnées de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>
        <w:rPr>
          <w:rFonts w:eastAsiaTheme="minorEastAsia"/>
        </w:rPr>
        <w:t xml:space="preserve"> +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eastAsiaTheme="minorEastAsia"/>
        </w:rPr>
        <w:t xml:space="preserve">  et de -3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>
        <w:rPr>
          <w:rFonts w:eastAsiaTheme="minorEastAsia"/>
        </w:rPr>
        <w:t> ?</w:t>
      </w:r>
      <w:r w:rsidRPr="000037A7">
        <w:rPr>
          <w:rFonts w:eastAsiaTheme="minorEastAsia"/>
        </w:rPr>
        <w:t xml:space="preserve"> </w:t>
      </w:r>
    </w:p>
    <w:p w14:paraId="0570C9EB" w14:textId="77777777" w:rsidR="00A32459" w:rsidRPr="000037A7" w:rsidRDefault="00A32459" w:rsidP="00A32459">
      <w:pPr>
        <w:pStyle w:val="Paragraphedeliste"/>
        <w:ind w:left="360"/>
      </w:pPr>
    </w:p>
    <w:p w14:paraId="52FEE9ED" w14:textId="77777777" w:rsidR="00A32459" w:rsidRPr="00553E88" w:rsidRDefault="00A32459" w:rsidP="00A32459">
      <w:pPr>
        <w:pStyle w:val="Paragraphedeliste"/>
        <w:numPr>
          <w:ilvl w:val="0"/>
          <w:numId w:val="2"/>
        </w:numPr>
        <w:ind w:left="360"/>
      </w:pPr>
      <w:r>
        <w:rPr>
          <w:rFonts w:eastAsiaTheme="minorEastAsia"/>
        </w:rPr>
        <w:t xml:space="preserve">Dans le repère orthonormé (O ; I, J) on considère les points </w:t>
      </w:r>
      <w:proofErr w:type="gramStart"/>
      <w:r>
        <w:rPr>
          <w:rFonts w:eastAsiaTheme="minorEastAsia"/>
        </w:rPr>
        <w:t>A(</w:t>
      </w:r>
      <w:proofErr w:type="gramEnd"/>
      <w:r>
        <w:rPr>
          <w:rFonts w:eastAsiaTheme="minorEastAsia"/>
        </w:rPr>
        <w:t xml:space="preserve">-1 ; -2) et B(3 ; -4). Quelles sont les coordonnées du vecteur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</m:oMath>
      <w:r>
        <w:rPr>
          <w:rFonts w:eastAsiaTheme="minorEastAsia"/>
        </w:rPr>
        <w:t> ?</w:t>
      </w:r>
    </w:p>
    <w:p w14:paraId="186113B9" w14:textId="77777777" w:rsidR="00A32459" w:rsidRDefault="00A32459" w:rsidP="00A32459">
      <w:r>
        <w:rPr>
          <w:noProof/>
        </w:rPr>
        <w:drawing>
          <wp:anchor distT="0" distB="0" distL="114300" distR="114300" simplePos="0" relativeHeight="251659264" behindDoc="0" locked="0" layoutInCell="1" allowOverlap="1" wp14:anchorId="221F5998" wp14:editId="27BCEAAC">
            <wp:simplePos x="0" y="0"/>
            <wp:positionH relativeFrom="margin">
              <wp:posOffset>3528060</wp:posOffset>
            </wp:positionH>
            <wp:positionV relativeFrom="paragraph">
              <wp:posOffset>-635</wp:posOffset>
            </wp:positionV>
            <wp:extent cx="1851660" cy="1720850"/>
            <wp:effectExtent l="0" t="0" r="0" b="0"/>
            <wp:wrapThrough wrapText="bothSides">
              <wp:wrapPolygon edited="0">
                <wp:start x="0" y="0"/>
                <wp:lineTo x="0" y="21281"/>
                <wp:lineTo x="21333" y="21281"/>
                <wp:lineTo x="21333" y="0"/>
                <wp:lineTo x="0" y="0"/>
              </wp:wrapPolygon>
            </wp:wrapThrough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8) Lire les coordonnées de vecteurs de la figure ci-contre.</w:t>
      </w:r>
    </w:p>
    <w:p w14:paraId="5F3E65E4" w14:textId="77777777" w:rsidR="00A32459" w:rsidRPr="004F53B7" w:rsidRDefault="00A32459" w:rsidP="00A32459"/>
    <w:p w14:paraId="77D7B2D1" w14:textId="77777777" w:rsidR="00A32459" w:rsidRPr="00553E88" w:rsidRDefault="00A32459" w:rsidP="00A32459"/>
    <w:p w14:paraId="28F3F7B6" w14:textId="77777777" w:rsidR="00A32459" w:rsidRPr="00553E88" w:rsidRDefault="00A32459" w:rsidP="00A32459">
      <w:pPr>
        <w:pStyle w:val="Paragraphedeliste"/>
        <w:ind w:left="1080"/>
      </w:pPr>
    </w:p>
    <w:p w14:paraId="3272B74B" w14:textId="77777777" w:rsidR="00A32459" w:rsidRPr="00553E88" w:rsidRDefault="00A32459" w:rsidP="00A32459">
      <w:pPr>
        <w:pStyle w:val="Paragraphedeliste"/>
        <w:ind w:left="1080"/>
      </w:pPr>
    </w:p>
    <w:p w14:paraId="75EE783B" w14:textId="77777777" w:rsidR="00A32459" w:rsidRPr="00553E88" w:rsidRDefault="00A32459" w:rsidP="00A32459">
      <w:pPr>
        <w:ind w:left="720"/>
      </w:pPr>
    </w:p>
    <w:p w14:paraId="58877448" w14:textId="77777777" w:rsidR="00A32459" w:rsidRPr="00553E88" w:rsidRDefault="00A32459" w:rsidP="00A32459">
      <w:pPr>
        <w:pStyle w:val="Paragraphedeliste"/>
        <w:ind w:left="1080"/>
      </w:pPr>
    </w:p>
    <w:p w14:paraId="5F84C9F1" w14:textId="77777777" w:rsidR="00A32459" w:rsidRPr="00553E88" w:rsidRDefault="00A32459" w:rsidP="00A32459">
      <w:pPr>
        <w:pStyle w:val="Paragraphedeliste"/>
        <w:ind w:left="1080"/>
      </w:pPr>
    </w:p>
    <w:p w14:paraId="04440FF3" w14:textId="77777777" w:rsidR="00A32459" w:rsidRPr="00553E88" w:rsidRDefault="00A32459" w:rsidP="00A32459">
      <w:pPr>
        <w:pStyle w:val="Paragraphedeliste"/>
        <w:ind w:left="1080"/>
      </w:pPr>
    </w:p>
    <w:p w14:paraId="4224983F" w14:textId="77777777" w:rsidR="00A32459" w:rsidRPr="00DA3BA0" w:rsidRDefault="00A32459" w:rsidP="00A32459">
      <w:pPr>
        <w:pStyle w:val="Paragraphedeliste"/>
        <w:ind w:left="1080" w:hanging="1080"/>
      </w:pPr>
      <w:r>
        <w:rPr>
          <w:rFonts w:eastAsiaTheme="minorEastAsia"/>
        </w:rPr>
        <w:t xml:space="preserve">9) </w:t>
      </w:r>
      <w:r w:rsidRPr="00553E88">
        <w:rPr>
          <w:rFonts w:eastAsiaTheme="minorEastAsia"/>
        </w:rPr>
        <w:t>(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</m:oMath>
      <w:r w:rsidRPr="00553E88">
        <w:rPr>
          <w:rFonts w:eastAsiaTheme="minorEastAsia"/>
        </w:rPr>
        <w:t>  ;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</m:oMath>
      <w:r w:rsidRPr="00553E88">
        <w:rPr>
          <w:rFonts w:eastAsiaTheme="minorEastAsia"/>
        </w:rPr>
        <w:t xml:space="preserve"> ) est une base orthonormée. Les vecteurs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 w:rsidRPr="00553E88">
        <w:rPr>
          <w:rFonts w:eastAsiaTheme="minorEastAsia"/>
        </w:rPr>
        <w:t xml:space="preserve"> 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553E88">
        <w:rPr>
          <w:rFonts w:eastAsiaTheme="minorEastAsia"/>
        </w:rPr>
        <w:t> ; -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553E88">
        <w:rPr>
          <w:rFonts w:eastAsiaTheme="minorEastAsia"/>
        </w:rPr>
        <w:t xml:space="preserve">) et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 w:rsidRPr="00553E88">
        <w:rPr>
          <w:rFonts w:eastAsiaTheme="minorEastAsia"/>
        </w:rPr>
        <w:t xml:space="preserve"> (-8</w:t>
      </w:r>
      <w:proofErr w:type="gramStart"/>
      <w:r w:rsidRPr="00553E88">
        <w:rPr>
          <w:rFonts w:eastAsiaTheme="minorEastAsia"/>
        </w:rPr>
        <w:t> ;-</w:t>
      </w:r>
      <w:proofErr w:type="gramEnd"/>
      <w:r w:rsidRPr="00553E88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553E88">
        <w:rPr>
          <w:rFonts w:eastAsiaTheme="minorEastAsia"/>
        </w:rPr>
        <w:t>) sont-ils colinéaires ?</w:t>
      </w:r>
    </w:p>
    <w:p w14:paraId="10F180DB" w14:textId="77777777" w:rsidR="00A32459" w:rsidRPr="00DA3BA0" w:rsidRDefault="00A32459" w:rsidP="00A32459">
      <w:pPr>
        <w:pStyle w:val="Paragraphedeliste"/>
        <w:ind w:left="1080" w:hanging="1080"/>
      </w:pPr>
      <w:r>
        <w:rPr>
          <w:rFonts w:eastAsiaTheme="minorEastAsia"/>
        </w:rPr>
        <w:t xml:space="preserve">10) Dans le repère orthonormé (O ; I, J) les points </w:t>
      </w:r>
      <w:proofErr w:type="gramStart"/>
      <w:r>
        <w:rPr>
          <w:rFonts w:eastAsiaTheme="minorEastAsia"/>
        </w:rPr>
        <w:t>A(</w:t>
      </w:r>
      <w:proofErr w:type="gramEnd"/>
      <w:r>
        <w:rPr>
          <w:rFonts w:eastAsiaTheme="minorEastAsia"/>
        </w:rPr>
        <w:t>-1 ; -2),  B(3 ; -4) et C (-9 ; 2) sont-ils alignés ?</w:t>
      </w:r>
    </w:p>
    <w:p w14:paraId="1BE90E7A" w14:textId="77777777" w:rsidR="00A32459" w:rsidRPr="00AD5A53" w:rsidRDefault="00A32459" w:rsidP="00A32459">
      <w:r>
        <w:rPr>
          <w:rFonts w:eastAsiaTheme="minorEastAsia"/>
        </w:rPr>
        <w:t xml:space="preserve">11) </w:t>
      </w:r>
      <w:r w:rsidRPr="00553E88">
        <w:rPr>
          <w:rFonts w:eastAsiaTheme="minorEastAsia"/>
        </w:rPr>
        <w:t xml:space="preserve">Dans le repère orthonormé (O ; I, J), on considère les points </w:t>
      </w:r>
      <w:proofErr w:type="gramStart"/>
      <w:r w:rsidRPr="00553E88">
        <w:rPr>
          <w:rFonts w:eastAsiaTheme="minorEastAsia"/>
        </w:rPr>
        <w:t>A(</w:t>
      </w:r>
      <w:proofErr w:type="gramEnd"/>
      <w:r w:rsidRPr="00553E88">
        <w:rPr>
          <w:rFonts w:eastAsiaTheme="minorEastAsia"/>
        </w:rPr>
        <w:t>-1 ; -2),  B(3 ; -4). Calculer la longueur AB</w:t>
      </w:r>
    </w:p>
    <w:p w14:paraId="56DD2BA5" w14:textId="77777777" w:rsidR="00A32459" w:rsidRPr="00AD5A53" w:rsidRDefault="00A32459" w:rsidP="00A32459">
      <w:pPr>
        <w:pStyle w:val="Paragraphedeliste"/>
        <w:ind w:left="0"/>
      </w:pPr>
      <w:r>
        <w:rPr>
          <w:rFonts w:eastAsiaTheme="minorEastAsia"/>
        </w:rPr>
        <w:lastRenderedPageBreak/>
        <w:t xml:space="preserve">12) Dans le repère orthonormé (O ; I, J), on considère les points </w:t>
      </w:r>
      <w:proofErr w:type="gramStart"/>
      <w:r>
        <w:rPr>
          <w:rFonts w:eastAsiaTheme="minorEastAsia"/>
        </w:rPr>
        <w:t>A(</w:t>
      </w:r>
      <w:proofErr w:type="gramEnd"/>
      <w:r>
        <w:rPr>
          <w:rFonts w:eastAsiaTheme="minorEastAsia"/>
        </w:rPr>
        <w:t xml:space="preserve">5 ; 3/2),  B(2 ; 2) et C( 1 ;4). </w:t>
      </w:r>
      <w:r w:rsidRPr="00553E88">
        <w:rPr>
          <w:rFonts w:eastAsiaTheme="minorEastAsia"/>
        </w:rPr>
        <w:t>Démontrer que le triangle ABC est rectangle en B.</w:t>
      </w:r>
    </w:p>
    <w:p w14:paraId="7DE04429" w14:textId="77777777" w:rsidR="00A32459" w:rsidRPr="005C552B" w:rsidRDefault="00A32459" w:rsidP="00A32459">
      <w:pPr>
        <w:spacing w:after="0"/>
      </w:pPr>
      <w:r>
        <w:t xml:space="preserve">13) </w:t>
      </w:r>
      <w:r w:rsidRPr="005C552B">
        <w:t xml:space="preserve">Soit </w:t>
      </w:r>
      <w:proofErr w:type="gramStart"/>
      <w:r w:rsidRPr="005C552B">
        <w:t>A(</w:t>
      </w:r>
      <w:proofErr w:type="gramEnd"/>
      <w:r w:rsidRPr="005C552B">
        <w:t>-2;0) et B(0;-4) deux points du plan.</w:t>
      </w:r>
    </w:p>
    <w:p w14:paraId="1FA3D654" w14:textId="77777777" w:rsidR="00A32459" w:rsidRDefault="00A32459" w:rsidP="00A32459">
      <w:r w:rsidRPr="005C552B">
        <w:t>Déterminer les coordonnées du milieu I du segment [AB]</w:t>
      </w:r>
    </w:p>
    <w:p w14:paraId="6B620AB0" w14:textId="77777777" w:rsidR="00A32459" w:rsidRDefault="00A32459" w:rsidP="00A32459">
      <w:pPr>
        <w:spacing w:after="0"/>
      </w:pPr>
      <w:r>
        <w:t xml:space="preserve">14) Soit les vecteurs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dans une base orthonormée </w:t>
      </w:r>
      <m:oMath>
        <m:r>
          <w:rPr>
            <w:rFonts w:ascii="Cambria Math" w:eastAsiaTheme="minorEastAsia" w:hAnsi="Cambria Math"/>
          </w:rPr>
          <m:t>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 xml:space="preserve"> ;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.</w:t>
      </w:r>
      <w:r>
        <w:t xml:space="preserve">   </w:t>
      </w:r>
    </w:p>
    <w:p w14:paraId="2B40E84B" w14:textId="77777777" w:rsidR="00A32459" w:rsidRDefault="00A32459" w:rsidP="00A32459">
      <w:r>
        <w:t>On donne le script Python suivant :</w:t>
      </w:r>
    </w:p>
    <w:p w14:paraId="741C3D84" w14:textId="77777777" w:rsidR="00A32459" w:rsidRPr="005C552B" w:rsidRDefault="00A32459" w:rsidP="00A32459">
      <w:r>
        <w:rPr>
          <w:noProof/>
        </w:rPr>
        <w:drawing>
          <wp:anchor distT="0" distB="0" distL="114300" distR="114300" simplePos="0" relativeHeight="251660288" behindDoc="0" locked="0" layoutInCell="1" allowOverlap="1" wp14:anchorId="158382C8" wp14:editId="713CF245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276850" cy="990600"/>
            <wp:effectExtent l="19050" t="19050" r="19050" b="19050"/>
            <wp:wrapThrough wrapText="bothSides">
              <wp:wrapPolygon edited="0">
                <wp:start x="-78" y="-415"/>
                <wp:lineTo x="-78" y="21600"/>
                <wp:lineTo x="21600" y="21600"/>
                <wp:lineTo x="21600" y="-415"/>
                <wp:lineTo x="-78" y="-415"/>
              </wp:wrapPolygon>
            </wp:wrapThrough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90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0DA99" w14:textId="77777777" w:rsidR="00A32459" w:rsidRDefault="00A32459" w:rsidP="00A32459"/>
    <w:p w14:paraId="567F2447" w14:textId="77777777" w:rsidR="00A32459" w:rsidRDefault="00A32459" w:rsidP="00A32459"/>
    <w:p w14:paraId="669FAC01" w14:textId="77777777" w:rsidR="00A32459" w:rsidRDefault="00A32459" w:rsidP="00A32459"/>
    <w:p w14:paraId="16969801" w14:textId="07507D93" w:rsidR="00A32459" w:rsidRDefault="00A32459" w:rsidP="00A32459">
      <w:bookmarkStart w:id="0" w:name="_GoBack"/>
      <w:bookmarkEnd w:id="0"/>
      <w:r>
        <w:t>Que calcule D ?</w:t>
      </w:r>
      <w:r>
        <w:tab/>
      </w:r>
    </w:p>
    <w:p w14:paraId="2A521896" w14:textId="77777777" w:rsidR="00A32459" w:rsidRDefault="00A32459" w:rsidP="00A32459"/>
    <w:p w14:paraId="2A85EB24" w14:textId="77777777" w:rsidR="008839AC" w:rsidRDefault="008839AC"/>
    <w:sectPr w:rsidR="008839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52C1C"/>
    <w:multiLevelType w:val="hybridMultilevel"/>
    <w:tmpl w:val="41F6C650"/>
    <w:lvl w:ilvl="0" w:tplc="6F4E701C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B670F"/>
    <w:multiLevelType w:val="hybridMultilevel"/>
    <w:tmpl w:val="1668FE4C"/>
    <w:lvl w:ilvl="0" w:tplc="410865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59"/>
    <w:rsid w:val="001D397B"/>
    <w:rsid w:val="003515D8"/>
    <w:rsid w:val="007551C3"/>
    <w:rsid w:val="008839AC"/>
    <w:rsid w:val="00A32459"/>
    <w:rsid w:val="00D2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F9A75"/>
  <w15:chartTrackingRefBased/>
  <w15:docId w15:val="{66A407D2-BD1C-4B1D-AE65-10FADC13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459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A32459"/>
    <w:pPr>
      <w:ind w:left="720"/>
      <w:contextualSpacing/>
    </w:pPr>
  </w:style>
  <w:style w:type="table" w:styleId="Grilledutableau">
    <w:name w:val="Table Grid"/>
    <w:basedOn w:val="TableauNormal"/>
    <w:uiPriority w:val="59"/>
    <w:unhideWhenUsed/>
    <w:rsid w:val="00A32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3245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3245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32459"/>
    <w:rPr>
      <w:sz w:val="20"/>
      <w:szCs w:val="20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A32459"/>
  </w:style>
  <w:style w:type="paragraph" w:styleId="Textedebulles">
    <w:name w:val="Balloon Text"/>
    <w:basedOn w:val="Normal"/>
    <w:link w:val="TextedebullesCar"/>
    <w:uiPriority w:val="99"/>
    <w:semiHidden/>
    <w:unhideWhenUsed/>
    <w:rsid w:val="00A324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24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Stéphanie Houlle</dc:creator>
  <cp:keywords/>
  <dc:description/>
  <cp:lastModifiedBy>Stéphanie Houlle</cp:lastModifiedBy>
  <cp:revision>5</cp:revision>
  <cp:lastPrinted>2019-04-19T10:33:00Z</cp:lastPrinted>
  <dcterms:created xsi:type="dcterms:W3CDTF">2019-04-19T09:50:00Z</dcterms:created>
  <dcterms:modified xsi:type="dcterms:W3CDTF">2019-04-26T12:49:00Z</dcterms:modified>
</cp:coreProperties>
</file>