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CA2" w:rsidRDefault="004F7DAB" w:rsidP="00BF5CA2">
      <w:pPr>
        <w:pStyle w:val="Title"/>
      </w:pPr>
      <w:r>
        <w:t xml:space="preserve">Photodiode </w:t>
      </w:r>
      <w:bookmarkStart w:id="0" w:name="_GoBack"/>
      <w:bookmarkEnd w:id="0"/>
    </w:p>
    <w:p w:rsidR="00BF5CA2" w:rsidRPr="00BF5CA2" w:rsidRDefault="00BF5CA2" w:rsidP="00BF5CA2">
      <w:r>
        <w:rPr>
          <w:noProof/>
          <w:lang w:val="en-CA" w:eastAsia="en-CA"/>
        </w:rPr>
        <w:drawing>
          <wp:inline distT="0" distB="0" distL="0" distR="0">
            <wp:extent cx="2333625" cy="2333625"/>
            <wp:effectExtent l="0" t="0" r="9525" b="9525"/>
            <wp:docPr id="6" name="Picture 6" descr="Image result for pd204-6b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d204-6b datashe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E3" w:rsidRPr="00F83E34" w:rsidRDefault="002C67E3" w:rsidP="00F757B9">
      <w:pPr>
        <w:ind w:firstLine="720"/>
      </w:pPr>
      <w:r>
        <w:t>One potential option is</w:t>
      </w:r>
      <w:r w:rsidRPr="00756199">
        <w:t xml:space="preserve"> </w:t>
      </w:r>
      <w:r w:rsidR="00210506">
        <w:t>EVERLIGHT</w:t>
      </w:r>
      <w:r>
        <w:t xml:space="preserve"> </w:t>
      </w:r>
      <w:r w:rsidR="00210506">
        <w:t>3mm Photodiode</w:t>
      </w:r>
      <w:r>
        <w:t xml:space="preserve">. Data Sheet with </w:t>
      </w:r>
      <w:r w:rsidR="004F7DAB">
        <w:t>light</w:t>
      </w:r>
      <w:r>
        <w:t xml:space="preserve"> data and expected </w:t>
      </w:r>
      <w:r w:rsidR="004F7DAB">
        <w:t>dark current</w:t>
      </w:r>
      <w:r>
        <w:t xml:space="preserve"> found at: </w:t>
      </w:r>
      <w:r w:rsidR="004F7DAB" w:rsidRPr="004F7DAB">
        <w:t>http://www.everlight.com/file/ProductFile/PD204-6B.pdf</w:t>
      </w:r>
    </w:p>
    <w:p w:rsidR="002C67E3" w:rsidRPr="00F757B9" w:rsidRDefault="002C67E3" w:rsidP="00F757B9">
      <w:r w:rsidRPr="00F757B9">
        <w:t xml:space="preserve">This </w:t>
      </w:r>
      <w:r w:rsidR="004F7DAB" w:rsidRPr="00F757B9">
        <w:t>Light intensity</w:t>
      </w:r>
      <w:r w:rsidRPr="00F757B9">
        <w:t xml:space="preserve"> varying </w:t>
      </w:r>
      <w:r w:rsidR="004F7DAB" w:rsidRPr="00F757B9">
        <w:t>diode</w:t>
      </w:r>
      <w:r w:rsidRPr="00F757B9">
        <w:t xml:space="preserve"> will be used to measure the temperature on Mars.</w:t>
      </w:r>
    </w:p>
    <w:p w:rsidR="00F757B9" w:rsidRDefault="00F757B9" w:rsidP="00F757B9">
      <w:pPr>
        <w:pStyle w:val="Heading1"/>
      </w:pPr>
      <w:r>
        <w:t xml:space="preserve">Circuit </w:t>
      </w:r>
    </w:p>
    <w:p w:rsidR="00F757B9" w:rsidRDefault="00F757B9" w:rsidP="00BF5CA2">
      <w:pPr>
        <w:ind w:firstLine="720"/>
        <w:rPr>
          <w:noProof/>
          <w:lang w:val="en-CA" w:eastAsia="en-CA"/>
        </w:rPr>
      </w:pPr>
      <w:r w:rsidRPr="00F757B9">
        <w:t>The circuit</w:t>
      </w:r>
      <w:r w:rsidRPr="00F757B9">
        <w:t xml:space="preserve"> operates the photodiode in photovoltaic mode, where the op amp keeps the voltage across the photodiode at 0 V.</w:t>
      </w:r>
      <w:r w:rsidRPr="00F757B9">
        <w:t xml:space="preserve"> </w:t>
      </w:r>
      <w:r>
        <w:t>photodiode outputs a small current even if t</w:t>
      </w:r>
      <w:r w:rsidR="00BF5CA2">
        <w:t xml:space="preserve">here is no light present. This </w:t>
      </w:r>
      <w:r>
        <w:t>dark current grows with increasing reverse voltage across the photodiode.</w:t>
      </w:r>
      <w:r w:rsidRPr="00F757B9">
        <w:t xml:space="preserve"> </w:t>
      </w:r>
      <w:r>
        <w:t>Ideally, all of the photodiode current flows through the feedback resistor, generating an output voltage equal to the photodiode current multiplied by the feedback resistor</w:t>
      </w:r>
      <w:r w:rsidR="000F7FF5">
        <w:t>.</w:t>
      </w:r>
      <w:r w:rsidR="000F7FF5" w:rsidRPr="000F7FF5">
        <w:rPr>
          <w:noProof/>
          <w:lang w:val="en-CA" w:eastAsia="en-CA"/>
        </w:rPr>
        <w:t xml:space="preserve"> </w:t>
      </w:r>
      <w:r w:rsidR="000F7FF5">
        <w:rPr>
          <w:noProof/>
          <w:lang w:val="en-CA" w:eastAsia="en-CA"/>
        </w:rPr>
        <w:drawing>
          <wp:inline distT="0" distB="0" distL="0" distR="0" wp14:anchorId="6206409D" wp14:editId="24E9A692">
            <wp:extent cx="3714750" cy="2162175"/>
            <wp:effectExtent l="0" t="0" r="0" b="9525"/>
            <wp:docPr id="4" name="Picture 4" descr="Image result for photodiode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todiode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F5" w:rsidRPr="00F757B9" w:rsidRDefault="000F7FF5" w:rsidP="000F7F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Photodiode Circuit</w:t>
      </w:r>
    </w:p>
    <w:p w:rsidR="00F757B9" w:rsidRPr="00F757B9" w:rsidRDefault="00F757B9" w:rsidP="00F757B9">
      <w:pPr>
        <w:pStyle w:val="Heading1"/>
      </w:pPr>
      <w:r w:rsidRPr="00F757B9">
        <w:rPr>
          <w:shd w:val="clear" w:color="auto" w:fill="FFFFFF"/>
        </w:rPr>
        <w:lastRenderedPageBreak/>
        <w:t>P</w:t>
      </w:r>
      <w:r w:rsidRPr="00F757B9">
        <w:rPr>
          <w:shd w:val="clear" w:color="auto" w:fill="FFFFFF"/>
        </w:rPr>
        <w:t>hotovoltaic</w:t>
      </w:r>
      <w:r>
        <w:rPr>
          <w:shd w:val="clear" w:color="auto" w:fill="FFFFFF"/>
        </w:rPr>
        <w:t xml:space="preserve"> Mode</w:t>
      </w:r>
    </w:p>
    <w:p w:rsidR="00F757B9" w:rsidRPr="00F757B9" w:rsidRDefault="00F757B9" w:rsidP="00BF5CA2">
      <w:pPr>
        <w:ind w:firstLine="360"/>
        <w:rPr>
          <w:shd w:val="clear" w:color="auto" w:fill="FFFFFF"/>
        </w:rPr>
      </w:pPr>
      <w:r w:rsidRPr="00F757B9">
        <w:t>“</w:t>
      </w:r>
      <w:r w:rsidRPr="00F757B9">
        <w:rPr>
          <w:shd w:val="clear" w:color="auto" w:fill="FFFFFF"/>
        </w:rPr>
        <w:t>When used in zero</w:t>
      </w:r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tooltip="Bias (electrical engineering)" w:history="1">
        <w:r w:rsidRPr="00F757B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bias</w:t>
        </w:r>
      </w:hyperlink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757B9">
        <w:rPr>
          <w:shd w:val="clear" w:color="auto" w:fill="FFFFFF"/>
        </w:rPr>
        <w:t>or</w:t>
      </w:r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757B9">
        <w:rPr>
          <w:i/>
          <w:iCs/>
          <w:shd w:val="clear" w:color="auto" w:fill="FFFFFF"/>
        </w:rPr>
        <w:t>photovoltaic mode</w:t>
      </w:r>
      <w:r w:rsidRPr="00F757B9">
        <w:rPr>
          <w:shd w:val="clear" w:color="auto" w:fill="FFFFFF"/>
        </w:rPr>
        <w:t>, the flow of photocurrent out of the device is restricted and a voltage builds up. This mode exploits the</w:t>
      </w:r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8" w:tooltip="Photovoltaic effect" w:history="1">
        <w:r w:rsidRPr="00F757B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photovoltaic effect</w:t>
        </w:r>
      </w:hyperlink>
      <w:r w:rsidRPr="00F757B9">
        <w:rPr>
          <w:shd w:val="clear" w:color="auto" w:fill="FFFFFF"/>
        </w:rPr>
        <w:t>, which is the basis for</w:t>
      </w:r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9" w:tooltip="Solar cell" w:history="1">
        <w:r w:rsidRPr="00F757B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solar cells</w:t>
        </w:r>
      </w:hyperlink>
      <w:r w:rsidRPr="00F757B9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757B9">
        <w:rPr>
          <w:shd w:val="clear" w:color="auto" w:fill="FFFFFF"/>
        </w:rPr>
        <w:t>– a traditional solar cell is just a large area photodiode.</w:t>
      </w:r>
      <w:r w:rsidRPr="00F757B9">
        <w:rPr>
          <w:shd w:val="clear" w:color="auto" w:fill="FFFFFF"/>
        </w:rPr>
        <w:t>”</w:t>
      </w:r>
    </w:p>
    <w:p w:rsidR="00F757B9" w:rsidRPr="00F757B9" w:rsidRDefault="00F757B9" w:rsidP="00F757B9">
      <w:pPr>
        <w:pStyle w:val="ListParagraph"/>
        <w:numPr>
          <w:ilvl w:val="0"/>
          <w:numId w:val="2"/>
        </w:numPr>
      </w:pPr>
      <w:r w:rsidRPr="00F757B9">
        <w:rPr>
          <w:rFonts w:ascii="Arial" w:hAnsi="Arial" w:cs="Arial"/>
          <w:sz w:val="21"/>
          <w:szCs w:val="21"/>
          <w:shd w:val="clear" w:color="auto" w:fill="FFFFFF"/>
        </w:rPr>
        <w:t>wikipedia.org</w:t>
      </w:r>
    </w:p>
    <w:p w:rsidR="002C67E3" w:rsidRDefault="000F7FF5" w:rsidP="000F7FF5">
      <w:pPr>
        <w:pStyle w:val="Heading1"/>
      </w:pPr>
      <w:r>
        <w:t>Typical Transfer Function</w:t>
      </w:r>
    </w:p>
    <w:p w:rsidR="002C67E3" w:rsidRDefault="000F7FF5" w:rsidP="00A84B6C">
      <w:r>
        <w:rPr>
          <w:noProof/>
          <w:lang w:val="en-CA" w:eastAsia="en-CA"/>
        </w:rPr>
        <w:drawing>
          <wp:inline distT="0" distB="0" distL="0" distR="0">
            <wp:extent cx="5943600" cy="3745966"/>
            <wp:effectExtent l="0" t="0" r="0" b="6985"/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6C" w:rsidRDefault="00A84B6C" w:rsidP="00A84B6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F5CA2"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r>
        <w:t xml:space="preserve">Typical Photodiode function </w:t>
      </w:r>
    </w:p>
    <w:p w:rsidR="00A84B6C" w:rsidRDefault="00A84B6C" w:rsidP="00A84B6C">
      <w:pPr>
        <w:pStyle w:val="Heading1"/>
      </w:pPr>
      <w:r>
        <w:t>Circuit Equation</w:t>
      </w:r>
    </w:p>
    <w:p w:rsidR="00A84B6C" w:rsidRDefault="00A84B6C" w:rsidP="00A84B6C">
      <w:r>
        <w:rPr>
          <w:noProof/>
          <w:lang w:val="en-CA" w:eastAsia="en-CA"/>
        </w:rPr>
        <w:drawing>
          <wp:inline distT="0" distB="0" distL="0" distR="0" wp14:anchorId="07D9BDF3" wp14:editId="685E4A99">
            <wp:extent cx="28098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E3" w:rsidRDefault="002C67E3" w:rsidP="002C67E3">
      <w:pPr>
        <w:pStyle w:val="Caption"/>
      </w:pPr>
      <w:r>
        <w:t xml:space="preserve">Figure </w:t>
      </w:r>
      <w:r w:rsidR="00BF5CA2">
        <w:fldChar w:fldCharType="begin"/>
      </w:r>
      <w:r w:rsidR="00BF5CA2">
        <w:instrText xml:space="preserve"> SEQ Figure \* ARABIC </w:instrText>
      </w:r>
      <w:r w:rsidR="00BF5CA2">
        <w:fldChar w:fldCharType="separate"/>
      </w:r>
      <w:r>
        <w:rPr>
          <w:noProof/>
        </w:rPr>
        <w:t>3</w:t>
      </w:r>
      <w:r w:rsidR="00BF5CA2">
        <w:rPr>
          <w:noProof/>
        </w:rPr>
        <w:fldChar w:fldCharType="end"/>
      </w:r>
      <w:r>
        <w:t xml:space="preserve">: </w:t>
      </w:r>
      <w:r w:rsidR="00A84B6C">
        <w:t>Current to Voltage</w:t>
      </w:r>
      <w:r>
        <w:t xml:space="preserve"> Amplifier Gain Formula</w:t>
      </w:r>
    </w:p>
    <w:p w:rsidR="002C67E3" w:rsidRPr="00756199" w:rsidRDefault="002C67E3" w:rsidP="00BF5CA2">
      <w:pPr>
        <w:ind w:firstLine="720"/>
      </w:pPr>
      <w:r>
        <w:t>The actual code for turning these voltages into usable data will need a lookup table with the data found in t</w:t>
      </w:r>
      <w:r w:rsidR="00A84B6C">
        <w:t>he datasheet.</w:t>
      </w:r>
      <w:r>
        <w:t xml:space="preserve"> </w:t>
      </w:r>
      <w:r w:rsidR="00DC63C9">
        <w:t xml:space="preserve">This is required because of the </w:t>
      </w:r>
      <w:r w:rsidR="00BF5CA2">
        <w:t xml:space="preserve">slight </w:t>
      </w:r>
      <w:r w:rsidR="00DC63C9">
        <w:t xml:space="preserve">non-linearity of the device. </w:t>
      </w:r>
    </w:p>
    <w:p w:rsidR="0078084A" w:rsidRDefault="0078084A"/>
    <w:sectPr w:rsidR="0078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4E49"/>
    <w:multiLevelType w:val="hybridMultilevel"/>
    <w:tmpl w:val="31CE1A48"/>
    <w:lvl w:ilvl="0" w:tplc="480A1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52525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5D2E"/>
    <w:multiLevelType w:val="hybridMultilevel"/>
    <w:tmpl w:val="E5849EB6"/>
    <w:lvl w:ilvl="0" w:tplc="2E12C5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6E"/>
    <w:rsid w:val="000F7FF5"/>
    <w:rsid w:val="00202D6E"/>
    <w:rsid w:val="00210506"/>
    <w:rsid w:val="002C67E3"/>
    <w:rsid w:val="00344B6E"/>
    <w:rsid w:val="004E40C4"/>
    <w:rsid w:val="004F7DAB"/>
    <w:rsid w:val="00727AC4"/>
    <w:rsid w:val="0078084A"/>
    <w:rsid w:val="00A84B6C"/>
    <w:rsid w:val="00BF5CA2"/>
    <w:rsid w:val="00DC63C9"/>
    <w:rsid w:val="00F46083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CD27"/>
  <w15:chartTrackingRefBased/>
  <w15:docId w15:val="{7042F0DA-C53E-45CE-8858-FB6233D5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67E3"/>
  </w:style>
  <w:style w:type="paragraph" w:styleId="Heading1">
    <w:name w:val="heading 1"/>
    <w:basedOn w:val="Normal"/>
    <w:next w:val="Normal"/>
    <w:link w:val="Heading1Char"/>
    <w:uiPriority w:val="9"/>
    <w:qFormat/>
    <w:rsid w:val="00F75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7E3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C6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6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757B9"/>
  </w:style>
  <w:style w:type="character" w:styleId="Hyperlink">
    <w:name w:val="Hyperlink"/>
    <w:basedOn w:val="DefaultParagraphFont"/>
    <w:uiPriority w:val="99"/>
    <w:semiHidden/>
    <w:unhideWhenUsed/>
    <w:rsid w:val="00F757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tovoltaic_eff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as_(electrical_engineering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lar_c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Robert R Pierce</cp:lastModifiedBy>
  <cp:revision>3</cp:revision>
  <dcterms:created xsi:type="dcterms:W3CDTF">2016-10-14T14:29:00Z</dcterms:created>
  <dcterms:modified xsi:type="dcterms:W3CDTF">2016-10-14T14:32:00Z</dcterms:modified>
</cp:coreProperties>
</file>