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3F18A" w14:textId="77777777" w:rsidR="000D0267" w:rsidRPr="000D0267" w:rsidRDefault="000D0267" w:rsidP="000D0267">
      <w:r w:rsidRPr="000D0267">
        <w:rPr>
          <w:b/>
          <w:bCs/>
        </w:rPr>
        <w:t>My Comments on This Report:</w:t>
      </w:r>
    </w:p>
    <w:p w14:paraId="19C60218" w14:textId="77777777" w:rsidR="000D0267" w:rsidRPr="000D0267" w:rsidRDefault="000D0267" w:rsidP="000D0267">
      <w:pPr>
        <w:numPr>
          <w:ilvl w:val="0"/>
          <w:numId w:val="5"/>
        </w:numPr>
      </w:pPr>
      <w:r w:rsidRPr="000D0267">
        <w:t>The report includes many references, which I appreciate and will review.</w:t>
      </w:r>
    </w:p>
    <w:p w14:paraId="5C4B06B8" w14:textId="77777777" w:rsidR="000D0267" w:rsidRPr="000D0267" w:rsidRDefault="000D0267" w:rsidP="000D0267">
      <w:pPr>
        <w:numPr>
          <w:ilvl w:val="0"/>
          <w:numId w:val="5"/>
        </w:numPr>
      </w:pPr>
      <w:r w:rsidRPr="000D0267">
        <w:t>The statement:</w:t>
      </w:r>
      <w:r w:rsidRPr="000D0267">
        <w:br/>
      </w:r>
      <w:r w:rsidRPr="000D0267">
        <w:rPr>
          <w:i/>
          <w:iCs/>
        </w:rPr>
        <w:t>“Import Duties and Happiness – May protect jobs but raise prices, potentially reducing happiness.”</w:t>
      </w:r>
      <w:r w:rsidRPr="000D0267">
        <w:br/>
        <w:t>highlights exactly why a bottom-up approach is preferable to the conventional top-down method.</w:t>
      </w:r>
      <w:r w:rsidRPr="000D0267">
        <w:br/>
        <w:t>If import duties are used in place of direct taxes as a government revenue source, people should still be able to purchase the same volume of goods and services. Therefore, the conclusion drawn from the top-down analysis appears to be flawed.</w:t>
      </w:r>
    </w:p>
    <w:p w14:paraId="1A3196A1" w14:textId="7F79A583" w:rsidR="00400D5D" w:rsidRDefault="00400D5D" w:rsidP="00400D5D">
      <w:r>
        <w:br/>
      </w:r>
      <w:r>
        <w:br/>
      </w:r>
      <w:r w:rsidRPr="000D0267">
        <w:rPr>
          <w:b/>
          <w:bCs/>
        </w:rPr>
        <w:t>Asking Grok</w:t>
      </w:r>
      <w:r>
        <w:br/>
      </w:r>
      <w:r>
        <w:t>Please do research and then rephrase the following conjecture based on evidence:</w:t>
      </w:r>
    </w:p>
    <w:p w14:paraId="7B6C6358" w14:textId="77777777" w:rsidR="00400D5D" w:rsidRDefault="00400D5D" w:rsidP="00400D5D">
      <w:r>
        <w:t>In the context of the USA, the government's macroeconomic actions that influence the overall happiness of its population are based on the following:</w:t>
      </w:r>
    </w:p>
    <w:p w14:paraId="082C2467" w14:textId="77777777" w:rsidR="00400D5D" w:rsidRDefault="00400D5D" w:rsidP="00400D5D">
      <w:r>
        <w:t>a) People tend to be happier when there is economic growth.</w:t>
      </w:r>
    </w:p>
    <w:p w14:paraId="207D3998" w14:textId="77777777" w:rsidR="00400D5D" w:rsidRDefault="00400D5D" w:rsidP="00400D5D">
      <w:r>
        <w:t xml:space="preserve">b) </w:t>
      </w:r>
      <w:proofErr w:type="gramStart"/>
      <w:r>
        <w:t>Large</w:t>
      </w:r>
      <w:proofErr w:type="gramEnd"/>
      <w:r>
        <w:t xml:space="preserve"> disparities in wealth, where the rich are significantly wealthier than the poor, reduce overall happiness.</w:t>
      </w:r>
    </w:p>
    <w:p w14:paraId="7F173C34" w14:textId="77777777" w:rsidR="00400D5D" w:rsidRDefault="00400D5D" w:rsidP="00400D5D">
      <w:r>
        <w:t>c) Economic growth can sometimes increase inequality, as the rich may benefit disproportionately. This can undermine the positive effects of growth on happiness.</w:t>
      </w:r>
    </w:p>
    <w:p w14:paraId="396D9BBD" w14:textId="77777777" w:rsidR="00400D5D" w:rsidRDefault="00400D5D" w:rsidP="00400D5D">
      <w:r>
        <w:t>d) The government has two primary tools for generating revenue: direct taxation and import duties.</w:t>
      </w:r>
    </w:p>
    <w:p w14:paraId="55FA8B6A" w14:textId="3CFC7D73" w:rsidR="00400D5D" w:rsidRDefault="00400D5D" w:rsidP="00400D5D">
      <w:r>
        <w:t>e) By placing greater emphasis on import duties and reducing reliance on direct taxes, the government can encourage local manufacturing. This, in turn, creates more jobs for lower-income workers, helps narrow the wealth gap, and contributes to increased overall happiness.</w:t>
      </w:r>
    </w:p>
    <w:p w14:paraId="377E2DDE" w14:textId="77777777" w:rsidR="000D0267" w:rsidRDefault="000D0267" w:rsidP="00881BD2"/>
    <w:p w14:paraId="67753AC1" w14:textId="041BBF15" w:rsidR="00400D5D" w:rsidRPr="000D0267" w:rsidRDefault="000D0267" w:rsidP="00881BD2">
      <w:pPr>
        <w:rPr>
          <w:b/>
          <w:bCs/>
        </w:rPr>
      </w:pPr>
      <w:r w:rsidRPr="000D0267">
        <w:rPr>
          <w:b/>
          <w:bCs/>
        </w:rPr>
        <w:t>Grok answered</w:t>
      </w:r>
    </w:p>
    <w:p w14:paraId="54F3BF21" w14:textId="07C3392D" w:rsidR="00881BD2" w:rsidRPr="00881BD2" w:rsidRDefault="00881BD2" w:rsidP="00881BD2">
      <w:r w:rsidRPr="00881BD2">
        <w:t>Key Points</w:t>
      </w:r>
    </w:p>
    <w:p w14:paraId="25F8484E" w14:textId="77777777" w:rsidR="00881BD2" w:rsidRPr="00881BD2" w:rsidRDefault="00881BD2" w:rsidP="00881BD2">
      <w:pPr>
        <w:numPr>
          <w:ilvl w:val="0"/>
          <w:numId w:val="1"/>
        </w:numPr>
      </w:pPr>
      <w:r w:rsidRPr="00881BD2">
        <w:t>Research suggests economic growth can increase happiness, but large wealth disparities may reduce it.</w:t>
      </w:r>
    </w:p>
    <w:p w14:paraId="40FAA0B8" w14:textId="77777777" w:rsidR="00881BD2" w:rsidRPr="00881BD2" w:rsidRDefault="00881BD2" w:rsidP="00881BD2">
      <w:pPr>
        <w:numPr>
          <w:ilvl w:val="0"/>
          <w:numId w:val="1"/>
        </w:numPr>
      </w:pPr>
      <w:r w:rsidRPr="00881BD2">
        <w:lastRenderedPageBreak/>
        <w:t>It seems likely that economic growth can sometimes increase inequality, potentially undermining happiness gains.</w:t>
      </w:r>
    </w:p>
    <w:p w14:paraId="69F47826" w14:textId="77777777" w:rsidR="00881BD2" w:rsidRPr="00881BD2" w:rsidRDefault="00881BD2" w:rsidP="00881BD2">
      <w:pPr>
        <w:numPr>
          <w:ilvl w:val="0"/>
          <w:numId w:val="1"/>
        </w:numPr>
      </w:pPr>
      <w:r w:rsidRPr="00881BD2">
        <w:t>The evidence leans toward direct taxes, especially progressive ones, helping reduce inequality and boost happiness through public goods.</w:t>
      </w:r>
    </w:p>
    <w:p w14:paraId="62B24AAE" w14:textId="77777777" w:rsidR="00881BD2" w:rsidRPr="00881BD2" w:rsidRDefault="00881BD2" w:rsidP="00881BD2">
      <w:pPr>
        <w:numPr>
          <w:ilvl w:val="0"/>
          <w:numId w:val="1"/>
        </w:numPr>
      </w:pPr>
      <w:r w:rsidRPr="00881BD2">
        <w:t>Shifting to import duties over direct taxes may not increase happiness, as it could raise consumer prices and hurt lower-income households.</w:t>
      </w:r>
    </w:p>
    <w:p w14:paraId="6CE7DF3B" w14:textId="77777777" w:rsidR="00881BD2" w:rsidRPr="00881BD2" w:rsidRDefault="00881BD2" w:rsidP="00881BD2">
      <w:r w:rsidRPr="00881BD2">
        <w:t>Understanding the Impact</w:t>
      </w:r>
    </w:p>
    <w:p w14:paraId="166BDB77" w14:textId="77777777" w:rsidR="00881BD2" w:rsidRPr="00881BD2" w:rsidRDefault="00881BD2" w:rsidP="00881BD2">
      <w:r w:rsidRPr="00881BD2">
        <w:t>The U.S. government's macroeconomic actions, like taxation and trade policies, play a big role in shaping happiness. Economic growth often makes people happier by creating jobs and increasing income, but if it widens the gap between rich and poor, it can lower overall happiness. Direct taxes, such as income taxes, can help by taking more from higher earners, funding things like education and healthcare that benefit everyone, especially lower-income groups. On the other hand, relying more on import duties (taxes on imported goods) might protect local jobs but can also raise prices, hitting lower-income families hardest and possibly reducing happiness.</w:t>
      </w:r>
    </w:p>
    <w:p w14:paraId="42CF0F9D" w14:textId="77777777" w:rsidR="00881BD2" w:rsidRPr="00881BD2" w:rsidRDefault="00881BD2" w:rsidP="00881BD2">
      <w:r w:rsidRPr="00881BD2">
        <w:t>The Role of Import Duties</w:t>
      </w:r>
    </w:p>
    <w:p w14:paraId="1C96DA65" w14:textId="77777777" w:rsidR="00881BD2" w:rsidRPr="00881BD2" w:rsidRDefault="00881BD2" w:rsidP="00881BD2">
      <w:r w:rsidRPr="00881BD2">
        <w:t>The idea that focusing on import duties instead of direct taxes would boost happiness by creating jobs and narrowing wealth gaps isn't strongly supported by evidence. While import duties can encourage local manufacturing, they often lead to higher costs for consumers, which can hurt happiness, especially for those with less money. The research suggests a balanced approach, combining growth with policies to reduce inequality, is likely better for overall happiness.</w:t>
      </w:r>
    </w:p>
    <w:p w14:paraId="62451ECB" w14:textId="77777777" w:rsidR="00881BD2" w:rsidRPr="00881BD2" w:rsidRDefault="00881BD2" w:rsidP="00881BD2">
      <w:r w:rsidRPr="00881BD2">
        <w:pict w14:anchorId="6E83E4F7">
          <v:rect id="_x0000_i1029" style="width:0;height:1.5pt" o:hralign="center" o:hrstd="t" o:hrnoshade="t" o:hr="t" fillcolor="black" stroked="f"/>
        </w:pict>
      </w:r>
    </w:p>
    <w:p w14:paraId="10BB443D" w14:textId="77777777" w:rsidR="00881BD2" w:rsidRPr="00881BD2" w:rsidRDefault="00881BD2" w:rsidP="00881BD2">
      <w:r w:rsidRPr="00881BD2">
        <w:t>Survey Note: Detailed Analysis of Macroeconomic Policies and Happiness in the USA</w:t>
      </w:r>
    </w:p>
    <w:p w14:paraId="7B35A09D" w14:textId="77777777" w:rsidR="00881BD2" w:rsidRPr="00881BD2" w:rsidRDefault="00881BD2" w:rsidP="00881BD2">
      <w:r w:rsidRPr="00881BD2">
        <w:t>This note provides a comprehensive examination of how U.S. government macroeconomic actions influence population happiness, focusing on the conjecture that shifting from direct taxes to import duties could enhance happiness by encouraging local manufacturing, creating jobs for lower-income workers, and reducing wealth disparities. The analysis is grounded in recent research and economic data, reflecting the state of knowledge as of May 12, 2025.</w:t>
      </w:r>
    </w:p>
    <w:p w14:paraId="535F99AD" w14:textId="77777777" w:rsidR="00881BD2" w:rsidRPr="00881BD2" w:rsidRDefault="00881BD2" w:rsidP="00881BD2">
      <w:r w:rsidRPr="00881BD2">
        <w:t>Background and Conjecture Breakdown</w:t>
      </w:r>
    </w:p>
    <w:p w14:paraId="15975865" w14:textId="77777777" w:rsidR="00881BD2" w:rsidRPr="00881BD2" w:rsidRDefault="00881BD2" w:rsidP="00881BD2">
      <w:r w:rsidRPr="00881BD2">
        <w:t>The original conjecture posits that:</w:t>
      </w:r>
    </w:p>
    <w:p w14:paraId="6A26C64C" w14:textId="77777777" w:rsidR="00881BD2" w:rsidRPr="00881BD2" w:rsidRDefault="00881BD2" w:rsidP="00881BD2">
      <w:pPr>
        <w:numPr>
          <w:ilvl w:val="0"/>
          <w:numId w:val="2"/>
        </w:numPr>
      </w:pPr>
      <w:r w:rsidRPr="00881BD2">
        <w:t>People tend to be happier with economic growth.</w:t>
      </w:r>
    </w:p>
    <w:p w14:paraId="6C9246DF" w14:textId="77777777" w:rsidR="00881BD2" w:rsidRPr="00881BD2" w:rsidRDefault="00881BD2" w:rsidP="00881BD2">
      <w:pPr>
        <w:numPr>
          <w:ilvl w:val="0"/>
          <w:numId w:val="2"/>
        </w:numPr>
      </w:pPr>
      <w:r w:rsidRPr="00881BD2">
        <w:t>Large wealth disparities reduce overall happiness.</w:t>
      </w:r>
    </w:p>
    <w:p w14:paraId="42B5BD1E" w14:textId="77777777" w:rsidR="00881BD2" w:rsidRPr="00881BD2" w:rsidRDefault="00881BD2" w:rsidP="00881BD2">
      <w:pPr>
        <w:numPr>
          <w:ilvl w:val="0"/>
          <w:numId w:val="2"/>
        </w:numPr>
      </w:pPr>
      <w:r w:rsidRPr="00881BD2">
        <w:lastRenderedPageBreak/>
        <w:t>Economic growth can increase inequality, undermining happiness gains.</w:t>
      </w:r>
    </w:p>
    <w:p w14:paraId="5124F526" w14:textId="77777777" w:rsidR="00881BD2" w:rsidRPr="00881BD2" w:rsidRDefault="00881BD2" w:rsidP="00881BD2">
      <w:pPr>
        <w:numPr>
          <w:ilvl w:val="0"/>
          <w:numId w:val="2"/>
        </w:numPr>
      </w:pPr>
      <w:r w:rsidRPr="00881BD2">
        <w:t xml:space="preserve">Government revenue comes from direct taxation and </w:t>
      </w:r>
      <w:proofErr w:type="gramStart"/>
      <w:r w:rsidRPr="00881BD2">
        <w:t>import</w:t>
      </w:r>
      <w:proofErr w:type="gramEnd"/>
      <w:r w:rsidRPr="00881BD2">
        <w:t xml:space="preserve"> duties.</w:t>
      </w:r>
    </w:p>
    <w:p w14:paraId="11DD9710" w14:textId="77777777" w:rsidR="00881BD2" w:rsidRPr="00881BD2" w:rsidRDefault="00881BD2" w:rsidP="00881BD2">
      <w:pPr>
        <w:numPr>
          <w:ilvl w:val="0"/>
          <w:numId w:val="2"/>
        </w:numPr>
      </w:pPr>
      <w:r w:rsidRPr="00881BD2">
        <w:t>Emphasizing import duties over direct taxes can boost local manufacturing, create jobs for lower-income workers, narrow the wealth gap, and increase happiness.</w:t>
      </w:r>
    </w:p>
    <w:p w14:paraId="7CF8F5A2" w14:textId="77777777" w:rsidR="00881BD2" w:rsidRPr="00881BD2" w:rsidRDefault="00881BD2" w:rsidP="00881BD2">
      <w:r w:rsidRPr="00881BD2">
        <w:t>To evaluate this, we explored how these elements interact, focusing on evidence from economic studies and policy analyses.</w:t>
      </w:r>
    </w:p>
    <w:p w14:paraId="75F44A39" w14:textId="77777777" w:rsidR="00881BD2" w:rsidRPr="00881BD2" w:rsidRDefault="00881BD2" w:rsidP="00881BD2">
      <w:r w:rsidRPr="00881BD2">
        <w:t>Economic Growth and Happiness</w:t>
      </w:r>
    </w:p>
    <w:p w14:paraId="37D06F02" w14:textId="77777777" w:rsidR="00881BD2" w:rsidRPr="00881BD2" w:rsidRDefault="00881BD2" w:rsidP="00881BD2">
      <w:r w:rsidRPr="00881BD2">
        <w:t xml:space="preserve">Research consistently shows that economic growth, measured by GDP per capita, correlates with higher happiness levels. A study published in </w:t>
      </w:r>
      <w:hyperlink r:id="rId5" w:tgtFrame="_blank" w:history="1">
        <w:r w:rsidRPr="00881BD2">
          <w:rPr>
            <w:rStyle w:val="Hyperlink"/>
          </w:rPr>
          <w:t>PMC</w:t>
        </w:r>
      </w:hyperlink>
      <w:r w:rsidRPr="00881BD2">
        <w:t xml:space="preserve"> found that the income-happiness correlation has increased in the USA since 1972, particularly as GDP per capita and income inequality rose. This supports the idea that growth can enhance happiness, but it also highlights a critical caveat: the benefits are uneven, often </w:t>
      </w:r>
      <w:proofErr w:type="spellStart"/>
      <w:r w:rsidRPr="00881BD2">
        <w:t>favoring</w:t>
      </w:r>
      <w:proofErr w:type="spellEnd"/>
      <w:r w:rsidRPr="00881BD2">
        <w:t xml:space="preserve"> higher-income groups.</w:t>
      </w:r>
    </w:p>
    <w:p w14:paraId="523F74C5" w14:textId="77777777" w:rsidR="00881BD2" w:rsidRPr="00881BD2" w:rsidRDefault="00881BD2" w:rsidP="00881BD2">
      <w:r w:rsidRPr="00881BD2">
        <w:t xml:space="preserve">For example, from 2015 to 2018, U.S. median household income grew at 2.1% annually, aligning with historical expansion periods, yet this growth coincided with rising inequality, as noted by </w:t>
      </w:r>
      <w:hyperlink r:id="rId6" w:tgtFrame="_blank" w:history="1">
        <w:r w:rsidRPr="00881BD2">
          <w:rPr>
            <w:rStyle w:val="Hyperlink"/>
          </w:rPr>
          <w:t xml:space="preserve">Pew Research </w:t>
        </w:r>
        <w:proofErr w:type="spellStart"/>
        <w:r w:rsidRPr="00881BD2">
          <w:rPr>
            <w:rStyle w:val="Hyperlink"/>
          </w:rPr>
          <w:t>Center</w:t>
        </w:r>
        <w:proofErr w:type="spellEnd"/>
      </w:hyperlink>
      <w:r w:rsidRPr="00881BD2">
        <w:t>. This suggests that while growth can boost happiness, it risks exacerbating disparities, potentially offsetting gains for lower-income groups.</w:t>
      </w:r>
    </w:p>
    <w:p w14:paraId="676F899F" w14:textId="77777777" w:rsidR="00881BD2" w:rsidRPr="00881BD2" w:rsidRDefault="00881BD2" w:rsidP="00881BD2">
      <w:r w:rsidRPr="00881BD2">
        <w:t>Wealth Disparities and Happiness</w:t>
      </w:r>
    </w:p>
    <w:p w14:paraId="3CFF93B8" w14:textId="77777777" w:rsidR="00881BD2" w:rsidRPr="00881BD2" w:rsidRDefault="00881BD2" w:rsidP="00881BD2">
      <w:r w:rsidRPr="00881BD2">
        <w:t xml:space="preserve">Large wealth disparities are linked to reduced happiness, particularly for those at the lower end of the income spectrum. The same </w:t>
      </w:r>
      <w:hyperlink r:id="rId7" w:tgtFrame="_blank" w:history="1">
        <w:r w:rsidRPr="00881BD2">
          <w:rPr>
            <w:rStyle w:val="Hyperlink"/>
          </w:rPr>
          <w:t>PMC study</w:t>
        </w:r>
      </w:hyperlink>
      <w:r w:rsidRPr="00881BD2">
        <w:t xml:space="preserve"> showed that higher Gini coefficients (a measure of inequality) strengthen the income-happiness correlation, indicating that inequality makes money more central to happiness, often to the detriment of overall well-being. This aligns with findings from </w:t>
      </w:r>
      <w:hyperlink r:id="rId8" w:tgtFrame="_blank" w:history="1">
        <w:r w:rsidRPr="00881BD2">
          <w:rPr>
            <w:rStyle w:val="Hyperlink"/>
          </w:rPr>
          <w:t>Council on Foreign Relations</w:t>
        </w:r>
      </w:hyperlink>
      <w:r w:rsidRPr="00881BD2">
        <w:t>, which notes that rising inequality since 1980 has deepened societal divisions and economic challenges, especially during crises like the COVID-19 pandemic.</w:t>
      </w:r>
    </w:p>
    <w:p w14:paraId="33D2D675" w14:textId="77777777" w:rsidR="00881BD2" w:rsidRPr="00881BD2" w:rsidRDefault="00881BD2" w:rsidP="00881BD2">
      <w:r w:rsidRPr="00881BD2">
        <w:t>The Double-Edged Sword of Economic Growth and Inequality</w:t>
      </w:r>
    </w:p>
    <w:p w14:paraId="3A7A0D76" w14:textId="77777777" w:rsidR="00881BD2" w:rsidRPr="00881BD2" w:rsidRDefault="00881BD2" w:rsidP="00881BD2">
      <w:r w:rsidRPr="00881BD2">
        <w:t xml:space="preserve">Economic growth can increase inequality, as seen in the USA where capital income gains in the 1980s disproportionately benefited the top income brackets, per </w:t>
      </w:r>
      <w:hyperlink r:id="rId9" w:tgtFrame="_blank" w:history="1">
        <w:r w:rsidRPr="00881BD2">
          <w:rPr>
            <w:rStyle w:val="Hyperlink"/>
          </w:rPr>
          <w:t>Brookings</w:t>
        </w:r>
      </w:hyperlink>
      <w:r w:rsidRPr="00881BD2">
        <w:t xml:space="preserve">. This is supported by </w:t>
      </w:r>
      <w:hyperlink r:id="rId10" w:tgtFrame="_blank" w:history="1">
        <w:r w:rsidRPr="00881BD2">
          <w:rPr>
            <w:rStyle w:val="Hyperlink"/>
          </w:rPr>
          <w:t>MIT News</w:t>
        </w:r>
      </w:hyperlink>
      <w:r w:rsidRPr="00881BD2">
        <w:t xml:space="preserve">, which found that international trade exacerbates domestic income inequality, with manufacturing jobs contracting in areas exposed to import competition. This "China Shock" effect, particularly post-2001, led to persistent adverse effects on low-skilled workers' incomes, not offset by lower consumer prices, as per </w:t>
      </w:r>
      <w:hyperlink r:id="rId11" w:tgtFrame="_blank" w:history="1">
        <w:r w:rsidRPr="00881BD2">
          <w:rPr>
            <w:rStyle w:val="Hyperlink"/>
          </w:rPr>
          <w:t>CEPR</w:t>
        </w:r>
      </w:hyperlink>
      <w:r w:rsidRPr="00881BD2">
        <w:t>.</w:t>
      </w:r>
    </w:p>
    <w:p w14:paraId="7763423A" w14:textId="77777777" w:rsidR="00881BD2" w:rsidRPr="00881BD2" w:rsidRDefault="00881BD2" w:rsidP="00881BD2">
      <w:r w:rsidRPr="00881BD2">
        <w:lastRenderedPageBreak/>
        <w:t>This dynamic suggests that while growth can boost happiness, its inequality-increasing effects can undermine these gains, especially for vulnerable populations, aligning with the conjecture's point c.</w:t>
      </w:r>
    </w:p>
    <w:p w14:paraId="35F0AD85" w14:textId="77777777" w:rsidR="00881BD2" w:rsidRPr="00881BD2" w:rsidRDefault="00881BD2" w:rsidP="00881BD2">
      <w:r w:rsidRPr="00881BD2">
        <w:t>Government Revenue Tools: Direct Taxes vs. Import Duties</w:t>
      </w:r>
    </w:p>
    <w:p w14:paraId="6D3DAA4B" w14:textId="77777777" w:rsidR="00881BD2" w:rsidRPr="00881BD2" w:rsidRDefault="00881BD2" w:rsidP="00881BD2">
      <w:r w:rsidRPr="00881BD2">
        <w:t xml:space="preserve">The government primarily uses direct taxes (e.g., income taxes) and import duties (tariffs) for revenue. Direct taxes, particularly progressive ones, are designed to reduce inequality. </w:t>
      </w:r>
      <w:hyperlink r:id="rId12" w:tgtFrame="_blank" w:history="1">
        <w:r w:rsidRPr="00881BD2">
          <w:rPr>
            <w:rStyle w:val="Hyperlink"/>
          </w:rPr>
          <w:t>Wikipedia</w:t>
        </w:r>
      </w:hyperlink>
      <w:r w:rsidRPr="00881BD2">
        <w:t xml:space="preserve"> notes that U.S. tax policies are progressive, with lower earners often receiving subsidies via credits like the Earned Income Tax Credit, reducing effective income inequality. A </w:t>
      </w:r>
      <w:hyperlink r:id="rId13" w:tgtFrame="_blank" w:history="1">
        <w:r w:rsidRPr="00881BD2">
          <w:rPr>
            <w:rStyle w:val="Hyperlink"/>
          </w:rPr>
          <w:t>Psychological Science article</w:t>
        </w:r>
      </w:hyperlink>
      <w:r w:rsidRPr="00881BD2">
        <w:t xml:space="preserve"> across 54 nations, including the USA, found that more progressive taxation correlates with higher happiness, attributed to better public goods like housing and education, with 59,634 respondents in 2007 reporting lives closer to "best possible" in such systems.</w:t>
      </w:r>
    </w:p>
    <w:p w14:paraId="71BAFD6C" w14:textId="77777777" w:rsidR="00881BD2" w:rsidRPr="00881BD2" w:rsidRDefault="00881BD2" w:rsidP="00881BD2">
      <w:r w:rsidRPr="00881BD2">
        <w:t xml:space="preserve">Import duties, conversely, are taxes on imported goods, intended to protect domestic industries. However, their impact on happiness is less clear. </w:t>
      </w:r>
      <w:hyperlink r:id="rId14" w:tgtFrame="_blank" w:history="1">
        <w:r w:rsidRPr="00881BD2">
          <w:rPr>
            <w:rStyle w:val="Hyperlink"/>
          </w:rPr>
          <w:t>Investopedia</w:t>
        </w:r>
      </w:hyperlink>
      <w:r w:rsidRPr="00881BD2">
        <w:t xml:space="preserve"> explains that imports provide cheaper goods, benefiting consumers, but excessive tariffs can distort trade balances and devalue currency, affecting everyday life. </w:t>
      </w:r>
      <w:hyperlink r:id="rId15" w:tgtFrame="_blank" w:history="1">
        <w:r w:rsidRPr="00881BD2">
          <w:rPr>
            <w:rStyle w:val="Hyperlink"/>
          </w:rPr>
          <w:t>Tax Foundation</w:t>
        </w:r>
      </w:hyperlink>
      <w:r w:rsidRPr="00881BD2">
        <w:t xml:space="preserve"> estimates Trump's 2025 tariffs as a $1,300 per household tax increase, suggesting a regressive impact that could reduce happiness by raising costs for lower-income families.</w:t>
      </w:r>
    </w:p>
    <w:p w14:paraId="2D9913F1" w14:textId="77777777" w:rsidR="00881BD2" w:rsidRPr="00881BD2" w:rsidRDefault="00881BD2" w:rsidP="00881BD2">
      <w:r w:rsidRPr="00881BD2">
        <w:t>Evaluating the Conjecture: Shifting to Import Duties</w:t>
      </w:r>
    </w:p>
    <w:p w14:paraId="649EDA31" w14:textId="77777777" w:rsidR="00881BD2" w:rsidRPr="00881BD2" w:rsidRDefault="00881BD2" w:rsidP="00881BD2">
      <w:r w:rsidRPr="00881BD2">
        <w:t>The conjecture's core claim is that emphasizing import duties over direct taxes can encourage local manufacturing, create jobs for lower-income workers, narrow the wealth gap, and increase happiness. Evidence suggests this is not straightforward.</w:t>
      </w:r>
    </w:p>
    <w:p w14:paraId="3D257B3E" w14:textId="77777777" w:rsidR="00881BD2" w:rsidRPr="00881BD2" w:rsidRDefault="00881BD2" w:rsidP="00881BD2">
      <w:pPr>
        <w:numPr>
          <w:ilvl w:val="0"/>
          <w:numId w:val="3"/>
        </w:numPr>
      </w:pPr>
      <w:r w:rsidRPr="00881BD2">
        <w:t xml:space="preserve">Local Manufacturing and Jobs: Tariffs can protect domestic industries, potentially creating jobs. </w:t>
      </w:r>
      <w:hyperlink r:id="rId16" w:tgtFrame="_blank" w:history="1">
        <w:r w:rsidRPr="00881BD2">
          <w:rPr>
            <w:rStyle w:val="Hyperlink"/>
          </w:rPr>
          <w:t>Coalition for a Prosperous America</w:t>
        </w:r>
      </w:hyperlink>
      <w:r w:rsidRPr="00881BD2">
        <w:t xml:space="preserve"> argues tariffs create good-paying jobs, boosting working-class income and reducing inequality, citing data from 1979 to 2019 showing income gaps widening without such protections. However, </w:t>
      </w:r>
      <w:hyperlink r:id="rId17" w:tgtFrame="_blank" w:history="1">
        <w:r w:rsidRPr="00881BD2">
          <w:rPr>
            <w:rStyle w:val="Hyperlink"/>
          </w:rPr>
          <w:t>Harvard Kennedy School</w:t>
        </w:r>
      </w:hyperlink>
      <w:r w:rsidRPr="00881BD2">
        <w:t xml:space="preserve"> notes that for every steel job saved, 60-80 jobs are lost in steel-using industries, suggesting net employment effects may be negative. </w:t>
      </w:r>
      <w:hyperlink r:id="rId18" w:tgtFrame="_blank" w:history="1">
        <w:r w:rsidRPr="00881BD2">
          <w:rPr>
            <w:rStyle w:val="Hyperlink"/>
          </w:rPr>
          <w:t>PBS News</w:t>
        </w:r>
      </w:hyperlink>
      <w:r w:rsidRPr="00881BD2">
        <w:t xml:space="preserve"> found Trump's steel tariffs barely budged employment, with retaliatory tariffs hurting farmers.</w:t>
      </w:r>
    </w:p>
    <w:p w14:paraId="61F5D383" w14:textId="77777777" w:rsidR="00881BD2" w:rsidRPr="00881BD2" w:rsidRDefault="00881BD2" w:rsidP="00881BD2">
      <w:pPr>
        <w:numPr>
          <w:ilvl w:val="0"/>
          <w:numId w:val="3"/>
        </w:numPr>
      </w:pPr>
      <w:r w:rsidRPr="00881BD2">
        <w:t xml:space="preserve">Wealth Gap and Happiness: While protecting jobs could theoretically narrow the wealth gap, the regressive nature of tariffs, as per </w:t>
      </w:r>
      <w:hyperlink r:id="rId19" w:tgtFrame="_blank" w:history="1">
        <w:r w:rsidRPr="00881BD2">
          <w:rPr>
            <w:rStyle w:val="Hyperlink"/>
          </w:rPr>
          <w:t>AEI</w:t>
        </w:r>
      </w:hyperlink>
      <w:r w:rsidRPr="00881BD2">
        <w:t xml:space="preserve">, suggests they burden households, reducing disposable income and potentially happiness. </w:t>
      </w:r>
      <w:hyperlink r:id="rId20" w:tgtFrame="_blank" w:history="1">
        <w:r w:rsidRPr="00881BD2">
          <w:rPr>
            <w:rStyle w:val="Hyperlink"/>
          </w:rPr>
          <w:t>University of Chicago News</w:t>
        </w:r>
      </w:hyperlink>
      <w:r w:rsidRPr="00881BD2">
        <w:t xml:space="preserve"> highlights that tariffs raise production costs, hurting manufacturing jobs reliant on imported inputs, contradicting the conjecture's job creation claim for lower-income workers.</w:t>
      </w:r>
    </w:p>
    <w:p w14:paraId="2EC02833" w14:textId="77777777" w:rsidR="00881BD2" w:rsidRPr="00881BD2" w:rsidRDefault="00881BD2" w:rsidP="00881BD2">
      <w:pPr>
        <w:numPr>
          <w:ilvl w:val="0"/>
          <w:numId w:val="3"/>
        </w:numPr>
      </w:pPr>
      <w:r w:rsidRPr="00881BD2">
        <w:lastRenderedPageBreak/>
        <w:t xml:space="preserve">Comparison with Direct Taxes: Shifting from direct taxes to import duties could reduce progressive taxation's inequality-reducing effects. </w:t>
      </w:r>
      <w:hyperlink r:id="rId21" w:tgtFrame="_blank" w:history="1">
        <w:r w:rsidRPr="00881BD2">
          <w:rPr>
            <w:rStyle w:val="Hyperlink"/>
          </w:rPr>
          <w:t>The Conversation</w:t>
        </w:r>
      </w:hyperlink>
      <w:r w:rsidRPr="00881BD2">
        <w:t xml:space="preserve"> suggests less progressive tax systems correlate with lower happiness, as they limit funding for public services. Given </w:t>
      </w:r>
      <w:hyperlink r:id="rId22" w:tgtFrame="_blank" w:history="1">
        <w:r w:rsidRPr="00881BD2">
          <w:rPr>
            <w:rStyle w:val="Hyperlink"/>
          </w:rPr>
          <w:t>Psychological Science</w:t>
        </w:r>
      </w:hyperlink>
      <w:r w:rsidRPr="00881BD2">
        <w:t>'s findings, this shift might decrease happiness by reducing access to public goods.</w:t>
      </w:r>
    </w:p>
    <w:p w14:paraId="1CD2FDAD" w14:textId="77777777" w:rsidR="00881BD2" w:rsidRPr="00881BD2" w:rsidRDefault="00881BD2" w:rsidP="00881BD2">
      <w:r w:rsidRPr="00881BD2">
        <w:t>Synthesis and Rephrased Conjecture</w:t>
      </w:r>
    </w:p>
    <w:p w14:paraId="655AA4D2" w14:textId="77777777" w:rsidR="00881BD2" w:rsidRPr="00881BD2" w:rsidRDefault="00881BD2" w:rsidP="00881BD2">
      <w:r w:rsidRPr="00881BD2">
        <w:t>Given the evidence, the conjecture's mechanism—shifting to import duties to boost happiness—is not strongly supported. While economic growth and job creation can enhance happiness, tariffs' regressive impact and potential to increase consumer prices suggest they may harm lower-income households, reducing overall happiness. Direct taxes, especially progressive ones, seem more effective at reducing inequality and funding happiness-enhancing public goods.</w:t>
      </w:r>
    </w:p>
    <w:p w14:paraId="6171F75C" w14:textId="77777777" w:rsidR="00881BD2" w:rsidRPr="00881BD2" w:rsidRDefault="00881BD2" w:rsidP="00881BD2">
      <w:r w:rsidRPr="00881BD2">
        <w:t>Thus, a rephrased conjecture, based on evidence, is: "In the context of the USA, the government's macroeconomic actions influencing population happiness are complex, involving economic growth, inequality reduction, and policy balance. Growth can increase happiness, but wealth disparities reduce it, often exacerbated by growth itself. Direct taxes, particularly progressive ones, help reduce inequality and fund public goods, boosting happiness. Emphasizing import duties over direct taxes may not increase happiness, as they can raise prices and hurt lower-income households, suggesting a balanced approach is needed for optimal happiness outcomes."</w:t>
      </w:r>
    </w:p>
    <w:p w14:paraId="6C2B73EA" w14:textId="77777777" w:rsidR="00881BD2" w:rsidRPr="00881BD2" w:rsidRDefault="00881BD2" w:rsidP="00881BD2">
      <w:r w:rsidRPr="00881BD2">
        <w:t>Table: Summary of Key Findings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475"/>
        <w:gridCol w:w="4445"/>
        <w:gridCol w:w="2090"/>
      </w:tblGrid>
      <w:tr w:rsidR="00881BD2" w:rsidRPr="00881BD2" w14:paraId="7E62C3ED" w14:textId="77777777" w:rsidTr="00881BD2">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A0ABCA3" w14:textId="77777777" w:rsidR="00881BD2" w:rsidRPr="00881BD2" w:rsidRDefault="00881BD2" w:rsidP="00881BD2">
            <w:pPr>
              <w:rPr>
                <w:b/>
                <w:bCs/>
              </w:rPr>
            </w:pPr>
            <w:r w:rsidRPr="00881BD2">
              <w:rPr>
                <w:b/>
                <w:bCs/>
              </w:rPr>
              <w:t>Aspect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8F390F4" w14:textId="77777777" w:rsidR="00881BD2" w:rsidRPr="00881BD2" w:rsidRDefault="00881BD2" w:rsidP="00881BD2">
            <w:pPr>
              <w:rPr>
                <w:b/>
                <w:bCs/>
              </w:rPr>
            </w:pPr>
            <w:r w:rsidRPr="00881BD2">
              <w:rPr>
                <w:b/>
                <w:bCs/>
              </w:rPr>
              <w:t>Finding</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30CD561" w14:textId="77777777" w:rsidR="00881BD2" w:rsidRPr="00881BD2" w:rsidRDefault="00881BD2" w:rsidP="00881BD2">
            <w:pPr>
              <w:rPr>
                <w:b/>
                <w:bCs/>
              </w:rPr>
            </w:pPr>
            <w:r w:rsidRPr="00881BD2">
              <w:rPr>
                <w:b/>
                <w:bCs/>
              </w:rPr>
              <w:t>Supporting Evidence</w:t>
            </w:r>
          </w:p>
        </w:tc>
      </w:tr>
      <w:tr w:rsidR="00881BD2" w:rsidRPr="00881BD2" w14:paraId="1B05CDD7" w14:textId="77777777" w:rsidTr="00881BD2">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E034533" w14:textId="77777777" w:rsidR="00881BD2" w:rsidRPr="00881BD2" w:rsidRDefault="00881BD2" w:rsidP="00881BD2">
            <w:r w:rsidRPr="00881BD2">
              <w:t>Economic Growth and Happiness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E8270CC" w14:textId="77777777" w:rsidR="00881BD2" w:rsidRPr="00881BD2" w:rsidRDefault="00881BD2" w:rsidP="00881BD2">
            <w:r w:rsidRPr="00881BD2">
              <w:t>Growth correlates with higher happiness, but uneven benefits.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D2E0F95" w14:textId="77777777" w:rsidR="00881BD2" w:rsidRPr="00881BD2" w:rsidRDefault="00881BD2" w:rsidP="00881BD2">
            <w:hyperlink r:id="rId23" w:tgtFrame="_blank" w:history="1">
              <w:r w:rsidRPr="00881BD2">
                <w:rPr>
                  <w:rStyle w:val="Hyperlink"/>
                </w:rPr>
                <w:t>PMC Study</w:t>
              </w:r>
            </w:hyperlink>
          </w:p>
          <w:p w14:paraId="6B18C049" w14:textId="77777777" w:rsidR="00881BD2" w:rsidRPr="00881BD2" w:rsidRDefault="00881BD2" w:rsidP="00881BD2">
            <w:r w:rsidRPr="00881BD2">
              <w:t xml:space="preserve">, </w:t>
            </w:r>
          </w:p>
          <w:p w14:paraId="2F95A5C9" w14:textId="77777777" w:rsidR="00881BD2" w:rsidRPr="00881BD2" w:rsidRDefault="00881BD2" w:rsidP="00881BD2">
            <w:hyperlink r:id="rId24" w:tgtFrame="_blank" w:history="1">
              <w:r w:rsidRPr="00881BD2">
                <w:rPr>
                  <w:rStyle w:val="Hyperlink"/>
                </w:rPr>
                <w:t>Pew Research</w:t>
              </w:r>
            </w:hyperlink>
          </w:p>
        </w:tc>
      </w:tr>
      <w:tr w:rsidR="00881BD2" w:rsidRPr="00881BD2" w14:paraId="1C64E4F7" w14:textId="77777777" w:rsidTr="00881BD2">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8B65EF6" w14:textId="77777777" w:rsidR="00881BD2" w:rsidRPr="00881BD2" w:rsidRDefault="00881BD2" w:rsidP="00881BD2">
            <w:r w:rsidRPr="00881BD2">
              <w:t>Wealth Disparities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765E381" w14:textId="77777777" w:rsidR="00881BD2" w:rsidRPr="00881BD2" w:rsidRDefault="00881BD2" w:rsidP="00881BD2">
            <w:r w:rsidRPr="00881BD2">
              <w:t>Higher inequality reduces happiness, especially for lower incomes.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AD58110" w14:textId="77777777" w:rsidR="00881BD2" w:rsidRPr="00881BD2" w:rsidRDefault="00881BD2" w:rsidP="00881BD2">
            <w:hyperlink r:id="rId25" w:tgtFrame="_blank" w:history="1">
              <w:r w:rsidRPr="00881BD2">
                <w:rPr>
                  <w:rStyle w:val="Hyperlink"/>
                </w:rPr>
                <w:t>PMC Study</w:t>
              </w:r>
            </w:hyperlink>
          </w:p>
          <w:p w14:paraId="2BC51B4E" w14:textId="77777777" w:rsidR="00881BD2" w:rsidRPr="00881BD2" w:rsidRDefault="00881BD2" w:rsidP="00881BD2">
            <w:r w:rsidRPr="00881BD2">
              <w:t xml:space="preserve">, </w:t>
            </w:r>
          </w:p>
          <w:p w14:paraId="43B546AB" w14:textId="77777777" w:rsidR="00881BD2" w:rsidRPr="00881BD2" w:rsidRDefault="00881BD2" w:rsidP="00881BD2">
            <w:hyperlink r:id="rId26" w:tgtFrame="_blank" w:history="1">
              <w:r w:rsidRPr="00881BD2">
                <w:rPr>
                  <w:rStyle w:val="Hyperlink"/>
                </w:rPr>
                <w:t>CFR</w:t>
              </w:r>
            </w:hyperlink>
          </w:p>
        </w:tc>
      </w:tr>
      <w:tr w:rsidR="00881BD2" w:rsidRPr="00881BD2" w14:paraId="68A801C6" w14:textId="77777777" w:rsidTr="00881BD2">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B09F36" w14:textId="77777777" w:rsidR="00881BD2" w:rsidRPr="00881BD2" w:rsidRDefault="00881BD2" w:rsidP="00881BD2">
            <w:r w:rsidRPr="00881BD2">
              <w:t>Direct Taxes and Happiness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3D8BF65" w14:textId="77777777" w:rsidR="00881BD2" w:rsidRPr="00881BD2" w:rsidRDefault="00881BD2" w:rsidP="00881BD2">
            <w:r w:rsidRPr="00881BD2">
              <w:t>Progressive taxes increase happiness via public goods.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D336B4B" w14:textId="77777777" w:rsidR="00881BD2" w:rsidRPr="00881BD2" w:rsidRDefault="00881BD2" w:rsidP="00881BD2">
            <w:hyperlink r:id="rId27" w:tgtFrame="_blank" w:history="1">
              <w:r w:rsidRPr="00881BD2">
                <w:rPr>
                  <w:rStyle w:val="Hyperlink"/>
                </w:rPr>
                <w:t>Psychological Science</w:t>
              </w:r>
            </w:hyperlink>
          </w:p>
        </w:tc>
      </w:tr>
      <w:tr w:rsidR="00881BD2" w:rsidRPr="00881BD2" w14:paraId="06A54B66" w14:textId="77777777" w:rsidTr="00881BD2">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058E791" w14:textId="77777777" w:rsidR="00881BD2" w:rsidRPr="00881BD2" w:rsidRDefault="00881BD2" w:rsidP="00881BD2">
            <w:r w:rsidRPr="00881BD2">
              <w:t>Import Duties and Happiness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DB868F6" w14:textId="77777777" w:rsidR="00881BD2" w:rsidRPr="00881BD2" w:rsidRDefault="00881BD2" w:rsidP="00881BD2">
            <w:r w:rsidRPr="00881BD2">
              <w:t>May protect jobs but raise prices, potentially reducing happiness.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69F838D" w14:textId="77777777" w:rsidR="00881BD2" w:rsidRPr="00881BD2" w:rsidRDefault="00881BD2" w:rsidP="00881BD2">
            <w:hyperlink r:id="rId28" w:tgtFrame="_blank" w:history="1">
              <w:r w:rsidRPr="00881BD2">
                <w:rPr>
                  <w:rStyle w:val="Hyperlink"/>
                </w:rPr>
                <w:t>Tax Foundation</w:t>
              </w:r>
            </w:hyperlink>
          </w:p>
          <w:p w14:paraId="10869E6E" w14:textId="77777777" w:rsidR="00881BD2" w:rsidRPr="00881BD2" w:rsidRDefault="00881BD2" w:rsidP="00881BD2">
            <w:r w:rsidRPr="00881BD2">
              <w:t xml:space="preserve">, </w:t>
            </w:r>
          </w:p>
          <w:p w14:paraId="17788C26" w14:textId="77777777" w:rsidR="00881BD2" w:rsidRPr="00881BD2" w:rsidRDefault="00881BD2" w:rsidP="00881BD2">
            <w:hyperlink r:id="rId29" w:tgtFrame="_blank" w:history="1">
              <w:r w:rsidRPr="00881BD2">
                <w:rPr>
                  <w:rStyle w:val="Hyperlink"/>
                </w:rPr>
                <w:t>Harvard Kennedy School</w:t>
              </w:r>
            </w:hyperlink>
          </w:p>
        </w:tc>
      </w:tr>
    </w:tbl>
    <w:p w14:paraId="0E4A475F" w14:textId="77777777" w:rsidR="00881BD2" w:rsidRPr="00881BD2" w:rsidRDefault="00881BD2" w:rsidP="00881BD2">
      <w:r w:rsidRPr="00881BD2">
        <w:lastRenderedPageBreak/>
        <w:t>This table encapsulates the nuanced impacts, highlighting the complexity of policy choices and their happiness implications.</w:t>
      </w:r>
    </w:p>
    <w:p w14:paraId="52A0CDA5" w14:textId="77777777" w:rsidR="00881BD2" w:rsidRPr="00881BD2" w:rsidRDefault="00881BD2" w:rsidP="00881BD2">
      <w:r w:rsidRPr="00881BD2">
        <w:t>Conclusion</w:t>
      </w:r>
    </w:p>
    <w:p w14:paraId="7DFE0D60" w14:textId="77777777" w:rsidR="00881BD2" w:rsidRPr="00881BD2" w:rsidRDefault="00881BD2" w:rsidP="00881BD2">
      <w:r w:rsidRPr="00881BD2">
        <w:t>The evidence suggests that while economic growth and job creation are important for happiness, the conjecture's proposed shift to import duties is unlikely to achieve the desired outcomes. A balanced approach, leveraging progressive taxation and targeted economic policies, is likely more effective in enhancing overall happiness while addressing inequality.</w:t>
      </w:r>
    </w:p>
    <w:p w14:paraId="1654254C" w14:textId="77777777" w:rsidR="00881BD2" w:rsidRPr="00881BD2" w:rsidRDefault="00881BD2" w:rsidP="00881BD2">
      <w:r w:rsidRPr="00881BD2">
        <w:t>Key Citations</w:t>
      </w:r>
    </w:p>
    <w:p w14:paraId="35278D2E" w14:textId="77777777" w:rsidR="00881BD2" w:rsidRPr="00881BD2" w:rsidRDefault="00881BD2" w:rsidP="00881BD2">
      <w:pPr>
        <w:numPr>
          <w:ilvl w:val="0"/>
          <w:numId w:val="4"/>
        </w:numPr>
      </w:pPr>
      <w:hyperlink r:id="rId30" w:tgtFrame="_blank" w:history="1">
        <w:r w:rsidRPr="00881BD2">
          <w:rPr>
            <w:rStyle w:val="Hyperlink"/>
          </w:rPr>
          <w:t>Money and happiness correlation study</w:t>
        </w:r>
      </w:hyperlink>
    </w:p>
    <w:p w14:paraId="495FFCDF" w14:textId="77777777" w:rsidR="00881BD2" w:rsidRPr="00881BD2" w:rsidRDefault="00881BD2" w:rsidP="00881BD2">
      <w:pPr>
        <w:numPr>
          <w:ilvl w:val="0"/>
          <w:numId w:val="4"/>
        </w:numPr>
      </w:pPr>
      <w:hyperlink r:id="rId31" w:tgtFrame="_blank" w:history="1">
        <w:r w:rsidRPr="00881BD2">
          <w:rPr>
            <w:rStyle w:val="Hyperlink"/>
          </w:rPr>
          <w:t>Progressive tax system and happiness article</w:t>
        </w:r>
      </w:hyperlink>
    </w:p>
    <w:p w14:paraId="0274C4B7" w14:textId="77777777" w:rsidR="00881BD2" w:rsidRPr="00881BD2" w:rsidRDefault="00881BD2" w:rsidP="00881BD2">
      <w:pPr>
        <w:numPr>
          <w:ilvl w:val="0"/>
          <w:numId w:val="4"/>
        </w:numPr>
      </w:pPr>
      <w:hyperlink r:id="rId32" w:tgtFrame="_blank" w:history="1">
        <w:r w:rsidRPr="00881BD2">
          <w:rPr>
            <w:rStyle w:val="Hyperlink"/>
          </w:rPr>
          <w:t>Trump tariffs economic impact analysis</w:t>
        </w:r>
      </w:hyperlink>
    </w:p>
    <w:p w14:paraId="54AB61D1" w14:textId="77777777" w:rsidR="00881BD2" w:rsidRPr="00881BD2" w:rsidRDefault="00881BD2" w:rsidP="00881BD2">
      <w:pPr>
        <w:numPr>
          <w:ilvl w:val="0"/>
          <w:numId w:val="4"/>
        </w:numPr>
      </w:pPr>
      <w:hyperlink r:id="rId33" w:tgtFrame="_blank" w:history="1">
        <w:r w:rsidRPr="00881BD2">
          <w:rPr>
            <w:rStyle w:val="Hyperlink"/>
          </w:rPr>
          <w:t>Tariffs and employment effects discussion</w:t>
        </w:r>
      </w:hyperlink>
    </w:p>
    <w:p w14:paraId="4DD477C1" w14:textId="77777777" w:rsidR="00881BD2" w:rsidRPr="00881BD2" w:rsidRDefault="00881BD2" w:rsidP="00881BD2">
      <w:pPr>
        <w:numPr>
          <w:ilvl w:val="0"/>
          <w:numId w:val="4"/>
        </w:numPr>
      </w:pPr>
      <w:hyperlink r:id="rId34" w:tgtFrame="_blank" w:history="1">
        <w:r w:rsidRPr="00881BD2">
          <w:rPr>
            <w:rStyle w:val="Hyperlink"/>
          </w:rPr>
          <w:t>Income and wealth inequality trends report</w:t>
        </w:r>
      </w:hyperlink>
    </w:p>
    <w:p w14:paraId="6B02F603" w14:textId="77777777" w:rsidR="00881BD2" w:rsidRPr="00881BD2" w:rsidRDefault="00881BD2" w:rsidP="00881BD2">
      <w:pPr>
        <w:numPr>
          <w:ilvl w:val="0"/>
          <w:numId w:val="4"/>
        </w:numPr>
      </w:pPr>
      <w:hyperlink r:id="rId35" w:tgtFrame="_blank" w:history="1">
        <w:r w:rsidRPr="00881BD2">
          <w:rPr>
            <w:rStyle w:val="Hyperlink"/>
          </w:rPr>
          <w:t>U.S. inequality debate backgrounder</w:t>
        </w:r>
      </w:hyperlink>
    </w:p>
    <w:p w14:paraId="6BA4B531" w14:textId="77777777" w:rsidR="00881BD2" w:rsidRPr="00881BD2" w:rsidRDefault="00881BD2" w:rsidP="00881BD2">
      <w:pPr>
        <w:numPr>
          <w:ilvl w:val="0"/>
          <w:numId w:val="4"/>
        </w:numPr>
      </w:pPr>
      <w:hyperlink r:id="rId36" w:tgtFrame="_blank" w:history="1">
        <w:r w:rsidRPr="00881BD2">
          <w:rPr>
            <w:rStyle w:val="Hyperlink"/>
          </w:rPr>
          <w:t>Trade and inequality in the U.S. article</w:t>
        </w:r>
      </w:hyperlink>
    </w:p>
    <w:p w14:paraId="28C80C6B" w14:textId="77777777" w:rsidR="00881BD2" w:rsidRPr="00881BD2" w:rsidRDefault="00881BD2" w:rsidP="00881BD2">
      <w:pPr>
        <w:numPr>
          <w:ilvl w:val="0"/>
          <w:numId w:val="4"/>
        </w:numPr>
      </w:pPr>
      <w:hyperlink r:id="rId37" w:tgtFrame="_blank" w:history="1">
        <w:r w:rsidRPr="00881BD2">
          <w:rPr>
            <w:rStyle w:val="Hyperlink"/>
          </w:rPr>
          <w:t>MIT study on trade and income inequality</w:t>
        </w:r>
      </w:hyperlink>
    </w:p>
    <w:p w14:paraId="1D9122D7" w14:textId="77777777" w:rsidR="00881BD2" w:rsidRPr="00881BD2" w:rsidRDefault="00881BD2" w:rsidP="00881BD2">
      <w:pPr>
        <w:numPr>
          <w:ilvl w:val="0"/>
          <w:numId w:val="4"/>
        </w:numPr>
      </w:pPr>
      <w:hyperlink r:id="rId38" w:tgtFrame="_blank" w:history="1">
        <w:r w:rsidRPr="00881BD2">
          <w:rPr>
            <w:rStyle w:val="Hyperlink"/>
          </w:rPr>
          <w:t>Harvard Kennedy School tariff explainer</w:t>
        </w:r>
      </w:hyperlink>
    </w:p>
    <w:p w14:paraId="63F24DE5" w14:textId="77777777" w:rsidR="00881BD2" w:rsidRPr="00881BD2" w:rsidRDefault="00881BD2" w:rsidP="00881BD2">
      <w:pPr>
        <w:numPr>
          <w:ilvl w:val="0"/>
          <w:numId w:val="4"/>
        </w:numPr>
      </w:pPr>
      <w:hyperlink r:id="rId39" w:tgtFrame="_blank" w:history="1">
        <w:r w:rsidRPr="00881BD2">
          <w:rPr>
            <w:rStyle w:val="Hyperlink"/>
          </w:rPr>
          <w:t>Coalition for tariffs benefiting working class</w:t>
        </w:r>
      </w:hyperlink>
    </w:p>
    <w:p w14:paraId="61A34872" w14:textId="77777777" w:rsidR="00881BD2" w:rsidRPr="00881BD2" w:rsidRDefault="00881BD2" w:rsidP="00881BD2">
      <w:pPr>
        <w:numPr>
          <w:ilvl w:val="0"/>
          <w:numId w:val="4"/>
        </w:numPr>
      </w:pPr>
      <w:hyperlink r:id="rId40" w:tgtFrame="_blank" w:history="1">
        <w:r w:rsidRPr="00881BD2">
          <w:rPr>
            <w:rStyle w:val="Hyperlink"/>
          </w:rPr>
          <w:t>University of Chicago tariffs impact Q&amp;A</w:t>
        </w:r>
      </w:hyperlink>
    </w:p>
    <w:p w14:paraId="501F19BA" w14:textId="77777777" w:rsidR="00881BD2" w:rsidRPr="00881BD2" w:rsidRDefault="00881BD2" w:rsidP="00881BD2">
      <w:pPr>
        <w:numPr>
          <w:ilvl w:val="0"/>
          <w:numId w:val="4"/>
        </w:numPr>
      </w:pPr>
      <w:hyperlink r:id="rId41" w:tgtFrame="_blank" w:history="1">
        <w:r w:rsidRPr="00881BD2">
          <w:rPr>
            <w:rStyle w:val="Hyperlink"/>
          </w:rPr>
          <w:t>AEI report on tariff effects</w:t>
        </w:r>
      </w:hyperlink>
    </w:p>
    <w:p w14:paraId="542AC604" w14:textId="77777777" w:rsidR="00881BD2" w:rsidRPr="00881BD2" w:rsidRDefault="00881BD2" w:rsidP="00881BD2">
      <w:pPr>
        <w:numPr>
          <w:ilvl w:val="0"/>
          <w:numId w:val="4"/>
        </w:numPr>
      </w:pPr>
      <w:hyperlink r:id="rId42" w:tgtFrame="_blank" w:history="1">
        <w:r w:rsidRPr="00881BD2">
          <w:rPr>
            <w:rStyle w:val="Hyperlink"/>
          </w:rPr>
          <w:t>Tax policy and happiness discussion</w:t>
        </w:r>
      </w:hyperlink>
    </w:p>
    <w:p w14:paraId="07FB724E" w14:textId="77777777" w:rsidR="00881BD2" w:rsidRPr="00881BD2" w:rsidRDefault="00881BD2" w:rsidP="00881BD2">
      <w:pPr>
        <w:numPr>
          <w:ilvl w:val="0"/>
          <w:numId w:val="4"/>
        </w:numPr>
      </w:pPr>
      <w:hyperlink r:id="rId43" w:tgtFrame="_blank" w:history="1">
        <w:r w:rsidRPr="00881BD2">
          <w:rPr>
            <w:rStyle w:val="Hyperlink"/>
          </w:rPr>
          <w:t>Imports and exports economic impact</w:t>
        </w:r>
      </w:hyperlink>
    </w:p>
    <w:p w14:paraId="545CCE8F" w14:textId="77777777" w:rsidR="00881BD2" w:rsidRPr="00881BD2" w:rsidRDefault="00881BD2" w:rsidP="00881BD2">
      <w:pPr>
        <w:numPr>
          <w:ilvl w:val="0"/>
          <w:numId w:val="4"/>
        </w:numPr>
      </w:pPr>
      <w:hyperlink r:id="rId44" w:tgtFrame="_blank" w:history="1">
        <w:r w:rsidRPr="00881BD2">
          <w:rPr>
            <w:rStyle w:val="Hyperlink"/>
          </w:rPr>
          <w:t>U.S. taxation overview</w:t>
        </w:r>
      </w:hyperlink>
    </w:p>
    <w:p w14:paraId="076D34F2" w14:textId="77777777" w:rsidR="00881BD2" w:rsidRPr="00881BD2" w:rsidRDefault="00881BD2" w:rsidP="00881BD2">
      <w:pPr>
        <w:numPr>
          <w:ilvl w:val="0"/>
          <w:numId w:val="4"/>
        </w:numPr>
      </w:pPr>
      <w:hyperlink r:id="rId45" w:tgtFrame="_blank" w:history="1">
        <w:r w:rsidRPr="00881BD2">
          <w:rPr>
            <w:rStyle w:val="Hyperlink"/>
          </w:rPr>
          <w:t>Changing views on trade and inequality</w:t>
        </w:r>
      </w:hyperlink>
    </w:p>
    <w:p w14:paraId="56390FC9" w14:textId="77777777" w:rsidR="005E0F25" w:rsidRPr="00400D5D" w:rsidRDefault="005E0F25">
      <w:pPr>
        <w:rPr>
          <w:lang w:val="en-GB"/>
        </w:rPr>
      </w:pPr>
    </w:p>
    <w:sectPr w:rsidR="005E0F25" w:rsidRPr="00400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C55DA"/>
    <w:multiLevelType w:val="multilevel"/>
    <w:tmpl w:val="9A58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933A83"/>
    <w:multiLevelType w:val="multilevel"/>
    <w:tmpl w:val="E17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72F75"/>
    <w:multiLevelType w:val="multilevel"/>
    <w:tmpl w:val="9A70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C65E7"/>
    <w:multiLevelType w:val="multilevel"/>
    <w:tmpl w:val="1534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BC2892"/>
    <w:multiLevelType w:val="multilevel"/>
    <w:tmpl w:val="39F6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1664461">
    <w:abstractNumId w:val="1"/>
  </w:num>
  <w:num w:numId="2" w16cid:durableId="393047320">
    <w:abstractNumId w:val="4"/>
  </w:num>
  <w:num w:numId="3" w16cid:durableId="21370446">
    <w:abstractNumId w:val="3"/>
  </w:num>
  <w:num w:numId="4" w16cid:durableId="64886781">
    <w:abstractNumId w:val="0"/>
  </w:num>
  <w:num w:numId="5" w16cid:durableId="190961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D2"/>
    <w:rsid w:val="000968FF"/>
    <w:rsid w:val="000D0267"/>
    <w:rsid w:val="00400D5D"/>
    <w:rsid w:val="00460F0A"/>
    <w:rsid w:val="005E0F25"/>
    <w:rsid w:val="00747B7B"/>
    <w:rsid w:val="00881B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B885"/>
  <w15:chartTrackingRefBased/>
  <w15:docId w15:val="{4C7786D0-832D-46F3-8953-A8C6C24D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BD2"/>
    <w:rPr>
      <w:rFonts w:eastAsiaTheme="majorEastAsia" w:cstheme="majorBidi"/>
      <w:color w:val="272727" w:themeColor="text1" w:themeTint="D8"/>
    </w:rPr>
  </w:style>
  <w:style w:type="paragraph" w:styleId="Title">
    <w:name w:val="Title"/>
    <w:basedOn w:val="Normal"/>
    <w:next w:val="Normal"/>
    <w:link w:val="TitleChar"/>
    <w:uiPriority w:val="10"/>
    <w:qFormat/>
    <w:rsid w:val="00881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BD2"/>
    <w:pPr>
      <w:spacing w:before="160"/>
      <w:jc w:val="center"/>
    </w:pPr>
    <w:rPr>
      <w:i/>
      <w:iCs/>
      <w:color w:val="404040" w:themeColor="text1" w:themeTint="BF"/>
    </w:rPr>
  </w:style>
  <w:style w:type="character" w:customStyle="1" w:styleId="QuoteChar">
    <w:name w:val="Quote Char"/>
    <w:basedOn w:val="DefaultParagraphFont"/>
    <w:link w:val="Quote"/>
    <w:uiPriority w:val="29"/>
    <w:rsid w:val="00881BD2"/>
    <w:rPr>
      <w:i/>
      <w:iCs/>
      <w:color w:val="404040" w:themeColor="text1" w:themeTint="BF"/>
    </w:rPr>
  </w:style>
  <w:style w:type="paragraph" w:styleId="ListParagraph">
    <w:name w:val="List Paragraph"/>
    <w:basedOn w:val="Normal"/>
    <w:uiPriority w:val="34"/>
    <w:qFormat/>
    <w:rsid w:val="00881BD2"/>
    <w:pPr>
      <w:ind w:left="720"/>
      <w:contextualSpacing/>
    </w:pPr>
  </w:style>
  <w:style w:type="character" w:styleId="IntenseEmphasis">
    <w:name w:val="Intense Emphasis"/>
    <w:basedOn w:val="DefaultParagraphFont"/>
    <w:uiPriority w:val="21"/>
    <w:qFormat/>
    <w:rsid w:val="00881BD2"/>
    <w:rPr>
      <w:i/>
      <w:iCs/>
      <w:color w:val="0F4761" w:themeColor="accent1" w:themeShade="BF"/>
    </w:rPr>
  </w:style>
  <w:style w:type="paragraph" w:styleId="IntenseQuote">
    <w:name w:val="Intense Quote"/>
    <w:basedOn w:val="Normal"/>
    <w:next w:val="Normal"/>
    <w:link w:val="IntenseQuoteChar"/>
    <w:uiPriority w:val="30"/>
    <w:qFormat/>
    <w:rsid w:val="00881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BD2"/>
    <w:rPr>
      <w:i/>
      <w:iCs/>
      <w:color w:val="0F4761" w:themeColor="accent1" w:themeShade="BF"/>
    </w:rPr>
  </w:style>
  <w:style w:type="character" w:styleId="IntenseReference">
    <w:name w:val="Intense Reference"/>
    <w:basedOn w:val="DefaultParagraphFont"/>
    <w:uiPriority w:val="32"/>
    <w:qFormat/>
    <w:rsid w:val="00881BD2"/>
    <w:rPr>
      <w:b/>
      <w:bCs/>
      <w:smallCaps/>
      <w:color w:val="0F4761" w:themeColor="accent1" w:themeShade="BF"/>
      <w:spacing w:val="5"/>
    </w:rPr>
  </w:style>
  <w:style w:type="character" w:styleId="Hyperlink">
    <w:name w:val="Hyperlink"/>
    <w:basedOn w:val="DefaultParagraphFont"/>
    <w:uiPriority w:val="99"/>
    <w:unhideWhenUsed/>
    <w:rsid w:val="00881BD2"/>
    <w:rPr>
      <w:color w:val="467886" w:themeColor="hyperlink"/>
      <w:u w:val="single"/>
    </w:rPr>
  </w:style>
  <w:style w:type="character" w:styleId="UnresolvedMention">
    <w:name w:val="Unresolved Mention"/>
    <w:basedOn w:val="DefaultParagraphFont"/>
    <w:uiPriority w:val="99"/>
    <w:semiHidden/>
    <w:unhideWhenUsed/>
    <w:rsid w:val="00881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9049">
      <w:bodyDiv w:val="1"/>
      <w:marLeft w:val="0"/>
      <w:marRight w:val="0"/>
      <w:marTop w:val="0"/>
      <w:marBottom w:val="0"/>
      <w:divBdr>
        <w:top w:val="none" w:sz="0" w:space="0" w:color="auto"/>
        <w:left w:val="none" w:sz="0" w:space="0" w:color="auto"/>
        <w:bottom w:val="none" w:sz="0" w:space="0" w:color="auto"/>
        <w:right w:val="none" w:sz="0" w:space="0" w:color="auto"/>
      </w:divBdr>
    </w:div>
    <w:div w:id="1899391397">
      <w:bodyDiv w:val="1"/>
      <w:marLeft w:val="0"/>
      <w:marRight w:val="0"/>
      <w:marTop w:val="0"/>
      <w:marBottom w:val="0"/>
      <w:divBdr>
        <w:top w:val="none" w:sz="0" w:space="0" w:color="auto"/>
        <w:left w:val="none" w:sz="0" w:space="0" w:color="auto"/>
        <w:bottom w:val="none" w:sz="0" w:space="0" w:color="auto"/>
        <w:right w:val="none" w:sz="0" w:space="0" w:color="auto"/>
      </w:divBdr>
      <w:divsChild>
        <w:div w:id="599486798">
          <w:marLeft w:val="0"/>
          <w:marRight w:val="0"/>
          <w:marTop w:val="0"/>
          <w:marBottom w:val="0"/>
          <w:divBdr>
            <w:top w:val="none" w:sz="0" w:space="0" w:color="auto"/>
            <w:left w:val="none" w:sz="0" w:space="0" w:color="auto"/>
            <w:bottom w:val="none" w:sz="0" w:space="0" w:color="auto"/>
            <w:right w:val="none" w:sz="0" w:space="0" w:color="auto"/>
          </w:divBdr>
          <w:divsChild>
            <w:div w:id="1693797252">
              <w:marLeft w:val="0"/>
              <w:marRight w:val="0"/>
              <w:marTop w:val="312"/>
              <w:marBottom w:val="144"/>
              <w:divBdr>
                <w:top w:val="single" w:sz="2" w:space="0" w:color="000000"/>
                <w:left w:val="single" w:sz="2" w:space="0" w:color="000000"/>
                <w:bottom w:val="single" w:sz="2" w:space="0" w:color="000000"/>
                <w:right w:val="single" w:sz="2" w:space="0" w:color="000000"/>
              </w:divBdr>
            </w:div>
            <w:div w:id="2067289173">
              <w:marLeft w:val="0"/>
              <w:marRight w:val="0"/>
              <w:marTop w:val="0"/>
              <w:marBottom w:val="0"/>
              <w:divBdr>
                <w:top w:val="single" w:sz="2" w:space="0" w:color="000000"/>
                <w:left w:val="single" w:sz="2" w:space="0" w:color="000000"/>
                <w:bottom w:val="single" w:sz="2" w:space="0" w:color="000000"/>
                <w:right w:val="single" w:sz="2" w:space="0" w:color="000000"/>
              </w:divBdr>
            </w:div>
            <w:div w:id="1959142568">
              <w:marLeft w:val="0"/>
              <w:marRight w:val="0"/>
              <w:marTop w:val="0"/>
              <w:marBottom w:val="0"/>
              <w:divBdr>
                <w:top w:val="single" w:sz="2" w:space="0" w:color="000000"/>
                <w:left w:val="single" w:sz="2" w:space="0" w:color="000000"/>
                <w:bottom w:val="single" w:sz="2" w:space="0" w:color="000000"/>
                <w:right w:val="single" w:sz="2" w:space="0" w:color="000000"/>
              </w:divBdr>
            </w:div>
            <w:div w:id="1343899742">
              <w:marLeft w:val="0"/>
              <w:marRight w:val="0"/>
              <w:marTop w:val="0"/>
              <w:marBottom w:val="0"/>
              <w:divBdr>
                <w:top w:val="single" w:sz="2" w:space="0" w:color="000000"/>
                <w:left w:val="single" w:sz="2" w:space="0" w:color="000000"/>
                <w:bottom w:val="single" w:sz="2" w:space="0" w:color="000000"/>
                <w:right w:val="single" w:sz="2" w:space="0" w:color="000000"/>
              </w:divBdr>
            </w:div>
            <w:div w:id="1642422351">
              <w:marLeft w:val="0"/>
              <w:marRight w:val="0"/>
              <w:marTop w:val="0"/>
              <w:marBottom w:val="0"/>
              <w:divBdr>
                <w:top w:val="single" w:sz="2" w:space="0" w:color="000000"/>
                <w:left w:val="single" w:sz="2" w:space="0" w:color="000000"/>
                <w:bottom w:val="single" w:sz="2" w:space="0" w:color="000000"/>
                <w:right w:val="single" w:sz="2" w:space="0" w:color="000000"/>
              </w:divBdr>
            </w:div>
            <w:div w:id="1577283777">
              <w:marLeft w:val="0"/>
              <w:marRight w:val="0"/>
              <w:marTop w:val="312"/>
              <w:marBottom w:val="144"/>
              <w:divBdr>
                <w:top w:val="single" w:sz="2" w:space="0" w:color="000000"/>
                <w:left w:val="single" w:sz="2" w:space="0" w:color="000000"/>
                <w:bottom w:val="single" w:sz="2" w:space="0" w:color="000000"/>
                <w:right w:val="single" w:sz="2" w:space="0" w:color="000000"/>
              </w:divBdr>
            </w:div>
            <w:div w:id="916789515">
              <w:marLeft w:val="0"/>
              <w:marRight w:val="0"/>
              <w:marTop w:val="0"/>
              <w:marBottom w:val="0"/>
              <w:divBdr>
                <w:top w:val="single" w:sz="2" w:space="0" w:color="000000"/>
                <w:left w:val="single" w:sz="2" w:space="0" w:color="000000"/>
                <w:bottom w:val="single" w:sz="2" w:space="0" w:color="000000"/>
                <w:right w:val="single" w:sz="2" w:space="0" w:color="000000"/>
              </w:divBdr>
            </w:div>
            <w:div w:id="934291501">
              <w:marLeft w:val="0"/>
              <w:marRight w:val="0"/>
              <w:marTop w:val="312"/>
              <w:marBottom w:val="144"/>
              <w:divBdr>
                <w:top w:val="single" w:sz="2" w:space="0" w:color="000000"/>
                <w:left w:val="single" w:sz="2" w:space="0" w:color="000000"/>
                <w:bottom w:val="single" w:sz="2" w:space="0" w:color="000000"/>
                <w:right w:val="single" w:sz="2" w:space="0" w:color="000000"/>
              </w:divBdr>
            </w:div>
            <w:div w:id="1418752213">
              <w:marLeft w:val="0"/>
              <w:marRight w:val="0"/>
              <w:marTop w:val="0"/>
              <w:marBottom w:val="0"/>
              <w:divBdr>
                <w:top w:val="single" w:sz="2" w:space="0" w:color="000000"/>
                <w:left w:val="single" w:sz="2" w:space="0" w:color="000000"/>
                <w:bottom w:val="single" w:sz="2" w:space="0" w:color="000000"/>
                <w:right w:val="single" w:sz="2" w:space="0" w:color="000000"/>
              </w:divBdr>
            </w:div>
            <w:div w:id="972948581">
              <w:marLeft w:val="0"/>
              <w:marRight w:val="0"/>
              <w:marTop w:val="312"/>
              <w:marBottom w:val="144"/>
              <w:divBdr>
                <w:top w:val="single" w:sz="2" w:space="0" w:color="000000"/>
                <w:left w:val="single" w:sz="2" w:space="0" w:color="000000"/>
                <w:bottom w:val="single" w:sz="2" w:space="0" w:color="000000"/>
                <w:right w:val="single" w:sz="2" w:space="0" w:color="000000"/>
              </w:divBdr>
            </w:div>
            <w:div w:id="356585193">
              <w:marLeft w:val="0"/>
              <w:marRight w:val="0"/>
              <w:marTop w:val="0"/>
              <w:marBottom w:val="0"/>
              <w:divBdr>
                <w:top w:val="single" w:sz="2" w:space="0" w:color="000000"/>
                <w:left w:val="single" w:sz="2" w:space="0" w:color="000000"/>
                <w:bottom w:val="single" w:sz="2" w:space="0" w:color="000000"/>
                <w:right w:val="single" w:sz="2" w:space="0" w:color="000000"/>
              </w:divBdr>
            </w:div>
            <w:div w:id="120920830">
              <w:marLeft w:val="0"/>
              <w:marRight w:val="0"/>
              <w:marTop w:val="0"/>
              <w:marBottom w:val="0"/>
              <w:divBdr>
                <w:top w:val="single" w:sz="2" w:space="0" w:color="000000"/>
                <w:left w:val="single" w:sz="2" w:space="0" w:color="000000"/>
                <w:bottom w:val="single" w:sz="2" w:space="0" w:color="000000"/>
                <w:right w:val="single" w:sz="2" w:space="0" w:color="000000"/>
              </w:divBdr>
            </w:div>
            <w:div w:id="599683286">
              <w:marLeft w:val="0"/>
              <w:marRight w:val="0"/>
              <w:marTop w:val="0"/>
              <w:marBottom w:val="0"/>
              <w:divBdr>
                <w:top w:val="single" w:sz="2" w:space="0" w:color="000000"/>
                <w:left w:val="single" w:sz="2" w:space="0" w:color="000000"/>
                <w:bottom w:val="single" w:sz="2" w:space="0" w:color="000000"/>
                <w:right w:val="single" w:sz="2" w:space="0" w:color="000000"/>
              </w:divBdr>
            </w:div>
            <w:div w:id="2034568706">
              <w:marLeft w:val="0"/>
              <w:marRight w:val="0"/>
              <w:marTop w:val="0"/>
              <w:marBottom w:val="0"/>
              <w:divBdr>
                <w:top w:val="single" w:sz="2" w:space="0" w:color="000000"/>
                <w:left w:val="single" w:sz="2" w:space="0" w:color="000000"/>
                <w:bottom w:val="single" w:sz="2" w:space="0" w:color="000000"/>
                <w:right w:val="single" w:sz="2" w:space="0" w:color="000000"/>
              </w:divBdr>
            </w:div>
            <w:div w:id="1997345254">
              <w:marLeft w:val="0"/>
              <w:marRight w:val="0"/>
              <w:marTop w:val="0"/>
              <w:marBottom w:val="0"/>
              <w:divBdr>
                <w:top w:val="single" w:sz="2" w:space="0" w:color="000000"/>
                <w:left w:val="single" w:sz="2" w:space="0" w:color="000000"/>
                <w:bottom w:val="single" w:sz="2" w:space="0" w:color="000000"/>
                <w:right w:val="single" w:sz="2" w:space="0" w:color="000000"/>
              </w:divBdr>
            </w:div>
            <w:div w:id="1058629744">
              <w:marLeft w:val="0"/>
              <w:marRight w:val="0"/>
              <w:marTop w:val="0"/>
              <w:marBottom w:val="0"/>
              <w:divBdr>
                <w:top w:val="single" w:sz="2" w:space="0" w:color="000000"/>
                <w:left w:val="single" w:sz="2" w:space="0" w:color="000000"/>
                <w:bottom w:val="single" w:sz="2" w:space="0" w:color="000000"/>
                <w:right w:val="single" w:sz="2" w:space="0" w:color="000000"/>
              </w:divBdr>
            </w:div>
            <w:div w:id="762069281">
              <w:marLeft w:val="0"/>
              <w:marRight w:val="0"/>
              <w:marTop w:val="0"/>
              <w:marBottom w:val="0"/>
              <w:divBdr>
                <w:top w:val="single" w:sz="2" w:space="0" w:color="000000"/>
                <w:left w:val="single" w:sz="2" w:space="0" w:color="000000"/>
                <w:bottom w:val="single" w:sz="2" w:space="0" w:color="000000"/>
                <w:right w:val="single" w:sz="2" w:space="0" w:color="000000"/>
              </w:divBdr>
            </w:div>
            <w:div w:id="780034102">
              <w:marLeft w:val="0"/>
              <w:marRight w:val="0"/>
              <w:marTop w:val="0"/>
              <w:marBottom w:val="0"/>
              <w:divBdr>
                <w:top w:val="single" w:sz="2" w:space="0" w:color="000000"/>
                <w:left w:val="single" w:sz="2" w:space="0" w:color="000000"/>
                <w:bottom w:val="single" w:sz="2" w:space="0" w:color="000000"/>
                <w:right w:val="single" w:sz="2" w:space="0" w:color="000000"/>
              </w:divBdr>
            </w:div>
            <w:div w:id="593900510">
              <w:marLeft w:val="0"/>
              <w:marRight w:val="0"/>
              <w:marTop w:val="0"/>
              <w:marBottom w:val="0"/>
              <w:divBdr>
                <w:top w:val="single" w:sz="2" w:space="0" w:color="000000"/>
                <w:left w:val="single" w:sz="2" w:space="0" w:color="000000"/>
                <w:bottom w:val="single" w:sz="2" w:space="0" w:color="000000"/>
                <w:right w:val="single" w:sz="2" w:space="0" w:color="000000"/>
              </w:divBdr>
            </w:div>
            <w:div w:id="1922988563">
              <w:marLeft w:val="0"/>
              <w:marRight w:val="0"/>
              <w:marTop w:val="0"/>
              <w:marBottom w:val="0"/>
              <w:divBdr>
                <w:top w:val="single" w:sz="2" w:space="0" w:color="000000"/>
                <w:left w:val="single" w:sz="2" w:space="0" w:color="000000"/>
                <w:bottom w:val="single" w:sz="2" w:space="0" w:color="000000"/>
                <w:right w:val="single" w:sz="2" w:space="0" w:color="000000"/>
              </w:divBdr>
            </w:div>
            <w:div w:id="1417282448">
              <w:marLeft w:val="0"/>
              <w:marRight w:val="0"/>
              <w:marTop w:val="0"/>
              <w:marBottom w:val="0"/>
              <w:divBdr>
                <w:top w:val="single" w:sz="2" w:space="0" w:color="000000"/>
                <w:left w:val="single" w:sz="2" w:space="0" w:color="000000"/>
                <w:bottom w:val="single" w:sz="2" w:space="0" w:color="000000"/>
                <w:right w:val="single" w:sz="2" w:space="0" w:color="000000"/>
              </w:divBdr>
            </w:div>
            <w:div w:id="919366154">
              <w:marLeft w:val="0"/>
              <w:marRight w:val="0"/>
              <w:marTop w:val="0"/>
              <w:marBottom w:val="0"/>
              <w:divBdr>
                <w:top w:val="single" w:sz="2" w:space="0" w:color="000000"/>
                <w:left w:val="single" w:sz="2" w:space="0" w:color="000000"/>
                <w:bottom w:val="single" w:sz="2" w:space="0" w:color="000000"/>
                <w:right w:val="single" w:sz="2" w:space="0" w:color="000000"/>
              </w:divBdr>
            </w:div>
            <w:div w:id="442574965">
              <w:marLeft w:val="0"/>
              <w:marRight w:val="0"/>
              <w:marTop w:val="0"/>
              <w:marBottom w:val="0"/>
              <w:divBdr>
                <w:top w:val="single" w:sz="2" w:space="0" w:color="000000"/>
                <w:left w:val="single" w:sz="2" w:space="0" w:color="000000"/>
                <w:bottom w:val="single" w:sz="2" w:space="0" w:color="000000"/>
                <w:right w:val="single" w:sz="2" w:space="0" w:color="000000"/>
              </w:divBdr>
            </w:div>
            <w:div w:id="413935431">
              <w:marLeft w:val="0"/>
              <w:marRight w:val="0"/>
              <w:marTop w:val="0"/>
              <w:marBottom w:val="0"/>
              <w:divBdr>
                <w:top w:val="single" w:sz="2" w:space="0" w:color="000000"/>
                <w:left w:val="single" w:sz="2" w:space="0" w:color="000000"/>
                <w:bottom w:val="single" w:sz="2" w:space="0" w:color="000000"/>
                <w:right w:val="single" w:sz="2" w:space="0" w:color="000000"/>
              </w:divBdr>
            </w:div>
            <w:div w:id="1506019871">
              <w:marLeft w:val="0"/>
              <w:marRight w:val="0"/>
              <w:marTop w:val="0"/>
              <w:marBottom w:val="0"/>
              <w:divBdr>
                <w:top w:val="single" w:sz="2" w:space="0" w:color="000000"/>
                <w:left w:val="single" w:sz="2" w:space="0" w:color="000000"/>
                <w:bottom w:val="single" w:sz="2" w:space="0" w:color="000000"/>
                <w:right w:val="single" w:sz="2" w:space="0" w:color="000000"/>
              </w:divBdr>
            </w:div>
            <w:div w:id="1672633715">
              <w:marLeft w:val="0"/>
              <w:marRight w:val="0"/>
              <w:marTop w:val="0"/>
              <w:marBottom w:val="0"/>
              <w:divBdr>
                <w:top w:val="single" w:sz="2" w:space="0" w:color="000000"/>
                <w:left w:val="single" w:sz="2" w:space="0" w:color="000000"/>
                <w:bottom w:val="single" w:sz="2" w:space="0" w:color="000000"/>
                <w:right w:val="single" w:sz="2" w:space="0" w:color="000000"/>
              </w:divBdr>
            </w:div>
            <w:div w:id="439223398">
              <w:marLeft w:val="0"/>
              <w:marRight w:val="0"/>
              <w:marTop w:val="0"/>
              <w:marBottom w:val="0"/>
              <w:divBdr>
                <w:top w:val="single" w:sz="2" w:space="0" w:color="000000"/>
                <w:left w:val="single" w:sz="2" w:space="0" w:color="000000"/>
                <w:bottom w:val="single" w:sz="2" w:space="0" w:color="000000"/>
                <w:right w:val="single" w:sz="2" w:space="0" w:color="000000"/>
              </w:divBdr>
            </w:div>
            <w:div w:id="1438602443">
              <w:marLeft w:val="0"/>
              <w:marRight w:val="0"/>
              <w:marTop w:val="0"/>
              <w:marBottom w:val="0"/>
              <w:divBdr>
                <w:top w:val="single" w:sz="2" w:space="0" w:color="000000"/>
                <w:left w:val="single" w:sz="2" w:space="0" w:color="000000"/>
                <w:bottom w:val="single" w:sz="2" w:space="0" w:color="000000"/>
                <w:right w:val="single" w:sz="2" w:space="0" w:color="000000"/>
              </w:divBdr>
            </w:div>
            <w:div w:id="604924950">
              <w:marLeft w:val="0"/>
              <w:marRight w:val="0"/>
              <w:marTop w:val="0"/>
              <w:marBottom w:val="0"/>
              <w:divBdr>
                <w:top w:val="single" w:sz="2" w:space="0" w:color="000000"/>
                <w:left w:val="single" w:sz="2" w:space="0" w:color="000000"/>
                <w:bottom w:val="single" w:sz="2" w:space="0" w:color="000000"/>
                <w:right w:val="single" w:sz="2" w:space="0" w:color="000000"/>
              </w:divBdr>
            </w:div>
            <w:div w:id="964197458">
              <w:marLeft w:val="0"/>
              <w:marRight w:val="0"/>
              <w:marTop w:val="0"/>
              <w:marBottom w:val="0"/>
              <w:divBdr>
                <w:top w:val="single" w:sz="2" w:space="0" w:color="000000"/>
                <w:left w:val="single" w:sz="2" w:space="0" w:color="000000"/>
                <w:bottom w:val="single" w:sz="2" w:space="0" w:color="000000"/>
                <w:right w:val="single" w:sz="2" w:space="0" w:color="000000"/>
              </w:divBdr>
            </w:div>
            <w:div w:id="1963458738">
              <w:marLeft w:val="0"/>
              <w:marRight w:val="0"/>
              <w:marTop w:val="0"/>
              <w:marBottom w:val="0"/>
              <w:divBdr>
                <w:top w:val="single" w:sz="2" w:space="0" w:color="000000"/>
                <w:left w:val="single" w:sz="2" w:space="0" w:color="000000"/>
                <w:bottom w:val="single" w:sz="2" w:space="0" w:color="000000"/>
                <w:right w:val="single" w:sz="2" w:space="0" w:color="000000"/>
              </w:divBdr>
            </w:div>
            <w:div w:id="886339688">
              <w:marLeft w:val="0"/>
              <w:marRight w:val="0"/>
              <w:marTop w:val="0"/>
              <w:marBottom w:val="0"/>
              <w:divBdr>
                <w:top w:val="single" w:sz="2" w:space="0" w:color="000000"/>
                <w:left w:val="single" w:sz="2" w:space="0" w:color="000000"/>
                <w:bottom w:val="single" w:sz="2" w:space="0" w:color="000000"/>
                <w:right w:val="single" w:sz="2" w:space="0" w:color="000000"/>
              </w:divBdr>
            </w:div>
            <w:div w:id="1555191902">
              <w:marLeft w:val="0"/>
              <w:marRight w:val="0"/>
              <w:marTop w:val="0"/>
              <w:marBottom w:val="0"/>
              <w:divBdr>
                <w:top w:val="single" w:sz="2" w:space="0" w:color="000000"/>
                <w:left w:val="single" w:sz="2" w:space="0" w:color="000000"/>
                <w:bottom w:val="single" w:sz="2" w:space="0" w:color="000000"/>
                <w:right w:val="single" w:sz="2" w:space="0" w:color="000000"/>
              </w:divBdr>
            </w:div>
            <w:div w:id="555359041">
              <w:marLeft w:val="0"/>
              <w:marRight w:val="0"/>
              <w:marTop w:val="0"/>
              <w:marBottom w:val="0"/>
              <w:divBdr>
                <w:top w:val="single" w:sz="2" w:space="0" w:color="000000"/>
                <w:left w:val="single" w:sz="2" w:space="0" w:color="000000"/>
                <w:bottom w:val="single" w:sz="2" w:space="0" w:color="000000"/>
                <w:right w:val="single" w:sz="2" w:space="0" w:color="000000"/>
              </w:divBdr>
            </w:div>
            <w:div w:id="592936740">
              <w:marLeft w:val="0"/>
              <w:marRight w:val="0"/>
              <w:marTop w:val="0"/>
              <w:marBottom w:val="0"/>
              <w:divBdr>
                <w:top w:val="single" w:sz="2" w:space="0" w:color="000000"/>
                <w:left w:val="single" w:sz="2" w:space="0" w:color="000000"/>
                <w:bottom w:val="single" w:sz="2" w:space="0" w:color="000000"/>
                <w:right w:val="single" w:sz="2" w:space="0" w:color="000000"/>
              </w:divBdr>
            </w:div>
            <w:div w:id="633220479">
              <w:marLeft w:val="0"/>
              <w:marRight w:val="0"/>
              <w:marTop w:val="0"/>
              <w:marBottom w:val="0"/>
              <w:divBdr>
                <w:top w:val="single" w:sz="2" w:space="0" w:color="000000"/>
                <w:left w:val="single" w:sz="2" w:space="0" w:color="000000"/>
                <w:bottom w:val="single" w:sz="2" w:space="0" w:color="000000"/>
                <w:right w:val="single" w:sz="2" w:space="0" w:color="000000"/>
              </w:divBdr>
            </w:div>
            <w:div w:id="83382492">
              <w:marLeft w:val="0"/>
              <w:marRight w:val="0"/>
              <w:marTop w:val="0"/>
              <w:marBottom w:val="0"/>
              <w:divBdr>
                <w:top w:val="single" w:sz="2" w:space="0" w:color="000000"/>
                <w:left w:val="single" w:sz="2" w:space="0" w:color="000000"/>
                <w:bottom w:val="single" w:sz="2" w:space="0" w:color="000000"/>
                <w:right w:val="single" w:sz="2" w:space="0" w:color="000000"/>
              </w:divBdr>
            </w:div>
            <w:div w:id="672607488">
              <w:marLeft w:val="0"/>
              <w:marRight w:val="0"/>
              <w:marTop w:val="0"/>
              <w:marBottom w:val="0"/>
              <w:divBdr>
                <w:top w:val="single" w:sz="2" w:space="0" w:color="000000"/>
                <w:left w:val="single" w:sz="2" w:space="0" w:color="000000"/>
                <w:bottom w:val="single" w:sz="2" w:space="0" w:color="000000"/>
                <w:right w:val="single" w:sz="2" w:space="0" w:color="000000"/>
              </w:divBdr>
            </w:div>
            <w:div w:id="1864900420">
              <w:marLeft w:val="0"/>
              <w:marRight w:val="0"/>
              <w:marTop w:val="0"/>
              <w:marBottom w:val="0"/>
              <w:divBdr>
                <w:top w:val="single" w:sz="2" w:space="0" w:color="000000"/>
                <w:left w:val="single" w:sz="2" w:space="0" w:color="000000"/>
                <w:bottom w:val="single" w:sz="2" w:space="0" w:color="000000"/>
                <w:right w:val="single" w:sz="2" w:space="0" w:color="000000"/>
              </w:divBdr>
            </w:div>
            <w:div w:id="254411232">
              <w:marLeft w:val="0"/>
              <w:marRight w:val="0"/>
              <w:marTop w:val="0"/>
              <w:marBottom w:val="0"/>
              <w:divBdr>
                <w:top w:val="single" w:sz="2" w:space="0" w:color="000000"/>
                <w:left w:val="single" w:sz="2" w:space="0" w:color="000000"/>
                <w:bottom w:val="single" w:sz="2" w:space="0" w:color="000000"/>
                <w:right w:val="single" w:sz="2" w:space="0" w:color="000000"/>
              </w:divBdr>
              <w:divsChild>
                <w:div w:id="1199125679">
                  <w:marLeft w:val="0"/>
                  <w:marRight w:val="0"/>
                  <w:marTop w:val="0"/>
                  <w:marBottom w:val="0"/>
                  <w:divBdr>
                    <w:top w:val="single" w:sz="2" w:space="0" w:color="000000"/>
                    <w:left w:val="single" w:sz="2" w:space="0" w:color="000000"/>
                    <w:bottom w:val="single" w:sz="2" w:space="0" w:color="000000"/>
                    <w:right w:val="single" w:sz="2" w:space="0" w:color="000000"/>
                  </w:divBdr>
                  <w:divsChild>
                    <w:div w:id="330957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7184219">
                  <w:marLeft w:val="0"/>
                  <w:marRight w:val="0"/>
                  <w:marTop w:val="0"/>
                  <w:marBottom w:val="0"/>
                  <w:divBdr>
                    <w:top w:val="single" w:sz="2" w:space="0" w:color="000000"/>
                    <w:left w:val="single" w:sz="2" w:space="0" w:color="000000"/>
                    <w:bottom w:val="single" w:sz="2" w:space="0" w:color="000000"/>
                    <w:right w:val="single" w:sz="2" w:space="0" w:color="000000"/>
                  </w:divBdr>
                  <w:divsChild>
                    <w:div w:id="1079448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4894165">
                  <w:marLeft w:val="0"/>
                  <w:marRight w:val="0"/>
                  <w:marTop w:val="0"/>
                  <w:marBottom w:val="0"/>
                  <w:divBdr>
                    <w:top w:val="single" w:sz="2" w:space="0" w:color="000000"/>
                    <w:left w:val="single" w:sz="2" w:space="0" w:color="000000"/>
                    <w:bottom w:val="single" w:sz="2" w:space="0" w:color="000000"/>
                    <w:right w:val="single" w:sz="2" w:space="0" w:color="000000"/>
                  </w:divBdr>
                  <w:divsChild>
                    <w:div w:id="528110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0838929">
                  <w:marLeft w:val="0"/>
                  <w:marRight w:val="0"/>
                  <w:marTop w:val="0"/>
                  <w:marBottom w:val="0"/>
                  <w:divBdr>
                    <w:top w:val="single" w:sz="2" w:space="0" w:color="000000"/>
                    <w:left w:val="single" w:sz="2" w:space="0" w:color="000000"/>
                    <w:bottom w:val="single" w:sz="2" w:space="0" w:color="000000"/>
                    <w:right w:val="single" w:sz="2" w:space="0" w:color="000000"/>
                  </w:divBdr>
                  <w:divsChild>
                    <w:div w:id="791636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195856">
                  <w:marLeft w:val="0"/>
                  <w:marRight w:val="0"/>
                  <w:marTop w:val="0"/>
                  <w:marBottom w:val="0"/>
                  <w:divBdr>
                    <w:top w:val="single" w:sz="2" w:space="0" w:color="000000"/>
                    <w:left w:val="single" w:sz="2" w:space="0" w:color="000000"/>
                    <w:bottom w:val="single" w:sz="2" w:space="0" w:color="000000"/>
                    <w:right w:val="single" w:sz="2" w:space="0" w:color="000000"/>
                  </w:divBdr>
                  <w:divsChild>
                    <w:div w:id="1117068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3665079">
                  <w:marLeft w:val="0"/>
                  <w:marRight w:val="0"/>
                  <w:marTop w:val="0"/>
                  <w:marBottom w:val="0"/>
                  <w:divBdr>
                    <w:top w:val="single" w:sz="2" w:space="0" w:color="000000"/>
                    <w:left w:val="single" w:sz="2" w:space="0" w:color="000000"/>
                    <w:bottom w:val="single" w:sz="2" w:space="0" w:color="000000"/>
                    <w:right w:val="single" w:sz="2" w:space="0" w:color="000000"/>
                  </w:divBdr>
                  <w:divsChild>
                    <w:div w:id="105574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5204196">
                  <w:marLeft w:val="0"/>
                  <w:marRight w:val="0"/>
                  <w:marTop w:val="0"/>
                  <w:marBottom w:val="0"/>
                  <w:divBdr>
                    <w:top w:val="single" w:sz="2" w:space="0" w:color="000000"/>
                    <w:left w:val="single" w:sz="2" w:space="0" w:color="000000"/>
                    <w:bottom w:val="single" w:sz="2" w:space="0" w:color="000000"/>
                    <w:right w:val="single" w:sz="2" w:space="0" w:color="000000"/>
                  </w:divBdr>
                  <w:divsChild>
                    <w:div w:id="643268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9307464">
                  <w:marLeft w:val="0"/>
                  <w:marRight w:val="0"/>
                  <w:marTop w:val="0"/>
                  <w:marBottom w:val="0"/>
                  <w:divBdr>
                    <w:top w:val="single" w:sz="2" w:space="0" w:color="000000"/>
                    <w:left w:val="single" w:sz="2" w:space="0" w:color="000000"/>
                    <w:bottom w:val="single" w:sz="2" w:space="0" w:color="000000"/>
                    <w:right w:val="single" w:sz="2" w:space="0" w:color="000000"/>
                  </w:divBdr>
                  <w:divsChild>
                    <w:div w:id="2138328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896668">
                  <w:marLeft w:val="0"/>
                  <w:marRight w:val="0"/>
                  <w:marTop w:val="0"/>
                  <w:marBottom w:val="0"/>
                  <w:divBdr>
                    <w:top w:val="single" w:sz="2" w:space="0" w:color="000000"/>
                    <w:left w:val="single" w:sz="2" w:space="0" w:color="000000"/>
                    <w:bottom w:val="single" w:sz="2" w:space="0" w:color="000000"/>
                    <w:right w:val="single" w:sz="2" w:space="0" w:color="000000"/>
                  </w:divBdr>
                  <w:divsChild>
                    <w:div w:id="1226791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421692">
                  <w:marLeft w:val="0"/>
                  <w:marRight w:val="0"/>
                  <w:marTop w:val="0"/>
                  <w:marBottom w:val="0"/>
                  <w:divBdr>
                    <w:top w:val="single" w:sz="2" w:space="0" w:color="000000"/>
                    <w:left w:val="single" w:sz="2" w:space="0" w:color="000000"/>
                    <w:bottom w:val="single" w:sz="2" w:space="0" w:color="000000"/>
                    <w:right w:val="single" w:sz="2" w:space="0" w:color="000000"/>
                  </w:divBdr>
                  <w:divsChild>
                    <w:div w:id="418017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1720887">
                  <w:marLeft w:val="0"/>
                  <w:marRight w:val="0"/>
                  <w:marTop w:val="0"/>
                  <w:marBottom w:val="0"/>
                  <w:divBdr>
                    <w:top w:val="single" w:sz="2" w:space="0" w:color="000000"/>
                    <w:left w:val="single" w:sz="2" w:space="0" w:color="000000"/>
                    <w:bottom w:val="single" w:sz="2" w:space="0" w:color="000000"/>
                    <w:right w:val="single" w:sz="2" w:space="0" w:color="000000"/>
                  </w:divBdr>
                  <w:divsChild>
                    <w:div w:id="107549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1643457">
                  <w:marLeft w:val="0"/>
                  <w:marRight w:val="0"/>
                  <w:marTop w:val="0"/>
                  <w:marBottom w:val="0"/>
                  <w:divBdr>
                    <w:top w:val="single" w:sz="2" w:space="0" w:color="000000"/>
                    <w:left w:val="single" w:sz="2" w:space="0" w:color="000000"/>
                    <w:bottom w:val="single" w:sz="2" w:space="0" w:color="000000"/>
                    <w:right w:val="single" w:sz="2" w:space="0" w:color="000000"/>
                  </w:divBdr>
                </w:div>
                <w:div w:id="1101923600">
                  <w:marLeft w:val="0"/>
                  <w:marRight w:val="0"/>
                  <w:marTop w:val="0"/>
                  <w:marBottom w:val="0"/>
                  <w:divBdr>
                    <w:top w:val="single" w:sz="2" w:space="0" w:color="000000"/>
                    <w:left w:val="single" w:sz="2" w:space="0" w:color="000000"/>
                    <w:bottom w:val="single" w:sz="2" w:space="0" w:color="000000"/>
                    <w:right w:val="single" w:sz="2" w:space="0" w:color="000000"/>
                  </w:divBdr>
                  <w:divsChild>
                    <w:div w:id="1280797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4066465">
                  <w:marLeft w:val="0"/>
                  <w:marRight w:val="0"/>
                  <w:marTop w:val="0"/>
                  <w:marBottom w:val="0"/>
                  <w:divBdr>
                    <w:top w:val="single" w:sz="2" w:space="0" w:color="000000"/>
                    <w:left w:val="single" w:sz="2" w:space="0" w:color="000000"/>
                    <w:bottom w:val="single" w:sz="2" w:space="0" w:color="000000"/>
                    <w:right w:val="single" w:sz="2" w:space="0" w:color="000000"/>
                  </w:divBdr>
                  <w:divsChild>
                    <w:div w:id="984433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4332220">
                  <w:marLeft w:val="0"/>
                  <w:marRight w:val="0"/>
                  <w:marTop w:val="0"/>
                  <w:marBottom w:val="0"/>
                  <w:divBdr>
                    <w:top w:val="single" w:sz="2" w:space="0" w:color="000000"/>
                    <w:left w:val="single" w:sz="2" w:space="0" w:color="000000"/>
                    <w:bottom w:val="single" w:sz="2" w:space="0" w:color="000000"/>
                    <w:right w:val="single" w:sz="2" w:space="0" w:color="000000"/>
                  </w:divBdr>
                  <w:divsChild>
                    <w:div w:id="99758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845701">
              <w:marLeft w:val="0"/>
              <w:marRight w:val="0"/>
              <w:marTop w:val="0"/>
              <w:marBottom w:val="0"/>
              <w:divBdr>
                <w:top w:val="single" w:sz="2" w:space="0" w:color="000000"/>
                <w:left w:val="single" w:sz="2" w:space="0" w:color="000000"/>
                <w:bottom w:val="single" w:sz="2" w:space="0" w:color="000000"/>
                <w:right w:val="single" w:sz="2" w:space="0" w:color="000000"/>
              </w:divBdr>
            </w:div>
            <w:div w:id="1504319750">
              <w:marLeft w:val="0"/>
              <w:marRight w:val="0"/>
              <w:marTop w:val="0"/>
              <w:marBottom w:val="0"/>
              <w:divBdr>
                <w:top w:val="single" w:sz="2" w:space="0" w:color="000000"/>
                <w:left w:val="single" w:sz="2" w:space="0" w:color="000000"/>
                <w:bottom w:val="single" w:sz="2" w:space="0" w:color="000000"/>
                <w:right w:val="single" w:sz="2" w:space="0" w:color="000000"/>
              </w:divBdr>
            </w:div>
            <w:div w:id="391079922">
              <w:marLeft w:val="0"/>
              <w:marRight w:val="0"/>
              <w:marTop w:val="0"/>
              <w:marBottom w:val="0"/>
              <w:divBdr>
                <w:top w:val="single" w:sz="2" w:space="0" w:color="000000"/>
                <w:left w:val="single" w:sz="2" w:space="0" w:color="000000"/>
                <w:bottom w:val="single" w:sz="2" w:space="0" w:color="000000"/>
                <w:right w:val="single" w:sz="2" w:space="0" w:color="000000"/>
              </w:divBdr>
            </w:div>
            <w:div w:id="1169834559">
              <w:marLeft w:val="0"/>
              <w:marRight w:val="0"/>
              <w:marTop w:val="312"/>
              <w:marBottom w:val="144"/>
              <w:divBdr>
                <w:top w:val="single" w:sz="2" w:space="0" w:color="000000"/>
                <w:left w:val="single" w:sz="2" w:space="0" w:color="000000"/>
                <w:bottom w:val="single" w:sz="2" w:space="0" w:color="000000"/>
                <w:right w:val="single" w:sz="2" w:space="0" w:color="000000"/>
              </w:divBdr>
            </w:div>
            <w:div w:id="1870332525">
              <w:marLeft w:val="0"/>
              <w:marRight w:val="0"/>
              <w:marTop w:val="0"/>
              <w:marBottom w:val="0"/>
              <w:divBdr>
                <w:top w:val="single" w:sz="2" w:space="0" w:color="000000"/>
                <w:left w:val="single" w:sz="2" w:space="0" w:color="000000"/>
                <w:bottom w:val="single" w:sz="2" w:space="0" w:color="000000"/>
                <w:right w:val="single" w:sz="2" w:space="0" w:color="000000"/>
              </w:divBdr>
            </w:div>
            <w:div w:id="176699524">
              <w:marLeft w:val="0"/>
              <w:marRight w:val="0"/>
              <w:marTop w:val="0"/>
              <w:marBottom w:val="0"/>
              <w:divBdr>
                <w:top w:val="single" w:sz="2" w:space="0" w:color="000000"/>
                <w:left w:val="single" w:sz="2" w:space="0" w:color="000000"/>
                <w:bottom w:val="single" w:sz="2" w:space="0" w:color="000000"/>
                <w:right w:val="single" w:sz="2" w:space="0" w:color="000000"/>
              </w:divBdr>
            </w:div>
            <w:div w:id="876622775">
              <w:marLeft w:val="0"/>
              <w:marRight w:val="0"/>
              <w:marTop w:val="0"/>
              <w:marBottom w:val="0"/>
              <w:divBdr>
                <w:top w:val="single" w:sz="2" w:space="0" w:color="000000"/>
                <w:left w:val="single" w:sz="2" w:space="0" w:color="000000"/>
                <w:bottom w:val="single" w:sz="2" w:space="0" w:color="000000"/>
                <w:right w:val="single" w:sz="2" w:space="0" w:color="000000"/>
              </w:divBdr>
            </w:div>
            <w:div w:id="115682292">
              <w:marLeft w:val="0"/>
              <w:marRight w:val="0"/>
              <w:marTop w:val="0"/>
              <w:marBottom w:val="0"/>
              <w:divBdr>
                <w:top w:val="single" w:sz="2" w:space="0" w:color="000000"/>
                <w:left w:val="single" w:sz="2" w:space="0" w:color="000000"/>
                <w:bottom w:val="single" w:sz="2" w:space="0" w:color="000000"/>
                <w:right w:val="single" w:sz="2" w:space="0" w:color="000000"/>
              </w:divBdr>
            </w:div>
            <w:div w:id="1260718376">
              <w:marLeft w:val="0"/>
              <w:marRight w:val="0"/>
              <w:marTop w:val="0"/>
              <w:marBottom w:val="0"/>
              <w:divBdr>
                <w:top w:val="single" w:sz="2" w:space="0" w:color="000000"/>
                <w:left w:val="single" w:sz="2" w:space="0" w:color="000000"/>
                <w:bottom w:val="single" w:sz="2" w:space="0" w:color="000000"/>
                <w:right w:val="single" w:sz="2" w:space="0" w:color="000000"/>
              </w:divBdr>
            </w:div>
            <w:div w:id="1212154323">
              <w:marLeft w:val="0"/>
              <w:marRight w:val="0"/>
              <w:marTop w:val="0"/>
              <w:marBottom w:val="0"/>
              <w:divBdr>
                <w:top w:val="single" w:sz="2" w:space="0" w:color="000000"/>
                <w:left w:val="single" w:sz="2" w:space="0" w:color="000000"/>
                <w:bottom w:val="single" w:sz="2" w:space="0" w:color="000000"/>
                <w:right w:val="single" w:sz="2" w:space="0" w:color="000000"/>
              </w:divBdr>
            </w:div>
            <w:div w:id="203836916">
              <w:marLeft w:val="0"/>
              <w:marRight w:val="0"/>
              <w:marTop w:val="0"/>
              <w:marBottom w:val="0"/>
              <w:divBdr>
                <w:top w:val="single" w:sz="2" w:space="0" w:color="000000"/>
                <w:left w:val="single" w:sz="2" w:space="0" w:color="000000"/>
                <w:bottom w:val="single" w:sz="2" w:space="0" w:color="000000"/>
                <w:right w:val="single" w:sz="2" w:space="0" w:color="000000"/>
              </w:divBdr>
            </w:div>
            <w:div w:id="427774522">
              <w:marLeft w:val="0"/>
              <w:marRight w:val="0"/>
              <w:marTop w:val="0"/>
              <w:marBottom w:val="0"/>
              <w:divBdr>
                <w:top w:val="single" w:sz="2" w:space="0" w:color="000000"/>
                <w:left w:val="single" w:sz="2" w:space="0" w:color="000000"/>
                <w:bottom w:val="single" w:sz="2" w:space="0" w:color="000000"/>
                <w:right w:val="single" w:sz="2" w:space="0" w:color="000000"/>
              </w:divBdr>
            </w:div>
            <w:div w:id="554194180">
              <w:marLeft w:val="0"/>
              <w:marRight w:val="0"/>
              <w:marTop w:val="0"/>
              <w:marBottom w:val="0"/>
              <w:divBdr>
                <w:top w:val="single" w:sz="2" w:space="0" w:color="000000"/>
                <w:left w:val="single" w:sz="2" w:space="0" w:color="000000"/>
                <w:bottom w:val="single" w:sz="2" w:space="0" w:color="000000"/>
                <w:right w:val="single" w:sz="2" w:space="0" w:color="000000"/>
              </w:divBdr>
            </w:div>
            <w:div w:id="492919590">
              <w:marLeft w:val="0"/>
              <w:marRight w:val="0"/>
              <w:marTop w:val="0"/>
              <w:marBottom w:val="0"/>
              <w:divBdr>
                <w:top w:val="single" w:sz="2" w:space="0" w:color="000000"/>
                <w:left w:val="single" w:sz="2" w:space="0" w:color="000000"/>
                <w:bottom w:val="single" w:sz="2" w:space="0" w:color="000000"/>
                <w:right w:val="single" w:sz="2" w:space="0" w:color="000000"/>
              </w:divBdr>
            </w:div>
            <w:div w:id="1826126367">
              <w:marLeft w:val="0"/>
              <w:marRight w:val="0"/>
              <w:marTop w:val="0"/>
              <w:marBottom w:val="0"/>
              <w:divBdr>
                <w:top w:val="single" w:sz="2" w:space="0" w:color="000000"/>
                <w:left w:val="single" w:sz="2" w:space="0" w:color="000000"/>
                <w:bottom w:val="single" w:sz="2" w:space="0" w:color="000000"/>
                <w:right w:val="single" w:sz="2" w:space="0" w:color="000000"/>
              </w:divBdr>
            </w:div>
            <w:div w:id="579293152">
              <w:marLeft w:val="0"/>
              <w:marRight w:val="0"/>
              <w:marTop w:val="0"/>
              <w:marBottom w:val="0"/>
              <w:divBdr>
                <w:top w:val="single" w:sz="2" w:space="0" w:color="000000"/>
                <w:left w:val="single" w:sz="2" w:space="0" w:color="000000"/>
                <w:bottom w:val="single" w:sz="2" w:space="0" w:color="000000"/>
                <w:right w:val="single" w:sz="2" w:space="0" w:color="000000"/>
              </w:divBdr>
            </w:div>
            <w:div w:id="1972053763">
              <w:marLeft w:val="0"/>
              <w:marRight w:val="0"/>
              <w:marTop w:val="0"/>
              <w:marBottom w:val="0"/>
              <w:divBdr>
                <w:top w:val="single" w:sz="2" w:space="0" w:color="000000"/>
                <w:left w:val="single" w:sz="2" w:space="0" w:color="000000"/>
                <w:bottom w:val="single" w:sz="2" w:space="0" w:color="000000"/>
                <w:right w:val="single" w:sz="2" w:space="0" w:color="000000"/>
              </w:divBdr>
            </w:div>
            <w:div w:id="766849906">
              <w:marLeft w:val="0"/>
              <w:marRight w:val="0"/>
              <w:marTop w:val="0"/>
              <w:marBottom w:val="0"/>
              <w:divBdr>
                <w:top w:val="single" w:sz="2" w:space="0" w:color="000000"/>
                <w:left w:val="single" w:sz="2" w:space="0" w:color="000000"/>
                <w:bottom w:val="single" w:sz="2" w:space="0" w:color="000000"/>
                <w:right w:val="single" w:sz="2" w:space="0" w:color="000000"/>
              </w:divBdr>
            </w:div>
            <w:div w:id="883979293">
              <w:marLeft w:val="0"/>
              <w:marRight w:val="0"/>
              <w:marTop w:val="0"/>
              <w:marBottom w:val="0"/>
              <w:divBdr>
                <w:top w:val="single" w:sz="2" w:space="0" w:color="000000"/>
                <w:left w:val="single" w:sz="2" w:space="0" w:color="000000"/>
                <w:bottom w:val="single" w:sz="2" w:space="0" w:color="000000"/>
                <w:right w:val="single" w:sz="2" w:space="0" w:color="000000"/>
              </w:divBdr>
            </w:div>
            <w:div w:id="617761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sychologicalscience.org/news/releases/a-more-progressive-tax-system-makes-people-happier.html" TargetMode="External"/><Relationship Id="rId18" Type="http://schemas.openxmlformats.org/officeDocument/2006/relationships/hyperlink" Target="https://www.pbs.org/newshour/economy/5-things-to-know-about-tariffs-and-how-they-work" TargetMode="External"/><Relationship Id="rId26" Type="http://schemas.openxmlformats.org/officeDocument/2006/relationships/hyperlink" Target="https://www.cfr.org/backgrounder/us-inequality-debate" TargetMode="External"/><Relationship Id="rId39" Type="http://schemas.openxmlformats.org/officeDocument/2006/relationships/hyperlink" Target="https://prosperousamerica.org/how-tariffs-benefit-the-working-class-and-reduce-income-inequality/" TargetMode="External"/><Relationship Id="rId21" Type="http://schemas.openxmlformats.org/officeDocument/2006/relationships/hyperlink" Target="https://theconversation.com/why-tax-cuts-make-us-less-happy-85947" TargetMode="External"/><Relationship Id="rId34" Type="http://schemas.openxmlformats.org/officeDocument/2006/relationships/hyperlink" Target="https://www.pewresearch.org/social-trends/2020/01/09/trends-in-income-and-wealth-inequality/" TargetMode="External"/><Relationship Id="rId42" Type="http://schemas.openxmlformats.org/officeDocument/2006/relationships/hyperlink" Target="https://theconversation.com/why-tax-cuts-make-us-less-happy-85947" TargetMode="External"/><Relationship Id="rId47" Type="http://schemas.openxmlformats.org/officeDocument/2006/relationships/theme" Target="theme/theme1.xml"/><Relationship Id="rId7" Type="http://schemas.openxmlformats.org/officeDocument/2006/relationships/hyperlink" Target="https://pmc.ncbi.nlm.nih.gov/articles/PMC9802463/" TargetMode="External"/><Relationship Id="rId2" Type="http://schemas.openxmlformats.org/officeDocument/2006/relationships/styles" Target="styles.xml"/><Relationship Id="rId16" Type="http://schemas.openxmlformats.org/officeDocument/2006/relationships/hyperlink" Target="https://prosperousamerica.org/how-tariffs-benefit-the-working-class-and-reduce-income-inequality/" TargetMode="External"/><Relationship Id="rId29" Type="http://schemas.openxmlformats.org/officeDocument/2006/relationships/hyperlink" Target="https://www.hks.harvard.edu/faculty-research/policy-topics/public-finance/explainer-how-do-tariffs-work-and-how-will-they" TargetMode="External"/><Relationship Id="rId1" Type="http://schemas.openxmlformats.org/officeDocument/2006/relationships/numbering" Target="numbering.xml"/><Relationship Id="rId6" Type="http://schemas.openxmlformats.org/officeDocument/2006/relationships/hyperlink" Target="https://www.pewresearch.org/social-trends/2020/01/09/trends-in-income-and-wealth-inequality/" TargetMode="External"/><Relationship Id="rId11" Type="http://schemas.openxmlformats.org/officeDocument/2006/relationships/hyperlink" Target="https://cepr.org/voxeu/columns/changing-views-trades-impact-inequality-wealthy-countries" TargetMode="External"/><Relationship Id="rId24" Type="http://schemas.openxmlformats.org/officeDocument/2006/relationships/hyperlink" Target="https://www.pewresearch.org/social-trends/2020/01/09/trends-in-income-and-wealth-inequality/" TargetMode="External"/><Relationship Id="rId32" Type="http://schemas.openxmlformats.org/officeDocument/2006/relationships/hyperlink" Target="https://taxfoundation.org/research/all/federal/trump-tariffs-trade-war/" TargetMode="External"/><Relationship Id="rId37" Type="http://schemas.openxmlformats.org/officeDocument/2006/relationships/hyperlink" Target="https://news.mit.edu/2022/international-trade-income-inequality-0607" TargetMode="External"/><Relationship Id="rId40" Type="http://schemas.openxmlformats.org/officeDocument/2006/relationships/hyperlink" Target="https://news.uchicago.edu/story/how-do-tariffs-work-and-who-will-they-impact-uchicago-experts-explain" TargetMode="External"/><Relationship Id="rId45" Type="http://schemas.openxmlformats.org/officeDocument/2006/relationships/hyperlink" Target="https://cepr.org/voxeu/columns/changing-views-trades-impact-inequality-wealthy-countries" TargetMode="External"/><Relationship Id="rId5" Type="http://schemas.openxmlformats.org/officeDocument/2006/relationships/hyperlink" Target="https://pmc.ncbi.nlm.nih.gov/articles/PMC9802463/" TargetMode="External"/><Relationship Id="rId15" Type="http://schemas.openxmlformats.org/officeDocument/2006/relationships/hyperlink" Target="https://taxfoundation.org/research/all/federal/trump-tariffs-trade-war/" TargetMode="External"/><Relationship Id="rId23" Type="http://schemas.openxmlformats.org/officeDocument/2006/relationships/hyperlink" Target="https://pmc.ncbi.nlm.nih.gov/articles/PMC9802463/" TargetMode="External"/><Relationship Id="rId28" Type="http://schemas.openxmlformats.org/officeDocument/2006/relationships/hyperlink" Target="https://taxfoundation.org/research/all/federal/trump-tariffs-trade-war/" TargetMode="External"/><Relationship Id="rId36" Type="http://schemas.openxmlformats.org/officeDocument/2006/relationships/hyperlink" Target="https://www.brookings.edu/articles/worsening-american-income-inequality-is-world-trade-to-blame/" TargetMode="External"/><Relationship Id="rId10" Type="http://schemas.openxmlformats.org/officeDocument/2006/relationships/hyperlink" Target="https://news.mit.edu/2022/international-trade-income-inequality-0607" TargetMode="External"/><Relationship Id="rId19" Type="http://schemas.openxmlformats.org/officeDocument/2006/relationships/hyperlink" Target="https://www.aei.org/research-products/report/understanding-the-effects-of-tariffs/" TargetMode="External"/><Relationship Id="rId31" Type="http://schemas.openxmlformats.org/officeDocument/2006/relationships/hyperlink" Target="https://www.psychologicalscience.org/news/releases/a-more-progressive-tax-system-makes-people-happier.html" TargetMode="External"/><Relationship Id="rId44" Type="http://schemas.openxmlformats.org/officeDocument/2006/relationships/hyperlink" Target="https://en.wikipedia.org/wiki/Taxation_in_the_United_States" TargetMode="External"/><Relationship Id="rId4" Type="http://schemas.openxmlformats.org/officeDocument/2006/relationships/webSettings" Target="webSettings.xml"/><Relationship Id="rId9" Type="http://schemas.openxmlformats.org/officeDocument/2006/relationships/hyperlink" Target="https://www.brookings.edu/articles/worsening-american-income-inequality-is-world-trade-to-blame/" TargetMode="External"/><Relationship Id="rId14" Type="http://schemas.openxmlformats.org/officeDocument/2006/relationships/hyperlink" Target="https://www.investopedia.com/articles/investing/100813/interesting-facts-about-imports-and-exports.asp" TargetMode="External"/><Relationship Id="rId22" Type="http://schemas.openxmlformats.org/officeDocument/2006/relationships/hyperlink" Target="https://www.psychologicalscience.org/news/releases/a-more-progressive-tax-system-makes-people-happier.html" TargetMode="External"/><Relationship Id="rId27" Type="http://schemas.openxmlformats.org/officeDocument/2006/relationships/hyperlink" Target="https://www.psychologicalscience.org/news/releases/a-more-progressive-tax-system-makes-people-happier.html" TargetMode="External"/><Relationship Id="rId30" Type="http://schemas.openxmlformats.org/officeDocument/2006/relationships/hyperlink" Target="https://pmc.ncbi.nlm.nih.gov/articles/PMC9802463/" TargetMode="External"/><Relationship Id="rId35" Type="http://schemas.openxmlformats.org/officeDocument/2006/relationships/hyperlink" Target="https://www.cfr.org/backgrounder/us-inequality-debate" TargetMode="External"/><Relationship Id="rId43" Type="http://schemas.openxmlformats.org/officeDocument/2006/relationships/hyperlink" Target="https://www.investopedia.com/articles/investing/100813/interesting-facts-about-imports-and-exports.asp" TargetMode="External"/><Relationship Id="rId8" Type="http://schemas.openxmlformats.org/officeDocument/2006/relationships/hyperlink" Target="https://www.cfr.org/backgrounder/us-inequality-debate" TargetMode="External"/><Relationship Id="rId3" Type="http://schemas.openxmlformats.org/officeDocument/2006/relationships/settings" Target="settings.xml"/><Relationship Id="rId12" Type="http://schemas.openxmlformats.org/officeDocument/2006/relationships/hyperlink" Target="https://en.wikipedia.org/wiki/Taxation_in_the_United_States" TargetMode="External"/><Relationship Id="rId17" Type="http://schemas.openxmlformats.org/officeDocument/2006/relationships/hyperlink" Target="https://www.hks.harvard.edu/faculty-research/policy-topics/public-finance/explainer-how-do-tariffs-work-and-how-will-they" TargetMode="External"/><Relationship Id="rId25" Type="http://schemas.openxmlformats.org/officeDocument/2006/relationships/hyperlink" Target="https://pmc.ncbi.nlm.nih.gov/articles/PMC9802463/" TargetMode="External"/><Relationship Id="rId33" Type="http://schemas.openxmlformats.org/officeDocument/2006/relationships/hyperlink" Target="https://www.pbs.org/newshour/economy/5-things-to-know-about-tariffs-and-how-they-work" TargetMode="External"/><Relationship Id="rId38" Type="http://schemas.openxmlformats.org/officeDocument/2006/relationships/hyperlink" Target="https://www.hks.harvard.edu/faculty-research/policy-topics/public-finance/explainer-how-do-tariffs-work-and-how-will-they" TargetMode="External"/><Relationship Id="rId46" Type="http://schemas.openxmlformats.org/officeDocument/2006/relationships/fontTable" Target="fontTable.xml"/><Relationship Id="rId20" Type="http://schemas.openxmlformats.org/officeDocument/2006/relationships/hyperlink" Target="https://news.uchicago.edu/story/how-do-tariffs-work-and-who-will-they-impact-uchicago-experts-explain" TargetMode="External"/><Relationship Id="rId41" Type="http://schemas.openxmlformats.org/officeDocument/2006/relationships/hyperlink" Target="https://www.aei.org/research-products/report/understanding-the-effects-of-tarif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steenekamp</dc:creator>
  <cp:keywords/>
  <dc:description/>
  <cp:lastModifiedBy>pieter steenekamp</cp:lastModifiedBy>
  <cp:revision>3</cp:revision>
  <dcterms:created xsi:type="dcterms:W3CDTF">2025-05-12T16:47:00Z</dcterms:created>
  <dcterms:modified xsi:type="dcterms:W3CDTF">2025-05-12T16:58:00Z</dcterms:modified>
</cp:coreProperties>
</file>