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Line: Is It Curtains For Curtains?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Preview: </w:t>
      </w:r>
      <w:r w:rsidDel="00000000" w:rsidR="00000000" w:rsidRPr="00000000">
        <w:rPr>
          <w:rtl w:val="0"/>
        </w:rPr>
        <w:t xml:space="preserve">Maybe it is time to rethink your window coverings…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 NAME,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Curtains are timeless. They’ve been around forever, and they do the job. Right?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Except sometimes they just don’t.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me share a story about a client who came to us with a curtain catastrophe. They had just moved into a new home, and their teenager's room was undergoing a much-needed makeover. But the old curtains were pretty dated, hanging too long and getting in the way.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 day, disaster struck! The teen plopped down on the bed, not realising the curtains were under them. With a loud rip, the curtain rod came crashing down, leaving a bare window and a wall full of holes. It was a disaster!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unfortunate incident highlighted a major drawback of curtains, especially for busy households. They can be easily damaged, collect dust, and pose a falling hazard!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Fortunately, there's a better solution: Luxaflex Duette blinds.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innovative blinds are perfect for kids' and teens' rooms because: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&amp; Durable:</w:t>
      </w:r>
      <w:r w:rsidDel="00000000" w:rsidR="00000000" w:rsidRPr="00000000">
        <w:rPr>
          <w:rtl w:val="0"/>
        </w:rPr>
        <w:t xml:space="preserve"> No dangling cords or fabric to trip over or get damaged.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Energy-Efficient:</w:t>
      </w:r>
      <w:r w:rsidDel="00000000" w:rsidR="00000000" w:rsidRPr="00000000">
        <w:rPr>
          <w:rtl w:val="0"/>
        </w:rPr>
        <w:t xml:space="preserve"> The honeycomb design provides excellent insulation, keeping rooms cooler in the summer and warmer in the winter.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Stylish &amp; Modern:</w:t>
      </w:r>
      <w:r w:rsidDel="00000000" w:rsidR="00000000" w:rsidRPr="00000000">
        <w:rPr>
          <w:rtl w:val="0"/>
        </w:rPr>
        <w:t xml:space="preserve"> With a wide range of colours and fabrics, you'll find the perfect match for any décor.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Duette</w:t>
      </w:r>
      <w:r w:rsidDel="00000000" w:rsidR="00000000" w:rsidRPr="00000000">
        <w:rPr>
          <w:rtl w:val="0"/>
        </w:rPr>
        <w:t xml:space="preserve"> blinds offer the style, function, and peace of mind that curtains simply can't.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Visit our website to explore the full range of Duette blinds and see how they can transform your home.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[Button]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P.S. If you're not sure which Duette blind is right for you, book a free consultation with our experts. We'll help you find the perfect solution for your home.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ottishshutters.co.uk/our-products/luxaflex-blinds/luxaflex-duette-bli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