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NOME COMPLETO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(DDD) 11111-1111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Descreva o que você quer, o que almeja como objetivo profissional. Aqui também é interessante adicionar o que já fez que é relacionado com este objetivo e quais são suas motivações em querer trabalhar com isso.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Professor Cid de Oliveira cursando o primeiro anp do ensino medio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construção de um recomendador de filmes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programação em bloco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alura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Alura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