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2399" w14:textId="232CFE45" w:rsidR="225650A2" w:rsidRDefault="225650A2" w:rsidP="65C46E8E">
      <w:pPr>
        <w:spacing w:line="360" w:lineRule="auto"/>
        <w:jc w:val="center"/>
        <w:rPr>
          <w:rFonts w:ascii="Arial Nova" w:eastAsia="Arial Nova" w:hAnsi="Arial Nova" w:cs="Arial Nova"/>
        </w:rPr>
      </w:pPr>
    </w:p>
    <w:tbl>
      <w:tblPr>
        <w:tblStyle w:val="Tabelacomgrade"/>
        <w:tblW w:w="9212" w:type="dxa"/>
        <w:tblLook w:val="06A0" w:firstRow="1" w:lastRow="0" w:firstColumn="1" w:lastColumn="0" w:noHBand="1" w:noVBand="1"/>
      </w:tblPr>
      <w:tblGrid>
        <w:gridCol w:w="1260"/>
        <w:gridCol w:w="2025"/>
        <w:gridCol w:w="4029"/>
        <w:gridCol w:w="1898"/>
      </w:tblGrid>
      <w:tr w:rsidR="225650A2" w14:paraId="7161B3B4" w14:textId="77777777" w:rsidTr="166343F4">
        <w:trPr>
          <w:trHeight w:val="300"/>
        </w:trPr>
        <w:tc>
          <w:tcPr>
            <w:tcW w:w="1260" w:type="dxa"/>
            <w:shd w:val="clear" w:color="auto" w:fill="4C94D8" w:themeFill="text2" w:themeFillTint="80"/>
          </w:tcPr>
          <w:p w14:paraId="08409BCC" w14:textId="4C2BF0AA" w:rsidR="225650A2" w:rsidRDefault="7BCF5E55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ID </w:t>
            </w:r>
          </w:p>
        </w:tc>
        <w:tc>
          <w:tcPr>
            <w:tcW w:w="2025" w:type="dxa"/>
            <w:shd w:val="clear" w:color="auto" w:fill="4C94D8" w:themeFill="text2" w:themeFillTint="80"/>
          </w:tcPr>
          <w:p w14:paraId="41F0D51C" w14:textId="0048B226" w:rsidR="225650A2" w:rsidRDefault="7BCF5E55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Categoria </w:t>
            </w:r>
          </w:p>
        </w:tc>
        <w:tc>
          <w:tcPr>
            <w:tcW w:w="4029" w:type="dxa"/>
            <w:shd w:val="clear" w:color="auto" w:fill="4C94D8" w:themeFill="text2" w:themeFillTint="80"/>
          </w:tcPr>
          <w:p w14:paraId="288F4647" w14:textId="58DA2471" w:rsidR="225650A2" w:rsidRDefault="7BCF5E55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</w:t>
            </w:r>
          </w:p>
        </w:tc>
        <w:tc>
          <w:tcPr>
            <w:tcW w:w="1898" w:type="dxa"/>
            <w:shd w:val="clear" w:color="auto" w:fill="4C94D8" w:themeFill="text2" w:themeFillTint="80"/>
          </w:tcPr>
          <w:p w14:paraId="20ED1CA8" w14:textId="472C2D51" w:rsidR="225650A2" w:rsidRDefault="7BCF5E55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Rastreabilidade</w:t>
            </w:r>
          </w:p>
        </w:tc>
      </w:tr>
      <w:tr w:rsidR="225650A2" w14:paraId="0EBDA5B9" w14:textId="77777777" w:rsidTr="166343F4">
        <w:trPr>
          <w:trHeight w:val="360"/>
        </w:trPr>
        <w:tc>
          <w:tcPr>
            <w:tcW w:w="1260" w:type="dxa"/>
          </w:tcPr>
          <w:p w14:paraId="43C5FCEF" w14:textId="4C07E9DA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RNF-01</w:t>
            </w:r>
          </w:p>
        </w:tc>
        <w:tc>
          <w:tcPr>
            <w:tcW w:w="2025" w:type="dxa"/>
          </w:tcPr>
          <w:p w14:paraId="23F550FF" w14:textId="0BC40DF3" w:rsidR="225650A2" w:rsidRDefault="1A4F4258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Segurança </w:t>
            </w:r>
          </w:p>
        </w:tc>
        <w:tc>
          <w:tcPr>
            <w:tcW w:w="4029" w:type="dxa"/>
          </w:tcPr>
          <w:p w14:paraId="0E81BC67" w14:textId="6590A758" w:rsidR="225650A2" w:rsidRDefault="1A4F4258" w:rsidP="65C46E8E">
            <w:pPr>
              <w:jc w:val="center"/>
            </w:pPr>
            <w:r w:rsidRPr="24798E75">
              <w:rPr>
                <w:rFonts w:ascii="Arial Nova" w:eastAsia="Arial Nova" w:hAnsi="Arial Nova" w:cs="Arial Nova"/>
                <w:b/>
                <w:bCs/>
              </w:rPr>
              <w:t>Criptografia</w:t>
            </w:r>
          </w:p>
          <w:p w14:paraId="18AF362F" w14:textId="1C7793BC" w:rsidR="225650A2" w:rsidRDefault="2E49D05F" w:rsidP="65C46E8E">
            <w:pPr>
              <w:jc w:val="center"/>
            </w:pPr>
            <w:r w:rsidRPr="24798E75">
              <w:rPr>
                <w:rFonts w:ascii="Arial Nova" w:eastAsia="Arial Nova" w:hAnsi="Arial Nova" w:cs="Arial Nova"/>
              </w:rPr>
              <w:t xml:space="preserve">O sistema deve armazenar as senhas dos usuários utilizando funções de hashing criptográfico reconhecidas pelo mercado, como </w:t>
            </w:r>
            <w:r w:rsidRPr="24798E75">
              <w:rPr>
                <w:rFonts w:ascii="Arial" w:eastAsia="Arial" w:hAnsi="Arial" w:cs="Arial"/>
                <w:b/>
                <w:bCs/>
                <w:sz w:val="21"/>
                <w:szCs w:val="21"/>
              </w:rPr>
              <w:t>bcrypt</w:t>
            </w:r>
            <w:r w:rsidRPr="24798E75">
              <w:rPr>
                <w:rFonts w:ascii="Arial Nova" w:eastAsia="Arial Nova" w:hAnsi="Arial Nova" w:cs="Arial Nova"/>
              </w:rPr>
              <w:t>, PBKDF2 ou superior.</w:t>
            </w:r>
          </w:p>
        </w:tc>
        <w:tc>
          <w:tcPr>
            <w:tcW w:w="1898" w:type="dxa"/>
          </w:tcPr>
          <w:p w14:paraId="36A87975" w14:textId="33BB7983" w:rsidR="225650A2" w:rsidRDefault="00D3585D" w:rsidP="65C46E8E">
            <w:pPr>
              <w:jc w:val="center"/>
              <w:rPr>
                <w:rFonts w:ascii="Arial Nova" w:eastAsia="Arial Nova" w:hAnsi="Arial Nova" w:cs="Arial Nova"/>
              </w:rPr>
            </w:pPr>
            <w:r>
              <w:rPr>
                <w:rFonts w:ascii="Arial Nova" w:eastAsia="Arial Nova" w:hAnsi="Arial Nova" w:cs="Arial Nova"/>
              </w:rPr>
              <w:t>RF-02, RF-06</w:t>
            </w:r>
          </w:p>
        </w:tc>
      </w:tr>
      <w:tr w:rsidR="225650A2" w14:paraId="6AB3D47E" w14:textId="77777777" w:rsidTr="166343F4">
        <w:trPr>
          <w:trHeight w:val="300"/>
        </w:trPr>
        <w:tc>
          <w:tcPr>
            <w:tcW w:w="1260" w:type="dxa"/>
          </w:tcPr>
          <w:p w14:paraId="75FDA730" w14:textId="75170B89" w:rsidR="225650A2" w:rsidRDefault="78E10C4D" w:rsidP="65C46E8E">
            <w:pPr>
              <w:jc w:val="center"/>
              <w:rPr>
                <w:rStyle w:val="Refdenotadefim"/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RNF-02</w:t>
            </w:r>
          </w:p>
        </w:tc>
        <w:tc>
          <w:tcPr>
            <w:tcW w:w="2025" w:type="dxa"/>
          </w:tcPr>
          <w:p w14:paraId="021CC283" w14:textId="09AE57A7" w:rsidR="225650A2" w:rsidRDefault="35F0AF7E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Desempenho</w:t>
            </w:r>
          </w:p>
        </w:tc>
        <w:tc>
          <w:tcPr>
            <w:tcW w:w="4029" w:type="dxa"/>
          </w:tcPr>
          <w:p w14:paraId="61BDB7C7" w14:textId="4B0751A0" w:rsidR="35F0AF7E" w:rsidRDefault="35F0AF7E" w:rsidP="65C46E8E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24798E75">
              <w:rPr>
                <w:rFonts w:ascii="Arial Nova" w:eastAsia="Arial Nova" w:hAnsi="Arial Nova" w:cs="Arial Nova"/>
                <w:b/>
                <w:bCs/>
              </w:rPr>
              <w:t>Tempo de resposta</w:t>
            </w:r>
          </w:p>
          <w:p w14:paraId="7E888224" w14:textId="1BD92C2A" w:rsidR="225650A2" w:rsidRDefault="6204AD9C" w:rsidP="65C46E8E">
            <w:pPr>
              <w:jc w:val="center"/>
            </w:pPr>
            <w:r w:rsidRPr="24798E75">
              <w:rPr>
                <w:rFonts w:ascii="Arial Nova" w:eastAsia="Arial Nova" w:hAnsi="Arial Nova" w:cs="Arial Nova"/>
              </w:rPr>
              <w:t>O sistema deve carregar as páginas e processar requisições em até 3 segundos em condições normais de uso.</w:t>
            </w:r>
          </w:p>
        </w:tc>
        <w:tc>
          <w:tcPr>
            <w:tcW w:w="1898" w:type="dxa"/>
          </w:tcPr>
          <w:p w14:paraId="21DA59C0" w14:textId="183369E2" w:rsidR="225650A2" w:rsidRDefault="6204AD9C" w:rsidP="24798E75">
            <w:pPr>
              <w:jc w:val="center"/>
              <w:rPr>
                <w:rFonts w:ascii="Arial Nova" w:eastAsia="Arial Nova" w:hAnsi="Arial Nova" w:cs="Arial Nova"/>
              </w:rPr>
            </w:pPr>
            <w:r w:rsidRPr="24798E75">
              <w:rPr>
                <w:rFonts w:ascii="Arial Nova" w:eastAsia="Arial Nova" w:hAnsi="Arial Nova" w:cs="Arial Nova"/>
              </w:rPr>
              <w:t>Todos os RF</w:t>
            </w:r>
          </w:p>
        </w:tc>
      </w:tr>
      <w:tr w:rsidR="225650A2" w14:paraId="70CC9B39" w14:textId="77777777" w:rsidTr="166343F4">
        <w:trPr>
          <w:trHeight w:val="300"/>
        </w:trPr>
        <w:tc>
          <w:tcPr>
            <w:tcW w:w="1260" w:type="dxa"/>
          </w:tcPr>
          <w:p w14:paraId="366E21ED" w14:textId="22E13724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RNF-03</w:t>
            </w:r>
          </w:p>
        </w:tc>
        <w:tc>
          <w:tcPr>
            <w:tcW w:w="2025" w:type="dxa"/>
          </w:tcPr>
          <w:p w14:paraId="081B796D" w14:textId="206BFB36" w:rsidR="225650A2" w:rsidRDefault="55C6706B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Usabilidade</w:t>
            </w:r>
          </w:p>
          <w:p w14:paraId="53E5B986" w14:textId="61D65F7F" w:rsidR="225650A2" w:rsidRDefault="225650A2" w:rsidP="65C46E8E">
            <w:pPr>
              <w:jc w:val="center"/>
              <w:rPr>
                <w:rFonts w:ascii="Arial Nova" w:eastAsia="Arial Nova" w:hAnsi="Arial Nova" w:cs="Arial Nova"/>
              </w:rPr>
            </w:pPr>
          </w:p>
        </w:tc>
        <w:tc>
          <w:tcPr>
            <w:tcW w:w="4029" w:type="dxa"/>
          </w:tcPr>
          <w:p w14:paraId="081D3169" w14:textId="6A7A4910" w:rsidR="225650A2" w:rsidRDefault="55C6706B" w:rsidP="65C46E8E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65C46E8E">
              <w:rPr>
                <w:rFonts w:ascii="Arial Nova" w:eastAsia="Arial Nova" w:hAnsi="Arial Nova" w:cs="Arial Nova"/>
                <w:b/>
                <w:bCs/>
              </w:rPr>
              <w:t>Interface responsiva</w:t>
            </w:r>
          </w:p>
          <w:p w14:paraId="392AC3B9" w14:textId="647CFAA0" w:rsidR="225650A2" w:rsidRDefault="55C6706B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O sistema deve possuir interface responsiva, adaptando-se a computadores, tablets e celulares.</w:t>
            </w:r>
          </w:p>
        </w:tc>
        <w:tc>
          <w:tcPr>
            <w:tcW w:w="1898" w:type="dxa"/>
          </w:tcPr>
          <w:p w14:paraId="4A95EE5E" w14:textId="6A135080" w:rsidR="225650A2" w:rsidRDefault="2FF63CEC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24798E75">
              <w:rPr>
                <w:rFonts w:ascii="Arial Nova" w:eastAsia="Arial Nova" w:hAnsi="Arial Nova" w:cs="Arial Nova"/>
              </w:rPr>
              <w:t>Todos os RF</w:t>
            </w:r>
          </w:p>
        </w:tc>
      </w:tr>
      <w:tr w:rsidR="225650A2" w14:paraId="17C94C20" w14:textId="77777777" w:rsidTr="166343F4">
        <w:trPr>
          <w:trHeight w:val="300"/>
        </w:trPr>
        <w:tc>
          <w:tcPr>
            <w:tcW w:w="1260" w:type="dxa"/>
          </w:tcPr>
          <w:p w14:paraId="35AC3078" w14:textId="660F243E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RNF-04</w:t>
            </w:r>
          </w:p>
        </w:tc>
        <w:tc>
          <w:tcPr>
            <w:tcW w:w="2025" w:type="dxa"/>
          </w:tcPr>
          <w:p w14:paraId="2C0BEC7E" w14:textId="3D7782C8" w:rsidR="225650A2" w:rsidRDefault="19F6DD82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Compatibilidade </w:t>
            </w:r>
          </w:p>
        </w:tc>
        <w:tc>
          <w:tcPr>
            <w:tcW w:w="4029" w:type="dxa"/>
          </w:tcPr>
          <w:p w14:paraId="27F08FCB" w14:textId="1D95C16E" w:rsidR="225650A2" w:rsidRDefault="5EA80682" w:rsidP="65C46E8E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65C46E8E">
              <w:rPr>
                <w:rFonts w:ascii="Arial Nova" w:eastAsia="Arial Nova" w:hAnsi="Arial Nova" w:cs="Arial Nova"/>
                <w:b/>
                <w:bCs/>
              </w:rPr>
              <w:t xml:space="preserve">Compatibilidade </w:t>
            </w:r>
          </w:p>
          <w:p w14:paraId="49EBF9A9" w14:textId="5875B7C7" w:rsidR="225650A2" w:rsidRDefault="5EA80682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2A90D33D">
              <w:rPr>
                <w:rFonts w:ascii="Arial Nova" w:eastAsia="Arial Nova" w:hAnsi="Arial Nova" w:cs="Arial Nova"/>
              </w:rPr>
              <w:t>O sistema deve funcionar em diferentes navegadores</w:t>
            </w:r>
            <w:r w:rsidR="6A34240B" w:rsidRPr="2A90D33D">
              <w:rPr>
                <w:rFonts w:ascii="Arial Nova" w:eastAsia="Arial Nova" w:hAnsi="Arial Nova" w:cs="Arial Nova"/>
              </w:rPr>
              <w:t xml:space="preserve"> como Chrome, Safari, Edge e Firefox.</w:t>
            </w:r>
          </w:p>
        </w:tc>
        <w:tc>
          <w:tcPr>
            <w:tcW w:w="1898" w:type="dxa"/>
          </w:tcPr>
          <w:p w14:paraId="62973A6D" w14:textId="1F47C0C3" w:rsidR="225650A2" w:rsidRDefault="3AE1E5C5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24798E75">
              <w:rPr>
                <w:rFonts w:ascii="Arial Nova" w:eastAsia="Arial Nova" w:hAnsi="Arial Nova" w:cs="Arial Nova"/>
              </w:rPr>
              <w:t>Todos os RF</w:t>
            </w:r>
          </w:p>
        </w:tc>
      </w:tr>
      <w:tr w:rsidR="225650A2" w14:paraId="3E9E1A6F" w14:textId="77777777" w:rsidTr="166343F4">
        <w:trPr>
          <w:trHeight w:val="300"/>
        </w:trPr>
        <w:tc>
          <w:tcPr>
            <w:tcW w:w="1260" w:type="dxa"/>
          </w:tcPr>
          <w:p w14:paraId="578389CE" w14:textId="167F3D82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RNF-05</w:t>
            </w:r>
          </w:p>
        </w:tc>
        <w:tc>
          <w:tcPr>
            <w:tcW w:w="2025" w:type="dxa"/>
          </w:tcPr>
          <w:p w14:paraId="7BC3450E" w14:textId="7E1B73AA" w:rsidR="225650A2" w:rsidRDefault="7A1AA31F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Integridade de dados</w:t>
            </w:r>
          </w:p>
        </w:tc>
        <w:tc>
          <w:tcPr>
            <w:tcW w:w="4029" w:type="dxa"/>
          </w:tcPr>
          <w:p w14:paraId="794455EE" w14:textId="645C8929" w:rsidR="225650A2" w:rsidRDefault="7A1AA31F" w:rsidP="65C46E8E">
            <w:pPr>
              <w:jc w:val="center"/>
            </w:pPr>
            <w:r w:rsidRPr="24798E75">
              <w:rPr>
                <w:rFonts w:ascii="Arial Nova" w:eastAsia="Arial Nova" w:hAnsi="Arial Nova" w:cs="Arial Nova"/>
                <w:b/>
                <w:bCs/>
              </w:rPr>
              <w:t>Validação de Dados</w:t>
            </w:r>
          </w:p>
          <w:p w14:paraId="22E6FDFE" w14:textId="4D592DC5" w:rsidR="225650A2" w:rsidRDefault="7B90CBF0" w:rsidP="24798E75">
            <w:pPr>
              <w:jc w:val="center"/>
              <w:rPr>
                <w:rFonts w:ascii="Arial Nova" w:eastAsia="Arial Nova" w:hAnsi="Arial Nova" w:cs="Arial Nova"/>
              </w:rPr>
            </w:pPr>
            <w:r w:rsidRPr="24798E75">
              <w:rPr>
                <w:rFonts w:ascii="Arial Nova" w:eastAsia="Arial Nova" w:hAnsi="Arial Nova" w:cs="Arial Nova"/>
              </w:rPr>
              <w:t>O sistema deve validar os dados informados, impedindo o envio de formulários com formatos inválidos de CNPJ no cadastro/edição de loja e de CPF, e-mail e telefone no cadastro de usuário.</w:t>
            </w:r>
            <w:r w:rsidR="225650A2">
              <w:br/>
            </w:r>
          </w:p>
        </w:tc>
        <w:tc>
          <w:tcPr>
            <w:tcW w:w="1898" w:type="dxa"/>
          </w:tcPr>
          <w:p w14:paraId="6D654329" w14:textId="590261E6" w:rsidR="225650A2" w:rsidRDefault="00D3585D" w:rsidP="00D3585D">
            <w:pPr>
              <w:rPr>
                <w:rFonts w:ascii="Arial Nova" w:eastAsia="Arial Nova" w:hAnsi="Arial Nova" w:cs="Arial Nova"/>
                <w:highlight w:val="yellow"/>
              </w:rPr>
            </w:pPr>
            <w:r w:rsidRPr="00D3585D">
              <w:rPr>
                <w:rFonts w:ascii="Arial Nova" w:eastAsia="Arial Nova" w:hAnsi="Arial Nova" w:cs="Arial Nova"/>
                <w:lang w:val="en-US"/>
              </w:rPr>
              <w:t>RF-01, RF-03, RF-06</w:t>
            </w:r>
          </w:p>
        </w:tc>
      </w:tr>
      <w:tr w:rsidR="225650A2" w:rsidRPr="00D3585D" w14:paraId="0262EB44" w14:textId="77777777" w:rsidTr="166343F4">
        <w:trPr>
          <w:trHeight w:val="300"/>
        </w:trPr>
        <w:tc>
          <w:tcPr>
            <w:tcW w:w="1260" w:type="dxa"/>
          </w:tcPr>
          <w:p w14:paraId="5C3E3FCC" w14:textId="3B2E6993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RNF-06</w:t>
            </w:r>
          </w:p>
        </w:tc>
        <w:tc>
          <w:tcPr>
            <w:tcW w:w="2025" w:type="dxa"/>
          </w:tcPr>
          <w:p w14:paraId="7BB88016" w14:textId="3EEBBE9F" w:rsidR="225650A2" w:rsidRDefault="5CB48D34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Segurança </w:t>
            </w:r>
          </w:p>
        </w:tc>
        <w:tc>
          <w:tcPr>
            <w:tcW w:w="4029" w:type="dxa"/>
          </w:tcPr>
          <w:p w14:paraId="20C96054" w14:textId="66437541" w:rsidR="225650A2" w:rsidRDefault="5CB48D34" w:rsidP="65C46E8E">
            <w:pPr>
              <w:jc w:val="center"/>
            </w:pPr>
            <w:r w:rsidRPr="65C46E8E">
              <w:rPr>
                <w:rFonts w:ascii="Arial Nova" w:eastAsia="Arial Nova" w:hAnsi="Arial Nova" w:cs="Arial Nova"/>
                <w:b/>
                <w:bCs/>
              </w:rPr>
              <w:t>Proteção de Dados Pessoais</w:t>
            </w:r>
          </w:p>
          <w:p w14:paraId="439E8147" w14:textId="2D7A3DD3" w:rsidR="225650A2" w:rsidRDefault="5CB48D34" w:rsidP="65C46E8E">
            <w:pPr>
              <w:jc w:val="center"/>
            </w:pPr>
            <w:r w:rsidRPr="2A90D33D">
              <w:rPr>
                <w:rFonts w:ascii="Arial Nova" w:eastAsia="Arial Nova" w:hAnsi="Arial Nova" w:cs="Arial Nova"/>
              </w:rPr>
              <w:t>O sistema deve garantir a privacidade e a proteção dos dados dos usuários, seguindo os princípios da LGPD</w:t>
            </w:r>
            <w:r w:rsidR="3114CA6B" w:rsidRPr="2A90D33D">
              <w:rPr>
                <w:rFonts w:ascii="Arial Nova" w:eastAsia="Arial Nova" w:hAnsi="Arial Nova" w:cs="Arial Nova"/>
              </w:rPr>
              <w:t xml:space="preserve"> (</w:t>
            </w:r>
            <w:r w:rsidR="7143384A" w:rsidRPr="2A90D33D">
              <w:rPr>
                <w:rFonts w:ascii="Arial Nova" w:eastAsia="Arial Nova" w:hAnsi="Arial Nova" w:cs="Arial Nova"/>
              </w:rPr>
              <w:t xml:space="preserve">Princípio da Segurança, </w:t>
            </w:r>
            <w:r w:rsidR="1E003EFB" w:rsidRPr="2A90D33D">
              <w:rPr>
                <w:rFonts w:ascii="Arial Nova" w:eastAsia="Arial Nova" w:hAnsi="Arial Nova" w:cs="Arial Nova"/>
              </w:rPr>
              <w:t>Princípio da Prevenção, Princípio da Responsabilização e Prestação de Contas</w:t>
            </w:r>
            <w:r w:rsidR="3114CA6B" w:rsidRPr="2A90D33D">
              <w:rPr>
                <w:rFonts w:ascii="Arial Nova" w:eastAsia="Arial Nova" w:hAnsi="Arial Nova" w:cs="Arial Nova"/>
              </w:rPr>
              <w:t>)</w:t>
            </w:r>
            <w:r w:rsidRPr="2A90D33D">
              <w:rPr>
                <w:rFonts w:ascii="Arial Nova" w:eastAsia="Arial Nova" w:hAnsi="Arial Nova" w:cs="Arial Nova"/>
              </w:rPr>
              <w:t>.</w:t>
            </w:r>
          </w:p>
        </w:tc>
        <w:tc>
          <w:tcPr>
            <w:tcW w:w="1898" w:type="dxa"/>
          </w:tcPr>
          <w:p w14:paraId="50B9AF99" w14:textId="2C53C3A5" w:rsidR="225650A2" w:rsidRPr="00D3585D" w:rsidRDefault="00D3585D" w:rsidP="166343F4">
            <w:pPr>
              <w:jc w:val="center"/>
              <w:rPr>
                <w:rFonts w:ascii="Arial Nova" w:eastAsia="Arial Nova" w:hAnsi="Arial Nova" w:cs="Arial Nova"/>
                <w:highlight w:val="yellow"/>
                <w:lang w:val="en-US"/>
              </w:rPr>
            </w:pPr>
            <w:r w:rsidRPr="00D3585D">
              <w:rPr>
                <w:rFonts w:ascii="Arial Nova" w:eastAsia="Arial Nova" w:hAnsi="Arial Nova" w:cs="Arial Nova"/>
                <w:lang w:val="en-US"/>
              </w:rPr>
              <w:t xml:space="preserve">RF-01, 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RF-0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 xml:space="preserve">2, 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RF-0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 xml:space="preserve">3, 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RF-0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 xml:space="preserve">4, 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RF-0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 xml:space="preserve">6, 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RF-0</w:t>
            </w:r>
            <w:r w:rsidRPr="00D3585D">
              <w:rPr>
                <w:rFonts w:ascii="Arial Nova" w:eastAsia="Arial Nova" w:hAnsi="Arial Nova" w:cs="Arial Nova"/>
                <w:lang w:val="en-US"/>
              </w:rPr>
              <w:t>8</w:t>
            </w:r>
          </w:p>
        </w:tc>
      </w:tr>
      <w:tr w:rsidR="225650A2" w14:paraId="30D47117" w14:textId="77777777" w:rsidTr="166343F4">
        <w:trPr>
          <w:trHeight w:val="300"/>
        </w:trPr>
        <w:tc>
          <w:tcPr>
            <w:tcW w:w="1260" w:type="dxa"/>
          </w:tcPr>
          <w:p w14:paraId="63CC87D9" w14:textId="3377619B" w:rsidR="225650A2" w:rsidRDefault="78E10C4D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>RNF-07</w:t>
            </w:r>
          </w:p>
        </w:tc>
        <w:tc>
          <w:tcPr>
            <w:tcW w:w="2025" w:type="dxa"/>
          </w:tcPr>
          <w:p w14:paraId="69DBE9D2" w14:textId="353EB38E" w:rsidR="225650A2" w:rsidRDefault="1A509F5A" w:rsidP="65C46E8E">
            <w:pPr>
              <w:jc w:val="center"/>
              <w:rPr>
                <w:rFonts w:ascii="Arial Nova" w:eastAsia="Arial Nova" w:hAnsi="Arial Nova" w:cs="Arial Nova"/>
              </w:rPr>
            </w:pPr>
            <w:r w:rsidRPr="65C46E8E">
              <w:rPr>
                <w:rFonts w:ascii="Arial Nova" w:eastAsia="Arial Nova" w:hAnsi="Arial Nova" w:cs="Arial Nova"/>
              </w:rPr>
              <w:t xml:space="preserve">Usabilidade </w:t>
            </w:r>
          </w:p>
        </w:tc>
        <w:tc>
          <w:tcPr>
            <w:tcW w:w="4029" w:type="dxa"/>
          </w:tcPr>
          <w:p w14:paraId="65B399B6" w14:textId="40B33A65" w:rsidR="225650A2" w:rsidRDefault="5925DAD6" w:rsidP="2A90D33D">
            <w:pPr>
              <w:jc w:val="center"/>
            </w:pPr>
            <w:r w:rsidRPr="24798E75">
              <w:rPr>
                <w:rFonts w:ascii="Arial Nova" w:eastAsia="Arial Nova" w:hAnsi="Arial Nova" w:cs="Arial Nova"/>
                <w:b/>
                <w:bCs/>
              </w:rPr>
              <w:t>Facilidade de Uso</w:t>
            </w:r>
          </w:p>
          <w:p w14:paraId="424D6267" w14:textId="76D24B43" w:rsidR="225650A2" w:rsidRDefault="42C2713C" w:rsidP="2A90D33D">
            <w:pPr>
              <w:jc w:val="center"/>
            </w:pPr>
            <w:r w:rsidRPr="24798E75">
              <w:rPr>
                <w:rFonts w:ascii="Arial Nova" w:eastAsia="Arial Nova" w:hAnsi="Arial Nova" w:cs="Arial Nova"/>
              </w:rPr>
              <w:t>O sistema deve seguir padrões de usabilidade, apresentando elementos visuais consistentes e mensagens claras, de forma que um novo usuário consiga navegar pelas interfaces e concluir fluxos essenciais sem necessidade de treinamento prévio.</w:t>
            </w:r>
          </w:p>
        </w:tc>
        <w:tc>
          <w:tcPr>
            <w:tcW w:w="1898" w:type="dxa"/>
          </w:tcPr>
          <w:p w14:paraId="6B46703F" w14:textId="3F5F064E" w:rsidR="225650A2" w:rsidRDefault="3FE75437" w:rsidP="24798E75">
            <w:pPr>
              <w:jc w:val="center"/>
              <w:rPr>
                <w:rFonts w:ascii="Arial Nova" w:eastAsia="Arial Nova" w:hAnsi="Arial Nova" w:cs="Arial Nova"/>
              </w:rPr>
            </w:pPr>
            <w:r w:rsidRPr="24798E75">
              <w:rPr>
                <w:rFonts w:ascii="Arial Nova" w:eastAsia="Arial Nova" w:hAnsi="Arial Nova" w:cs="Arial Nova"/>
              </w:rPr>
              <w:t>Todos os RF</w:t>
            </w:r>
          </w:p>
        </w:tc>
      </w:tr>
    </w:tbl>
    <w:p w14:paraId="18D022F1" w14:textId="6C6C5B35" w:rsidR="225650A2" w:rsidRDefault="225650A2" w:rsidP="65C46E8E">
      <w:pPr>
        <w:spacing w:line="360" w:lineRule="auto"/>
      </w:pPr>
    </w:p>
    <w:sectPr w:rsidR="225650A2">
      <w:headerReference w:type="default" r:id="rId9"/>
      <w:footerReference w:type="default" r:id="rId1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A9044" w14:textId="77777777" w:rsidR="006A1945" w:rsidRDefault="006A1945">
      <w:pPr>
        <w:spacing w:after="0" w:line="240" w:lineRule="auto"/>
      </w:pPr>
      <w:r>
        <w:separator/>
      </w:r>
    </w:p>
  </w:endnote>
  <w:endnote w:type="continuationSeparator" w:id="0">
    <w:p w14:paraId="258BB97B" w14:textId="77777777" w:rsidR="006A1945" w:rsidRDefault="006A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5C46E8E" w14:paraId="26B42EE9" w14:textId="77777777" w:rsidTr="65C46E8E">
      <w:trPr>
        <w:trHeight w:val="300"/>
      </w:trPr>
      <w:tc>
        <w:tcPr>
          <w:tcW w:w="3020" w:type="dxa"/>
        </w:tcPr>
        <w:p w14:paraId="6E7C63DF" w14:textId="3E41172D" w:rsidR="65C46E8E" w:rsidRDefault="65C46E8E" w:rsidP="65C46E8E">
          <w:pPr>
            <w:pStyle w:val="Cabealho"/>
            <w:ind w:left="-115"/>
          </w:pPr>
        </w:p>
      </w:tc>
      <w:tc>
        <w:tcPr>
          <w:tcW w:w="3020" w:type="dxa"/>
        </w:tcPr>
        <w:p w14:paraId="0D7B8176" w14:textId="693B3A39" w:rsidR="65C46E8E" w:rsidRDefault="65C46E8E" w:rsidP="65C46E8E">
          <w:pPr>
            <w:pStyle w:val="Cabealho"/>
            <w:jc w:val="center"/>
          </w:pPr>
        </w:p>
      </w:tc>
      <w:tc>
        <w:tcPr>
          <w:tcW w:w="3020" w:type="dxa"/>
        </w:tcPr>
        <w:p w14:paraId="7E702E14" w14:textId="6A113835" w:rsidR="65C46E8E" w:rsidRDefault="65C46E8E" w:rsidP="65C46E8E">
          <w:pPr>
            <w:pStyle w:val="Cabealho"/>
            <w:ind w:right="-115"/>
            <w:jc w:val="right"/>
          </w:pPr>
        </w:p>
      </w:tc>
    </w:tr>
  </w:tbl>
  <w:p w14:paraId="1518FD05" w14:textId="079B07D0" w:rsidR="65C46E8E" w:rsidRDefault="65C46E8E" w:rsidP="65C46E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6193E" w14:textId="77777777" w:rsidR="006A1945" w:rsidRDefault="006A1945">
      <w:pPr>
        <w:spacing w:after="0" w:line="240" w:lineRule="auto"/>
      </w:pPr>
      <w:r>
        <w:separator/>
      </w:r>
    </w:p>
  </w:footnote>
  <w:footnote w:type="continuationSeparator" w:id="0">
    <w:p w14:paraId="7B0080BE" w14:textId="77777777" w:rsidR="006A1945" w:rsidRDefault="006A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5C46E8E" w14:paraId="5C9273C0" w14:textId="77777777" w:rsidTr="65C46E8E">
      <w:trPr>
        <w:trHeight w:val="300"/>
      </w:trPr>
      <w:tc>
        <w:tcPr>
          <w:tcW w:w="3020" w:type="dxa"/>
        </w:tcPr>
        <w:p w14:paraId="1AB17654" w14:textId="6E9120AB" w:rsidR="65C46E8E" w:rsidRDefault="65C46E8E" w:rsidP="65C46E8E">
          <w:pPr>
            <w:pStyle w:val="Cabealho"/>
            <w:ind w:left="-115"/>
          </w:pPr>
        </w:p>
      </w:tc>
      <w:tc>
        <w:tcPr>
          <w:tcW w:w="3020" w:type="dxa"/>
        </w:tcPr>
        <w:p w14:paraId="099F0C25" w14:textId="1F31F6E7" w:rsidR="65C46E8E" w:rsidRDefault="65C46E8E" w:rsidP="65C46E8E">
          <w:pPr>
            <w:pStyle w:val="Cabealho"/>
            <w:jc w:val="center"/>
          </w:pPr>
        </w:p>
      </w:tc>
      <w:tc>
        <w:tcPr>
          <w:tcW w:w="3020" w:type="dxa"/>
        </w:tcPr>
        <w:p w14:paraId="6B1ECAFA" w14:textId="05822D3C" w:rsidR="65C46E8E" w:rsidRDefault="65C46E8E" w:rsidP="65C46E8E">
          <w:pPr>
            <w:pStyle w:val="Cabealho"/>
            <w:ind w:right="-115"/>
            <w:jc w:val="right"/>
          </w:pPr>
        </w:p>
      </w:tc>
    </w:tr>
  </w:tbl>
  <w:p w14:paraId="36033A51" w14:textId="631D90C5" w:rsidR="65C46E8E" w:rsidRDefault="65C46E8E" w:rsidP="65C46E8E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jUFYT+tfQFixU" int2:id="NNkERUkH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86DA70"/>
    <w:rsid w:val="006A1945"/>
    <w:rsid w:val="00C26960"/>
    <w:rsid w:val="00D3585D"/>
    <w:rsid w:val="01177D84"/>
    <w:rsid w:val="015EB9C3"/>
    <w:rsid w:val="037E5ADE"/>
    <w:rsid w:val="04F3D3AD"/>
    <w:rsid w:val="0685DC87"/>
    <w:rsid w:val="09B2DF6F"/>
    <w:rsid w:val="0B0083D0"/>
    <w:rsid w:val="0BB087A4"/>
    <w:rsid w:val="0D58CB86"/>
    <w:rsid w:val="0E046311"/>
    <w:rsid w:val="10A46438"/>
    <w:rsid w:val="13360788"/>
    <w:rsid w:val="13C046E6"/>
    <w:rsid w:val="14739597"/>
    <w:rsid w:val="15A74839"/>
    <w:rsid w:val="166343F4"/>
    <w:rsid w:val="17C9626B"/>
    <w:rsid w:val="19F6DD82"/>
    <w:rsid w:val="1A4F4258"/>
    <w:rsid w:val="1A509F5A"/>
    <w:rsid w:val="1E003EFB"/>
    <w:rsid w:val="1EA2A2B3"/>
    <w:rsid w:val="1EC5FC18"/>
    <w:rsid w:val="225650A2"/>
    <w:rsid w:val="24798E75"/>
    <w:rsid w:val="24A0D666"/>
    <w:rsid w:val="25CC480D"/>
    <w:rsid w:val="2786DA70"/>
    <w:rsid w:val="2803887C"/>
    <w:rsid w:val="2820A668"/>
    <w:rsid w:val="2A7171B1"/>
    <w:rsid w:val="2A90D33D"/>
    <w:rsid w:val="2BCD8F0B"/>
    <w:rsid w:val="2D930911"/>
    <w:rsid w:val="2DFA59C2"/>
    <w:rsid w:val="2E49D05F"/>
    <w:rsid w:val="2FC453C9"/>
    <w:rsid w:val="2FF63CEC"/>
    <w:rsid w:val="30006BBB"/>
    <w:rsid w:val="3048540C"/>
    <w:rsid w:val="3114CA6B"/>
    <w:rsid w:val="31390D9D"/>
    <w:rsid w:val="320A6BF2"/>
    <w:rsid w:val="33B503BA"/>
    <w:rsid w:val="353163F7"/>
    <w:rsid w:val="35F0AF7E"/>
    <w:rsid w:val="367D17AA"/>
    <w:rsid w:val="3AE1E5C5"/>
    <w:rsid w:val="3DD5824A"/>
    <w:rsid w:val="3E4C6C04"/>
    <w:rsid w:val="3E9EBFAC"/>
    <w:rsid w:val="3FE75437"/>
    <w:rsid w:val="403A3096"/>
    <w:rsid w:val="40C427A0"/>
    <w:rsid w:val="41EB3526"/>
    <w:rsid w:val="427B31C2"/>
    <w:rsid w:val="429D726D"/>
    <w:rsid w:val="42C2713C"/>
    <w:rsid w:val="42D8A159"/>
    <w:rsid w:val="43D56B88"/>
    <w:rsid w:val="451E5084"/>
    <w:rsid w:val="45F2F3F6"/>
    <w:rsid w:val="467B8046"/>
    <w:rsid w:val="47180FE0"/>
    <w:rsid w:val="47A5DEE8"/>
    <w:rsid w:val="4875CE5A"/>
    <w:rsid w:val="49F35F11"/>
    <w:rsid w:val="49F9D194"/>
    <w:rsid w:val="4A51CB91"/>
    <w:rsid w:val="4EE79B05"/>
    <w:rsid w:val="4FC8AA9B"/>
    <w:rsid w:val="50E7ED6F"/>
    <w:rsid w:val="515A15AA"/>
    <w:rsid w:val="52320CBC"/>
    <w:rsid w:val="55C6706B"/>
    <w:rsid w:val="5920DF1C"/>
    <w:rsid w:val="5925DAD6"/>
    <w:rsid w:val="5CB48D34"/>
    <w:rsid w:val="5CC448B4"/>
    <w:rsid w:val="5D805808"/>
    <w:rsid w:val="5EA80682"/>
    <w:rsid w:val="60D3AC4A"/>
    <w:rsid w:val="6204AD9C"/>
    <w:rsid w:val="644376B6"/>
    <w:rsid w:val="65C46E8E"/>
    <w:rsid w:val="6932622A"/>
    <w:rsid w:val="6A34240B"/>
    <w:rsid w:val="6A769FDF"/>
    <w:rsid w:val="6BC28E6B"/>
    <w:rsid w:val="7143384A"/>
    <w:rsid w:val="717CF1FA"/>
    <w:rsid w:val="722A4DCF"/>
    <w:rsid w:val="7750DB94"/>
    <w:rsid w:val="77F60691"/>
    <w:rsid w:val="78E10C4D"/>
    <w:rsid w:val="7A1AA31F"/>
    <w:rsid w:val="7B90CBF0"/>
    <w:rsid w:val="7BCF5E55"/>
    <w:rsid w:val="7E06CEFB"/>
    <w:rsid w:val="7F7E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94CC"/>
  <w15:chartTrackingRefBased/>
  <w15:docId w15:val="{48989B72-6907-42BE-861C-100A5895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fim">
    <w:name w:val="endnote text"/>
    <w:basedOn w:val="Normal"/>
    <w:uiPriority w:val="99"/>
    <w:semiHidden/>
    <w:unhideWhenUsed/>
    <w:rsid w:val="65C46E8E"/>
    <w:pPr>
      <w:spacing w:after="0" w:line="240" w:lineRule="auto"/>
    </w:pPr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65C46E8E"/>
    <w:rPr>
      <w:vertAlign w:val="superscript"/>
    </w:rPr>
  </w:style>
  <w:style w:type="paragraph" w:styleId="Cabealho">
    <w:name w:val="header"/>
    <w:basedOn w:val="Normal"/>
    <w:uiPriority w:val="99"/>
    <w:unhideWhenUsed/>
    <w:rsid w:val="65C46E8E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5C46E8E"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902A87BB-D6D2-49C9-892D-C312ADDD5B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C7E696-AE5B-4BF9-8A79-90AE01716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7c0b8-a170-44a3-b4bf-bb3b35c1828e"/>
    <ds:schemaRef ds:uri="e4ca757e-c282-49ef-b123-c2454b361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BBE6BF-8525-4DBE-9AD5-3A25938A9939}">
  <ds:schemaRefs>
    <ds:schemaRef ds:uri="http://schemas.microsoft.com/office/2006/metadata/properties"/>
    <ds:schemaRef ds:uri="http://schemas.microsoft.com/office/infopath/2007/PartnerControls"/>
    <ds:schemaRef ds:uri="1c07c0b8-a170-44a3-b4bf-bb3b35c1828e"/>
    <ds:schemaRef ds:uri="e4ca757e-c282-49ef-b123-c2454b3617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238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MÁXIMO DA SILVA</dc:creator>
  <cp:keywords/>
  <dc:description/>
  <cp:lastModifiedBy>PIETRO ALVES PINTO</cp:lastModifiedBy>
  <cp:revision>2</cp:revision>
  <dcterms:created xsi:type="dcterms:W3CDTF">2026-06-18T01:04:00Z</dcterms:created>
  <dcterms:modified xsi:type="dcterms:W3CDTF">2026-10-17T02:56:00Z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  <property fmtid="{D5CDD505-2E9C-101B-9397-08002B2CF9AE}" pid="3" name="MediaServiceImageTags">
    <vt:lpwstr/>
  </property>
</Properties>
</file>