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48"/>
          <w:szCs w:val="48"/>
        </w:rPr>
        <w:t xml:space="preserve">AI Content Enricher</w:t>
      </w:r>
    </w:p>
    <w:p>
      <w:pPr>
        <w:spacing w:after="60"/>
      </w:pPr>
      <w:r>
        <w:rPr>
          <w:color w:val="555555"/>
          <w:sz w:val="28"/>
          <w:szCs w:val="28"/>
        </w:rPr>
        <w:t xml:space="preserve">Guida allo studio del progetto</w:t>
      </w:r>
    </w:p>
    <w:p>
      <w:pPr>
        <w:spacing w:after="240"/>
      </w:pPr>
      <w:r>
        <w:rPr>
          <w:color w:val="888888"/>
          <w:sz w:val="20"/>
          <w:szCs w:val="20"/>
        </w:rPr>
        <w:t xml:space="preserve">Versione 1 — 3 settembre 2026 — Pietro Bocci</w:t>
      </w:r>
    </w:p>
    <w:p>
      <w:pPr>
        <w:pBdr>
          <w:bottom w:val="single" w:color="CCCCCC" w:sz="6"/>
        </w:pBdr>
        <w:spacing w:after="240" w:before="120"/>
      </w:pPr>
      <w:r>
        <w:rPr>
          <w:sz w:val="2"/>
          <w:szCs w:val="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5F8FC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/>
            </w:pPr>
            <w:r>
              <w:rPr>
                <w:b/>
                <w:bCs/>
                <w:color w:val="1F4E79"/>
                <w:sz w:val="22"/>
                <w:szCs w:val="22"/>
              </w:rPr>
              <w:t xml:space="preserve">Come usare questo documento</w:t>
            </w:r>
          </w:p>
          <w:p>
            <w:pPr>
              <w:spacing w:after="0" w:line="276"/>
            </w:pPr>
            <w:r>
              <w:rPr>
                <w:sz w:val="22"/>
                <w:szCs w:val="22"/>
              </w:rPr>
              <w:t xml:space="preserve">Questo file cresce insieme al progetto: si aggiorna solo quando lo decidi tu. Per ora contiene l'idea, l'obiettivo, la struttura e le tecnologie scelte, con la motivazione di ogni scelta. L'ultima sezione contiene domande di autoverifica: se sai rispondere a quelle, sai raccontare il progetto in un colloquio.</w:t>
            </w:r>
          </w:p>
        </w:tc>
      </w:tr>
    </w:tbl>
    <w:p>
      <w:pPr>
        <w:spacing w:after="200"/>
      </w:pPr>
      <w:r>
        <w:rPr>
          <w:sz w:val="2"/>
          <w:szCs w:val="2"/>
        </w:rPr>
        <w:t xml:space="preserve"/>
      </w:r>
    </w:p>
    <w:p>
      <w:pPr>
        <w:pStyle w:val="Heading1"/>
        <w:spacing w:after="180" w:before="360"/>
      </w:pPr>
      <w:r>
        <w:rPr>
          <w:b/>
          <w:bCs/>
          <w:color w:val="1F4E79"/>
          <w:sz w:val="32"/>
          <w:szCs w:val="32"/>
        </w:rPr>
        <w:t xml:space="preserve">1. L'idea in una frase</w:t>
      </w:r>
    </w:p>
    <w:p>
      <w:pPr>
        <w:spacing w:after="140" w:line="276"/>
      </w:pPr>
      <w:r>
        <w:rPr>
          <w:sz w:val="22"/>
          <w:szCs w:val="22"/>
        </w:rPr>
        <w:t xml:space="preserve">Un'applicazione web dove carichi la foto di un prodotto e l'intelligenza artificiale scrive da sola titolo, descrizione, tag e categoria. Tu rivedi la bozza, correggi quello che non va, e solo allora la salvi nel database.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Il principio che regge tutto il progetto: </w:t>
      </w:r>
      <w:r>
        <w:rPr>
          <w:b/>
          <w:bCs/>
          <w:color w:val="1F4E79"/>
          <w:sz w:val="22"/>
          <w:szCs w:val="22"/>
        </w:rPr>
        <w:t xml:space="preserve">l'AI propone, la persona approva.</w:t>
      </w:r>
      <w:r>
        <w:rPr>
          <w:sz w:val="22"/>
          <w:szCs w:val="22"/>
        </w:rPr>
        <w:t xml:space="preserve"> Il modello non scrive mai direttamente a database. Arricchimento e salvataggio sono due passi separati, e il secondo lo fa un essere umano.</w:t>
      </w:r>
    </w:p>
    <w:p>
      <w:pPr>
        <w:spacing w:after="140" w:line="276"/>
      </w:pPr>
      <w:r>
        <w:rPr>
          <w:sz w:val="22"/>
          <w:szCs w:val="22"/>
        </w:rPr>
        <w:t xml:space="preserve">Il caso d'uso reale: un negozio online con migliaia di prodotti da catalogare. Nessuno sta a scrivere le schede a mano una per una, ma nessuno si fida nemmeno di pubblicare senza guardare.</w:t>
      </w:r>
    </w:p>
    <w:p>
      <w:pPr>
        <w:pStyle w:val="Heading1"/>
        <w:spacing w:after="180" w:before="360"/>
      </w:pPr>
      <w:r>
        <w:rPr>
          <w:b/>
          <w:bCs/>
          <w:color w:val="1F4E79"/>
          <w:sz w:val="32"/>
          <w:szCs w:val="32"/>
        </w:rPr>
        <w:t xml:space="preserve">2. Perché costruisco questo progetto</w:t>
      </w:r>
    </w:p>
    <w:p>
      <w:pPr>
        <w:pStyle w:val="Heading2"/>
        <w:spacing w:after="120" w:before="240"/>
      </w:pPr>
      <w:r>
        <w:rPr>
          <w:b/>
          <w:bCs/>
          <w:color w:val="333333"/>
          <w:sz w:val="26"/>
          <w:szCs w:val="26"/>
        </w:rPr>
        <w:t xml:space="preserve">Obiettivo 1 — Portfolio</w:t>
      </w:r>
    </w:p>
    <w:p>
      <w:pPr>
        <w:spacing w:after="140" w:line="276"/>
      </w:pPr>
      <w:r>
        <w:rPr>
          <w:sz w:val="22"/>
          <w:szCs w:val="22"/>
        </w:rPr>
        <w:t xml:space="preserve">Dimostrare che so integrare un modello AI dentro un prodotto software: con un contratto preciso su cosa deve rispondere, la validazione di quella risposta e la gestione di quando sbaglia.</w:t>
      </w:r>
    </w:p>
    <w:p>
      <w:pPr>
        <w:spacing w:after="140" w:line="276"/>
      </w:pPr>
      <w:r>
        <w:rPr>
          <w:sz w:val="22"/>
          <w:szCs w:val="22"/>
        </w:rPr>
        <w:t xml:space="preserve">È la differenza che conta davvero: </w:t>
      </w:r>
      <w:r>
        <w:rPr>
          <w:b/>
          <w:bCs/>
          <w:sz w:val="22"/>
          <w:szCs w:val="22"/>
        </w:rPr>
        <w:t xml:space="preserve">“saper usare ChatGPT” non è una competenza professionale</w:t>
      </w:r>
      <w:r>
        <w:rPr>
          <w:sz w:val="22"/>
          <w:szCs w:val="22"/>
        </w:rPr>
        <w:t xml:space="preserve">, lo sa fare chiunque. Saper costruire un pezzo di software che usa l'AI come componente interno, invece, è esattamente il lavoro per cui un'azienda paga uno sviluppatore fullstack.</w:t>
      </w:r>
    </w:p>
    <w:p>
      <w:pPr>
        <w:pStyle w:val="Heading2"/>
        <w:spacing w:after="120" w:before="240"/>
      </w:pPr>
      <w:r>
        <w:rPr>
          <w:b/>
          <w:bCs/>
          <w:color w:val="333333"/>
          <w:sz w:val="26"/>
          <w:szCs w:val="26"/>
        </w:rPr>
        <w:t xml:space="preserve">Obiettivo 2 — Studio</w:t>
      </w:r>
    </w:p>
    <w:p>
      <w:pPr>
        <w:spacing w:after="140" w:line="276"/>
      </w:pPr>
      <w:r>
        <w:rPr>
          <w:sz w:val="22"/>
          <w:szCs w:val="22"/>
        </w:rPr>
        <w:t xml:space="preserve">Il codice deve essere comprensibile riga per riga. Questo vincolo viene prima dell'eleganza: file piccoli con una sola responsabilità, nessuna astrazione furba, nessuna libreria che nasconda il meccanismo.</w:t>
      </w:r>
    </w:p>
    <w:p>
      <w:pPr>
        <w:spacing w:after="140" w:line="276"/>
      </w:pPr>
      <w:r>
        <w:rPr>
          <w:sz w:val="22"/>
          <w:szCs w:val="22"/>
        </w:rPr>
        <w:t xml:space="preserve">Un progetto che non sai spiegare non ti serve a niente in colloquio: la prima domanda difficile lo smonta.</w:t>
      </w:r>
    </w:p>
    <w:p>
      <w:pPr>
        <w:pStyle w:val="Heading2"/>
        <w:spacing w:after="120" w:before="240"/>
      </w:pPr>
      <w:r>
        <w:rPr>
          <w:b/>
          <w:bCs/>
          <w:color w:val="333333"/>
          <w:sz w:val="26"/>
          <w:szCs w:val="26"/>
        </w:rPr>
        <w:t xml:space="preserve">Come si capisce che è riuscito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Il flusso completo gira in locale: foto, bozza, revisione, salvataggio, lista.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I test girano offline, senza chiave API e senza rete.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Il README spiega il perché di ogni scelta, non solo cosa fa il codice.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So spiegare a voce ogni decisione presa, senza rileggere niente.</w:t>
      </w:r>
    </w:p>
    <w:p>
      <w:pPr>
        <w:pStyle w:val="Heading1"/>
        <w:spacing w:after="180" w:before="360"/>
      </w:pPr>
      <w:r>
        <w:rPr>
          <w:b/>
          <w:bCs/>
          <w:color w:val="1F4E79"/>
          <w:sz w:val="32"/>
          <w:szCs w:val="32"/>
        </w:rPr>
        <w:t xml:space="preserve">3. Come funziona: il flusso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sz w:val="22"/>
          <w:szCs w:val="22"/>
        </w:rPr>
        <w:t xml:space="preserve">Nella pagina di caricamento scelgo la foto di un prodotto.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sz w:val="22"/>
          <w:szCs w:val="22"/>
        </w:rPr>
        <w:t xml:space="preserve">Il server riceve il file, controlla che sia davvero un'immagine e non sia troppo grande.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sz w:val="22"/>
          <w:szCs w:val="22"/>
        </w:rPr>
        <w:t xml:space="preserve">Il modulo di arricchimento costruisce il prompt e chiama il modello AI.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sz w:val="22"/>
          <w:szCs w:val="22"/>
        </w:rPr>
        <w:t xml:space="preserve">La risposta viene validata: se non rispetta il contratto, si riprova una volta sola spiegando l'errore al modello.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sz w:val="22"/>
          <w:szCs w:val="22"/>
        </w:rPr>
        <w:t xml:space="preserve">La bozza torna a schermo dentro un form già compilato. Qui correggo quello che non va.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sz w:val="22"/>
          <w:szCs w:val="22"/>
        </w:rPr>
        <w:t xml:space="preserve">Premo Salva: solo adesso i dati finiscono nel database e compaiono nella lista.</w:t>
      </w:r>
    </w:p>
    <w:p>
      <w:pPr>
        <w:spacing w:after="200"/>
      </w:pPr>
      <w:r>
        <w:rPr>
          <w:sz w:val="2"/>
          <w:szCs w:val="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5F8FC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/>
            </w:pPr>
            <w:r>
              <w:rPr>
                <w:b/>
                <w:bCs/>
                <w:color w:val="1F4E79"/>
                <w:sz w:val="22"/>
                <w:szCs w:val="22"/>
              </w:rPr>
              <w:t xml:space="preserve">Il punto da notare</w:t>
            </w:r>
          </w:p>
          <w:p>
            <w:pPr>
              <w:spacing w:after="0" w:line="276"/>
            </w:pPr>
            <w:r>
              <w:rPr>
                <w:sz w:val="22"/>
                <w:szCs w:val="22"/>
              </w:rPr>
              <w:t xml:space="preserve">Il passo 4 e il passo 6 sono separati apposta. Tra la risposta dell'AI e il database c'è sempre una persona. Se togliessi quel passaggio, il progetto diventerebbe molto meno interessante da raccontare — e molto più pericoloso da usare davvero.</w:t>
            </w:r>
          </w:p>
        </w:tc>
      </w:tr>
    </w:tbl>
    <w:p>
      <w:pPr>
        <w:spacing w:after="200"/>
      </w:pPr>
      <w:r>
        <w:rPr>
          <w:sz w:val="2"/>
          <w:szCs w:val="2"/>
        </w:rPr>
        <w:t xml:space="preserve"/>
      </w:r>
    </w:p>
    <w:p>
      <w:pPr>
        <w:pStyle w:val="Heading1"/>
        <w:spacing w:after="180" w:before="360"/>
      </w:pPr>
      <w:r>
        <w:rPr>
          <w:b/>
          <w:bCs/>
          <w:color w:val="1F4E79"/>
          <w:sz w:val="32"/>
          <w:szCs w:val="32"/>
        </w:rPr>
        <w:t xml:space="preserve">4. La struttura del progetto</w:t>
      </w:r>
    </w:p>
    <w:p>
      <w:pPr>
        <w:spacing w:after="140" w:line="276"/>
      </w:pPr>
      <w:r>
        <w:rPr>
          <w:sz w:val="22"/>
          <w:szCs w:val="22"/>
        </w:rPr>
        <w:t xml:space="preserve">Ogni file ha una responsabilità sola. La colonna di destra è la più importante: dice cosa quel file NON deve sapere. È quello che tiene il codice pulito e testabile.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600"/>
        <w:gridCol w:w="2900"/>
      </w:tblGrid>
      <w:tr>
        <w:trPr>
          <w:tblHeader/>
        </w:trPr>
        <w:tc>
          <w:tcPr>
            <w:tcW w:type="dxa" w:w="250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360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Di cosa si occupa</w:t>
            </w:r>
          </w:p>
        </w:tc>
        <w:tc>
          <w:tcPr>
            <w:tcW w:type="dxa" w:w="290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Cosa NON sa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lib/schema.ts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Definisce la forma esatta della bozza (i campi e le loro regole)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HTTP, database, quale AI si usa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lib/prompt.ts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Costruisce il testo delle istruzioni da mandare al modello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HTTP, database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lib/provider.ts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Parla concretamente con il modello AI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Cosa sia un prodotto, il database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lib/enrich.ts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Coordina il tutto: immagine in ingresso, bozza in uscita, con i tentativi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HTTP, database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lib/db.ts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Accesso al database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L'AI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api/enrich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Endpoint che riceve la foto e risponde con la bozza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I dettagli del provider AI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api/products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Endpoint che salva e rilegge i prodotti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L'AI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app/page.tsx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pagina con la lista dei prodotti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app/new/page.tsx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pagina di caricamento e revisione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200"/>
      </w:pPr>
      <w:r>
        <w:rPr>
          <w:sz w:val="2"/>
          <w:szCs w:val="2"/>
        </w:rPr>
        <w:t xml:space="preserve"/>
      </w:r>
    </w:p>
    <w:p>
      <w:pPr>
        <w:spacing w:after="140" w:line="276"/>
      </w:pPr>
      <w:r>
        <w:rPr>
          <w:sz w:val="22"/>
          <w:szCs w:val="22"/>
        </w:rPr>
        <w:t xml:space="preserve">Questa separazione non è pignoleria: è il motivo per cui i test possono girare senza rete (basta sostituire il provider con uno finto) e per cui domani posso passare da Gemini a Claude riscrivendo un solo file.</w:t>
      </w:r>
    </w:p>
    <w:p>
      <w:pPr>
        <w:pStyle w:val="Heading1"/>
        <w:spacing w:after="180" w:before="360"/>
      </w:pPr>
      <w:r>
        <w:rPr>
          <w:b/>
          <w:bCs/>
          <w:color w:val="1F4E79"/>
          <w:sz w:val="32"/>
          <w:szCs w:val="32"/>
        </w:rPr>
        <w:t xml:space="preserve">5. Cosa useremo, e perché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4700"/>
      </w:tblGrid>
      <w:tr>
        <w:trPr>
          <w:tblHeader/>
        </w:trPr>
        <w:tc>
          <w:tcPr>
            <w:tcW w:type="dxa" w:w="180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Tecnologia</w:t>
            </w:r>
          </w:p>
        </w:tc>
        <w:tc>
          <w:tcPr>
            <w:tcW w:type="dxa" w:w="250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A cosa serve</w:t>
            </w:r>
          </w:p>
        </w:tc>
        <w:tc>
          <w:tcPr>
            <w:tcW w:type="dxa" w:w="470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Perché proprio questa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Next.js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Pagine e API nello stesso progetto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È nello stack principale dell'azienda a cui punto. Un solo progetto invece di due (frontend e backend separati) = meno cose da gestire.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TypeScript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Aggiunge i tipi a JavaScript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Sempre nello stack dell'azienda target. Rende esplicito il contratto dei dati e mi obbliga a gestire i casi di errore.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Stili grafici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Si scrive direttamente nel markup, niente file CSS separati da tenere allineati. Veloce su un progetto piccolo.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Prisma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Parla col database al posto mio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Concettualmente simile a Entity Framework, che già conosco dal C#. In più rende quasi gratuito il passaggio futuro da SQLite a PostgreSQL.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SQLite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Il database (prima fase)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È un singolo file sul mio PC: nessun server da installare, nessun account da creare, nessun costo. Perfetto per imparare.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Zod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Controlla che i dati abbiano la forma giusta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È il pezzo più importante: definisco lo schema una volta sola e lo uso sia per istruire il modello sia per verificarne la risposta.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Google Gemini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Il modello AI che guarda la foto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Ha un piano gratuito senza carta di credito, sa analizzare immagini e sa rispettare uno schema JSON. Vincolo del progetto: spesa zero.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Vitest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Esegue i test automatici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Standard nell'ecosistema JavaScript, veloce, funziona con TypeScript senza configurazioni strane.</w:t>
            </w:r>
          </w:p>
        </w:tc>
      </w:tr>
    </w:tbl>
    <w:p>
      <w:pPr>
        <w:spacing w:after="200"/>
      </w:pPr>
      <w:r>
        <w:rPr>
          <w:sz w:val="2"/>
          <w:szCs w:val="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5F8FC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/>
            </w:pPr>
            <w:r>
              <w:rPr>
                <w:b/>
                <w:bCs/>
                <w:color w:val="1F4E79"/>
                <w:sz w:val="22"/>
                <w:szCs w:val="22"/>
              </w:rPr>
              <w:t xml:space="preserve">Una scelta da saper difendere</w:t>
            </w:r>
          </w:p>
          <w:p>
            <w:pPr>
              <w:spacing w:after="0" w:line="276"/>
            </w:pPr>
            <w:r>
              <w:rPr>
                <w:sz w:val="22"/>
                <w:szCs w:val="22"/>
              </w:rPr>
              <w:t xml:space="preserve">Uso Gemini perché è gratuito, non perché sia il migliore. Ma il modello sta dietro un'interfaccia: passare a Claude o a OpenAI significa scrivere una nuova implementazione di quell'interfaccia, senza toccare né la logica del progetto né i test. In colloquio questa è una risposta forte, non una scusa.</w:t>
            </w:r>
          </w:p>
        </w:tc>
      </w:tr>
    </w:tbl>
    <w:p>
      <w:pPr>
        <w:spacing w:after="200"/>
      </w:pPr>
      <w:r>
        <w:rPr>
          <w:sz w:val="2"/>
          <w:szCs w:val="2"/>
        </w:rPr>
        <w:t xml:space="preserve"/>
      </w:r>
    </w:p>
    <w:p>
      <w:pPr>
        <w:pStyle w:val="Heading1"/>
        <w:spacing w:after="180" w:before="360"/>
      </w:pPr>
      <w:r>
        <w:rPr>
          <w:b/>
          <w:bCs/>
          <w:color w:val="1F4E79"/>
          <w:sz w:val="32"/>
          <w:szCs w:val="32"/>
        </w:rPr>
        <w:t xml:space="preserve">6. Il concetto chiave: le tre linee di difesa</w:t>
      </w:r>
    </w:p>
    <w:p>
      <w:pPr>
        <w:spacing w:after="140" w:line="276"/>
      </w:pPr>
      <w:r>
        <w:rPr>
          <w:sz w:val="22"/>
          <w:szCs w:val="22"/>
        </w:rPr>
        <w:t xml:space="preserve">Se chiedo all'AI “descrivimi questo prodotto” ricevo un paragrafo di testo libero: bello da leggere, inutile per un database. Dove finisce il titolo? Quali sono i tag? E se domani risponde in un formato leggermente diverso, il mio codice si rompe.</w:t>
      </w:r>
    </w:p>
    <w:p>
      <w:pPr>
        <w:spacing w:after="140" w:line="276"/>
      </w:pPr>
      <w:r>
        <w:rPr>
          <w:sz w:val="22"/>
          <w:szCs w:val="22"/>
        </w:rPr>
        <w:t xml:space="preserve">La soluzione è definire un contratto e imporlo su tre livelli: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5500"/>
      </w:tblGrid>
      <w:tr>
        <w:trPr>
          <w:tblHeader/>
        </w:trPr>
        <w:tc>
          <w:tcPr>
            <w:tcW w:type="dxa" w:w="90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Livello</w:t>
            </w:r>
          </w:p>
        </w:tc>
        <w:tc>
          <w:tcPr>
            <w:tcW w:type="dxa" w:w="260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Cosa è</w:t>
            </w:r>
          </w:p>
        </w:tc>
        <w:tc>
          <w:tcPr>
            <w:tcW w:type="dxa" w:w="550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Quanto è forte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Il prompt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Debole. Sono solo parole: il modello può ignorarle senza avvisare nessuno.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Lo schema mandato al modello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Forte. Il provider vincola la generazione a quella forma. Ma mi sto fidando di un servizio esterno.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validazione con Zod, a casa mia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Definitivo. Qui non chiedo: verifico. Se non rispetta il contratto, non passa.</w:t>
            </w:r>
          </w:p>
        </w:tc>
      </w:tr>
    </w:tbl>
    <w:p>
      <w:pPr>
        <w:spacing w:after="200"/>
      </w:pPr>
      <w:r>
        <w:rPr>
          <w:sz w:val="2"/>
          <w:szCs w:val="2"/>
        </w:rPr>
        <w:t xml:space="preserve"/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Domanda tipica da colloquio: </w:t>
      </w:r>
      <w:r>
        <w:rPr>
          <w:sz w:val="22"/>
          <w:szCs w:val="22"/>
        </w:rPr>
        <w:t xml:space="preserve">“se hai già il livello 2, perché ti serve il 3?”. La risposta è che il provider può cambiare comportamento senza preavviso, che uno schema JSON non sa esprimere regole come “i tag devono essere minuscoli”, e che il giorno in cui cambio modello il livello 2 sparisce mentre il 3 resta.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La regola generale, che vale ben oltre questo progetto: </w:t>
      </w:r>
      <w:r>
        <w:rPr>
          <w:b/>
          <w:bCs/>
          <w:color w:val="1F4E79"/>
          <w:sz w:val="22"/>
          <w:szCs w:val="22"/>
        </w:rPr>
        <w:t xml:space="preserve">non fidarsi mai di un dato che arriva da fuori.</w:t>
      </w:r>
      <w:r>
        <w:rPr>
          <w:sz w:val="22"/>
          <w:szCs w:val="22"/>
        </w:rPr>
        <w:t xml:space="preserve"> Vale per la risposta di un'AI esattamente come vale per quello che scrive un utente in un form.</w:t>
      </w:r>
    </w:p>
    <w:p>
      <w:pPr>
        <w:pStyle w:val="Heading1"/>
        <w:spacing w:after="180" w:before="360"/>
      </w:pPr>
      <w:r>
        <w:rPr>
          <w:b/>
          <w:bCs/>
          <w:color w:val="1F4E79"/>
          <w:sz w:val="32"/>
          <w:szCs w:val="32"/>
        </w:rPr>
        <w:t xml:space="preserve">7. Cosa NON facciamo (e perché è una scelta)</w:t>
      </w:r>
    </w:p>
    <w:p>
      <w:pPr>
        <w:spacing w:after="140" w:line="276"/>
      </w:pPr>
      <w:r>
        <w:rPr>
          <w:sz w:val="22"/>
          <w:szCs w:val="22"/>
        </w:rPr>
        <w:t xml:space="preserve">Restano fuori di proposito: login e utenti, elaborazione di 50 foto in blocco, code di lavoro in background, CMS headless, deploy in cloud, traduzioni, ricerca full-text.</w:t>
      </w:r>
    </w:p>
    <w:p>
      <w:pPr>
        <w:spacing w:after="140" w:line="276"/>
      </w:pPr>
      <w:r>
        <w:rPr>
          <w:sz w:val="22"/>
          <w:szCs w:val="22"/>
        </w:rPr>
        <w:t xml:space="preserve">Non è pigrizia, è strategia. Ognuna di queste cose è </w:t>
      </w:r>
      <w:r>
        <w:rPr>
          <w:b/>
          <w:bCs/>
          <w:sz w:val="22"/>
          <w:szCs w:val="22"/>
        </w:rPr>
        <w:t xml:space="preserve">una risposta valida alla domanda “come lo estenderesti?”</w:t>
      </w:r>
      <w:r>
        <w:rPr>
          <w:sz w:val="22"/>
          <w:szCs w:val="22"/>
        </w:rPr>
        <w:t xml:space="preserve"> senza doverla costruire adesso. Meglio un progetto piccolo, finito e capito a fondo che uno grosso lasciato a metà.</w:t>
      </w:r>
    </w:p>
    <w:p>
      <w:pPr>
        <w:pStyle w:val="Heading1"/>
        <w:spacing w:after="180" w:before="360"/>
      </w:pPr>
      <w:r>
        <w:rPr>
          <w:b/>
          <w:bCs/>
          <w:color w:val="1F4E79"/>
          <w:sz w:val="32"/>
          <w:szCs w:val="32"/>
        </w:rPr>
        <w:t xml:space="preserve">8. Glossario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Termine</w:t>
            </w:r>
          </w:p>
        </w:tc>
        <w:tc>
          <w:tcPr>
            <w:tcW w:type="dxa" w:w="680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Cosa vuol dire, in parole semplici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API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indirizzo del mio server che risponde a una richiesta del browser, restituendo dati invece di una pagina.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Uno specifico indirizzo API, ad esempio quello che riceve la foto.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Schema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descrizione formale di come devono essere fatti dei dati: quali campi, di che tipo, con quali limiti.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Validazione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Il controllo che dei dati rispettino lo schema. Se non lo rispettano, vengono rifiutati.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ORM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Uno strumento che mi fa leggere e scrivere sul database usando oggetti del linguaggio invece di scrivere SQL a mano.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Vision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capacità di un modello AI di ricevere un'immagine in ingresso, non solo testo.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Prompt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Il testo di istruzioni che mando al modello per dirgli cosa fare.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Retry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Riprovare una richiesta fallita. Va sempre limitato nel numero, altrimenti si finisce la quota gratuita in pochi secondi.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Rate limit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Il tetto di richieste che il provider mi concede in un certo tempo. Superato quello, mi risponde di aspettare.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Provider finto (mock)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Una finta implementazione dell'AI usata nei test: risponde quello che decido io, così i test sono veloci, gratuiti e sempre uguali.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Free tier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Il piano gratuito di un servizio, con limiti d'uso.</w:t>
            </w:r>
          </w:p>
        </w:tc>
      </w:tr>
    </w:tbl>
    <w:p>
      <w:pPr>
        <w:pStyle w:val="Heading1"/>
        <w:spacing w:after="180" w:before="360"/>
      </w:pPr>
      <w:r>
        <w:rPr>
          <w:b/>
          <w:bCs/>
          <w:color w:val="1F4E79"/>
          <w:sz w:val="32"/>
          <w:szCs w:val="32"/>
        </w:rPr>
        <w:t xml:space="preserve">9. Domande di autoverifica</w:t>
      </w:r>
    </w:p>
    <w:p>
      <w:pPr>
        <w:spacing w:after="140" w:line="276"/>
      </w:pPr>
      <w:r>
        <w:rPr>
          <w:sz w:val="22"/>
          <w:szCs w:val="22"/>
        </w:rPr>
        <w:t xml:space="preserve">Se so rispondere a queste senza rileggere niente, so raccontare il progetto.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Perché l'AI non scrive direttamente nel database?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Cosa succede se il modello inventa una categoria che non esiste?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Perché valido la risposta con Zod se ho già mandato lo schema al modello?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Perché i test non chiamano l'AI vera?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Quali errori ha senso ritentare e quali no? Per quale motivo?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Cosa dovrei cambiare per passare da Gemini a Claude?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Perché i tag sono salvati come testo JSON e non come lista vera?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Come estenderei il progetto per gestire 3.000 prodotti invece di uno?</w:t>
      </w:r>
    </w:p>
    <w:p>
      <w:pPr>
        <w:spacing w:after="200"/>
      </w:pPr>
      <w:r>
        <w:rPr>
          <w:sz w:val="2"/>
          <w:szCs w:val="2"/>
        </w:rPr>
        <w:t xml:space="preserve"/>
      </w:r>
    </w:p>
    <w:p>
      <w:pPr>
        <w:pBdr>
          <w:bottom w:val="single" w:color="CCCCCC" w:sz="6"/>
        </w:pBdr>
        <w:spacing w:after="240" w:before="120"/>
      </w:pPr>
      <w:r>
        <w:rPr>
          <w:sz w:val="2"/>
          <w:szCs w:val="2"/>
        </w:rP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Fine versione 1 — il documento si aggiorna su richiesta, man mano che il progetto avanza.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2026-09-03T10:11:12.051Z</dcterms:created>
  <dcterms:modified xsi:type="dcterms:W3CDTF">2026-09-03T10:11:12.053Z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