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color w:val="4472C4" w:themeColor="accent1"/>
          <w:sz w:val="17"/>
          <w:szCs w:val="17"/>
          <w:u w:val="single"/>
          <w:lang w:eastAsia="it-IT"/>
        </w:rPr>
      </w:pPr>
      <w:r>
        <w:rPr>
          <w:rStyle w:val="S1"/>
          <w:color w:val="4472C4" w:themeColor="accent1"/>
          <w:u w:val="single"/>
        </w:rPr>
        <w:t>Specifiche Progetto: infoXchanger</w:t>
      </w:r>
    </w:p>
    <w:p>
      <w:pPr>
        <w:pStyle w:val="P2"/>
        <w:rPr/>
      </w:pPr>
      <w:r>
        <w:rPr/>
      </w:r>
    </w:p>
    <w:p>
      <w:pPr>
        <w:pStyle w:val="P3"/>
        <w:rPr>
          <w:rStyle w:val="S1"/>
          <w:sz w:val="18"/>
          <w:szCs w:val="18"/>
        </w:rPr>
      </w:pPr>
      <w:r>
        <w:rPr>
          <w:sz w:val="18"/>
          <w:szCs w:val="18"/>
        </w:rPr>
      </w:r>
    </w:p>
    <w:p>
      <w:pPr>
        <w:pStyle w:val="P3"/>
        <w:rPr>
          <w:rStyle w:val="S1"/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P3"/>
        <w:rPr>
          <w:rStyle w:val="S1"/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Partecipanti:</w:t>
      </w:r>
    </w:p>
    <w:p>
      <w:pPr>
        <w:pStyle w:val="P3"/>
        <w:numPr>
          <w:ilvl w:val="0"/>
          <w:numId w:val="2"/>
        </w:numP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Pietro Borrello</w:t>
      </w:r>
    </w:p>
    <w:p>
      <w:pPr>
        <w:pStyle w:val="P3"/>
        <w:numPr>
          <w:ilvl w:val="0"/>
          <w:numId w:val="2"/>
        </w:numP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Maria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Ludovica Costagliola</w:t>
      </w:r>
    </w:p>
    <w:p>
      <w:pPr>
        <w:pStyle w:val="P3"/>
        <w:numPr>
          <w:ilvl w:val="0"/>
          <w:numId w:val="2"/>
        </w:numP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Federico Mascoma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Il progetto prevede lo sviluppo di una Web Application che riguarda lo scambio di informazioni personali attraverso l'uso di QRCode appositamente generati.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Viene implementato un meccanismo di autenticazione degli utenti: per accedere ai servizi devono registrarsi tramite un nomeUtente, una mail e una password o tramite le credenziali di Facebook, come di un analogo servizio di autenticazione. La mail deve essere valida e viene verificate mediante l’invio di un codice necessario per completare la registrazione stessa.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Ogni utente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ha un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suo profilo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dove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può inserire le informazioni personali e, selezionandone un sottoinsieme, chiedere al server di generare un QRCode che le riferisca. In particolare, questo QRCode contiene un token a cui il server stesso ha associato le informazioni di un particolare utente.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L'interfaccia dell'applicazione consente la scannerizzazione dei QRCode per l'accesso ai dati. Quando un QRCode viene scansionato e inviato, il server controlla che il token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esista, sia valido,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e recupera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in quel momento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dalla base di dati le informazioni associate che saranno quindi sempre aggiornate. Le presenta poi in risposta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al richiedente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sotto forma di pagina html, eventualmente esportabile come PDF per poter effettuare un salvataggio in locale.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Tra le informazioni figurano:</w:t>
      </w:r>
    </w:p>
    <w:p>
      <w:pPr>
        <w:pStyle w:val="P3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numPr>
          <w:ilvl w:val="0"/>
          <w:numId w:val="1"/>
        </w:numPr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Nome, Cognome, Residenza, Data e Luogo di nascita</w:t>
      </w:r>
    </w:p>
    <w:p>
      <w:pPr>
        <w:pStyle w:val="P3"/>
        <w:numPr>
          <w:ilvl w:val="0"/>
          <w:numId w:val="1"/>
        </w:numPr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Numeri Di Telefono, Email, Sito Web, link a Profili Social</w:t>
      </w:r>
    </w:p>
    <w:p>
      <w:pPr>
        <w:pStyle w:val="P3"/>
        <w:numPr>
          <w:ilvl w:val="0"/>
          <w:numId w:val="1"/>
        </w:numPr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Codice Fiscale, Numero di Carta d'Identità</w:t>
      </w:r>
    </w:p>
    <w:p>
      <w:pPr>
        <w:pStyle w:val="P3"/>
        <w:numPr>
          <w:ilvl w:val="0"/>
          <w:numId w:val="1"/>
        </w:numPr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Numero di Patente, Codice e Compagnia Assicurativa, targa Automobile</w:t>
      </w:r>
    </w:p>
    <w:p>
      <w:pPr>
        <w:pStyle w:val="P3"/>
        <w:numPr>
          <w:ilvl w:val="0"/>
          <w:numId w:val="1"/>
        </w:numPr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Altezza, Peso, Taglia, Gruppo Sanguigno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E’ possibile inserire nuove informazioni o aggiornarle in qualsiasi momento.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Inoltre ogni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profilo presenta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la lista dei QRCode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che l’utente possiede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, con le rispettive informazioni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associate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, e la lista degli utenti che hanno richiesto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sue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informazioni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e possiedono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QrCode da lui generati.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I QRCode di un utente possono essere inoltrati a un utente terzo solo se ne è stata autorizzata la condivisione.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Un QRCode può essere esportato in un formato compatibile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ad esempio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per essere inserito in una pagina web (del tipo "Contattaci") o in un qualsiasi altro form, in modo che non sia necessaria la presenza fisica dell'utente che lo voglia scansionare, per richiedere l'accesso ai dati.</w:t>
      </w:r>
      <w:r>
        <w:rPr>
          <w:rStyle w:val="Appleconvertedspace"/>
          <w:rFonts w:ascii="Calibri" w:hAnsi="Calibri" w:asciiTheme="minorHAnsi" w:hAnsiTheme="minorHAnsi"/>
          <w:color w:val="000000" w:themeColor="text1"/>
          <w:sz w:val="24"/>
          <w:szCs w:val="24"/>
        </w:rPr>
        <w:t> 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Tutte le informazioni sono salvate in una base di dati lato sever. Abbiamo la tabella ‘Utente’ che mantiene il codice univoco dell’utente e le informazioni che ha scritto nel suo profilo; la tabella ‘Token’ mantiene, invece, per ogni utente i token che ha condiviso. E’ presente una ulteriore tabella che ad ogni token associa l’utente che lo ha scansionato e il server si occupa di inviare una notifica all’utente proprietario dei dati quando qualcuno di nuovo richiede l’accesso a quelle informazioni.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Gli utenti hanno la possibilità di dismettere dei QRCode che avevano generato chiedendo al server di cancellare il corrispettivo record dalla base di dati. Possono anche decidere di rimuoversi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dal sistema;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allora il server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invalid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erà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tutti i QRCode da lui generati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ogni sua informazione personale non sarà più accessibile.</w:t>
      </w:r>
      <w:r>
        <w:rPr>
          <w:rStyle w:val="Appleconvertedspace"/>
          <w:rFonts w:ascii="Calibri" w:hAnsi="Calibri" w:asciiTheme="minorHAnsi" w:hAnsiTheme="minorHAnsi"/>
          <w:color w:val="000000" w:themeColor="text1"/>
          <w:sz w:val="24"/>
          <w:szCs w:val="24"/>
        </w:rPr>
        <w:t> </w:t>
      </w:r>
    </w:p>
    <w:p>
      <w:pPr>
        <w:pStyle w:val="P2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ascii="Calibri" w:hAnsi="Calibri"/>
          <w:color w:val="000000" w:themeColor="text1"/>
          <w:sz w:val="24"/>
          <w:szCs w:val="24"/>
        </w:rPr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Ad un utente non registrato l'applicazione non offre alcun servizio: presenta,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invece,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un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a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 HomePage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con la spiegazione dei servizi offerti dal sito e una form </w:t>
      </w: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 xml:space="preserve">per la registrazione. </w:t>
      </w:r>
    </w:p>
    <w:p>
      <w:pPr>
        <w:pStyle w:val="P3"/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/>
      </w:r>
    </w:p>
    <w:p>
      <w:pPr>
        <w:pStyle w:val="P3"/>
        <w:rPr/>
      </w:pPr>
      <w:r>
        <w:rPr>
          <w:rStyle w:val="S1"/>
          <w:rFonts w:ascii="Calibri" w:hAnsi="Calibri" w:asciiTheme="minorHAnsi" w:hAnsiTheme="minorHAnsi"/>
          <w:color w:val="000000" w:themeColor="text1"/>
          <w:sz w:val="24"/>
          <w:szCs w:val="24"/>
        </w:rPr>
        <w:t>Per accedere ai servizi dell'applicazione un utente deve registrarsi inserendo almeno un'email, con cui può essere identificato. Non c'è necessità di altri dati per usare il servizio.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Menl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Menl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it-IT" w:eastAsia="en-US" w:bidi="ar-SA"/>
    </w:rPr>
  </w:style>
  <w:style w:type="paragraph" w:styleId="Titolo1">
    <w:name w:val="Heading 1"/>
    <w:basedOn w:val="Normal"/>
    <w:link w:val="Titolo1Carattere"/>
    <w:uiPriority w:val="9"/>
    <w:qFormat/>
    <w:rsid w:val="008d4c1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link w:val="Titolo2Carattere"/>
    <w:uiPriority w:val="9"/>
    <w:unhideWhenUsed/>
    <w:qFormat/>
    <w:rsid w:val="008d4c1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2" w:customStyle="1">
    <w:name w:val="s2"/>
    <w:basedOn w:val="DefaultParagraphFont"/>
    <w:qFormat/>
    <w:rsid w:val="00f06f65"/>
    <w:rPr>
      <w:color w:val="D12F1B"/>
    </w:rPr>
  </w:style>
  <w:style w:type="character" w:styleId="S1" w:customStyle="1">
    <w:name w:val="s1"/>
    <w:basedOn w:val="DefaultParagraphFont"/>
    <w:qFormat/>
    <w:rsid w:val="00f06f65"/>
    <w:rPr/>
  </w:style>
  <w:style w:type="character" w:styleId="Appleconvertedspace" w:customStyle="1">
    <w:name w:val="apple-converted-space"/>
    <w:basedOn w:val="DefaultParagraphFont"/>
    <w:qFormat/>
    <w:rsid w:val="00f06f65"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8d4c1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d4c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d4c1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8d4c14"/>
    <w:rPr>
      <w:i/>
      <w:iCs/>
      <w:color w:val="4472C4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Menlo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Menlo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P1" w:customStyle="1">
    <w:name w:val="p1"/>
    <w:basedOn w:val="Normal"/>
    <w:qFormat/>
    <w:rsid w:val="00f06f65"/>
    <w:pPr/>
    <w:rPr>
      <w:rFonts w:ascii="Menlo" w:hAnsi="Menlo" w:cs="Menlo"/>
      <w:color w:val="78492A"/>
      <w:sz w:val="17"/>
      <w:szCs w:val="17"/>
      <w:lang w:eastAsia="it-IT"/>
    </w:rPr>
  </w:style>
  <w:style w:type="paragraph" w:styleId="P2" w:customStyle="1">
    <w:name w:val="p2"/>
    <w:basedOn w:val="Normal"/>
    <w:qFormat/>
    <w:rsid w:val="00f06f65"/>
    <w:pPr/>
    <w:rPr>
      <w:rFonts w:ascii="Menlo" w:hAnsi="Menlo" w:cs="Menlo"/>
      <w:color w:val="000000"/>
      <w:sz w:val="17"/>
      <w:szCs w:val="17"/>
      <w:lang w:eastAsia="it-IT"/>
    </w:rPr>
  </w:style>
  <w:style w:type="paragraph" w:styleId="P3" w:customStyle="1">
    <w:name w:val="p3"/>
    <w:basedOn w:val="Normal"/>
    <w:qFormat/>
    <w:rsid w:val="00f06f65"/>
    <w:pPr/>
    <w:rPr>
      <w:rFonts w:ascii="Menlo" w:hAnsi="Menlo" w:cs="Menlo"/>
      <w:color w:val="000000"/>
      <w:sz w:val="17"/>
      <w:szCs w:val="17"/>
      <w:lang w:eastAsia="it-IT"/>
    </w:rPr>
  </w:style>
  <w:style w:type="paragraph" w:styleId="Titoloprincipale">
    <w:name w:val="Title"/>
    <w:basedOn w:val="Normal"/>
    <w:link w:val="TitoloCarattere"/>
    <w:uiPriority w:val="10"/>
    <w:qFormat/>
    <w:rsid w:val="008d4c14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IntenseQuote">
    <w:name w:val="Intense Quote"/>
    <w:basedOn w:val="Normal"/>
    <w:link w:val="CitazioneintensaCarattere"/>
    <w:uiPriority w:val="30"/>
    <w:qFormat/>
    <w:rsid w:val="008d4c1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 LibreOffice_project/10m0$Build-2</Application>
  <Pages>2</Pages>
  <Words>544</Words>
  <Characters>3025</Characters>
  <CharactersWithSpaces>3541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2017-04-27T09:21:00Z</dcterms:created>
  <dc:creator>Pietro Borrello</dc:creator>
  <dc:description/>
  <dc:language>it-IT</dc:language>
  <cp:lastModifiedBy/>
  <cp:lastPrinted>2017-04-27T09:21:00Z</cp:lastPrinted>
  <dcterms:modified xsi:type="dcterms:W3CDTF">2017-05-08T15:50:26Z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