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2AA3" w14:textId="4B6F0526" w:rsidR="00C062E9" w:rsidRPr="00C062E9" w:rsidRDefault="00C062E9" w:rsidP="0039068A">
      <w:pPr>
        <w:rPr>
          <w:rFonts w:ascii="Times New Roman" w:hAnsi="Times New Roman" w:cs="Times New Roman"/>
          <w:b/>
          <w:bCs/>
          <w:sz w:val="32"/>
          <w:szCs w:val="32"/>
        </w:rPr>
      </w:pPr>
      <w:r w:rsidRPr="00C062E9">
        <w:rPr>
          <w:rFonts w:ascii="Times New Roman" w:hAnsi="Times New Roman" w:cs="Times New Roman"/>
          <w:b/>
          <w:bCs/>
          <w:sz w:val="32"/>
          <w:szCs w:val="32"/>
        </w:rPr>
        <w:t>REGOLAMENTO FANTACALCIO</w:t>
      </w:r>
    </w:p>
    <w:p w14:paraId="3B9AE502" w14:textId="77777777" w:rsidR="008F262B" w:rsidRPr="00C062E9" w:rsidRDefault="008F262B" w:rsidP="00C062E9">
      <w:pPr>
        <w:jc w:val="center"/>
        <w:rPr>
          <w:rFonts w:ascii="Times New Roman" w:hAnsi="Times New Roman" w:cs="Times New Roman"/>
          <w:b/>
          <w:bCs/>
          <w:sz w:val="32"/>
          <w:szCs w:val="32"/>
        </w:rPr>
      </w:pPr>
    </w:p>
    <w:p w14:paraId="0050CDD2" w14:textId="623419FC" w:rsidR="00C062E9" w:rsidRDefault="00C062E9">
      <w:pPr>
        <w:rPr>
          <w:rFonts w:ascii="Times New Roman" w:hAnsi="Times New Roman" w:cs="Times New Roman"/>
          <w:b/>
          <w:bCs/>
          <w:sz w:val="28"/>
          <w:szCs w:val="28"/>
        </w:rPr>
      </w:pPr>
      <w:r w:rsidRPr="00C062E9">
        <w:rPr>
          <w:rFonts w:ascii="Times New Roman" w:hAnsi="Times New Roman" w:cs="Times New Roman"/>
          <w:b/>
          <w:bCs/>
          <w:sz w:val="28"/>
          <w:szCs w:val="28"/>
        </w:rPr>
        <w:t>PARAGRAFO 1: STRUTTURA ROSE E FORMAZIONI</w:t>
      </w:r>
    </w:p>
    <w:p w14:paraId="03D5BFF4" w14:textId="77777777" w:rsidR="00C062E9" w:rsidRPr="00C062E9" w:rsidRDefault="00C062E9">
      <w:pPr>
        <w:rPr>
          <w:rFonts w:ascii="Times New Roman" w:hAnsi="Times New Roman" w:cs="Times New Roman"/>
          <w:b/>
          <w:bCs/>
          <w:sz w:val="28"/>
          <w:szCs w:val="28"/>
        </w:rPr>
      </w:pPr>
    </w:p>
    <w:p w14:paraId="7125E29F" w14:textId="2FEFEEF8" w:rsidR="00C062E9" w:rsidRPr="00D21731" w:rsidRDefault="00C062E9" w:rsidP="00C062E9">
      <w:pPr>
        <w:spacing w:line="360" w:lineRule="auto"/>
        <w:rPr>
          <w:rFonts w:ascii="Times New Roman" w:hAnsi="Times New Roman" w:cs="Times New Roman"/>
          <w:b/>
          <w:bCs/>
        </w:rPr>
      </w:pPr>
      <w:r w:rsidRPr="00C062E9">
        <w:rPr>
          <w:rFonts w:ascii="Times New Roman" w:hAnsi="Times New Roman" w:cs="Times New Roman"/>
          <w:b/>
          <w:bCs/>
        </w:rPr>
        <w:t>Art. 1</w:t>
      </w:r>
      <w:r w:rsidRPr="00C062E9">
        <w:rPr>
          <w:rFonts w:ascii="Times New Roman" w:hAnsi="Times New Roman" w:cs="Times New Roman"/>
        </w:rPr>
        <w:t xml:space="preserve"> </w:t>
      </w:r>
      <w:r w:rsidR="00D21731">
        <w:rPr>
          <w:rFonts w:ascii="Times New Roman" w:hAnsi="Times New Roman" w:cs="Times New Roman"/>
        </w:rPr>
        <w:t xml:space="preserve"> </w:t>
      </w:r>
      <w:r w:rsidR="00D21731" w:rsidRPr="00D21731">
        <w:rPr>
          <w:rFonts w:ascii="Times New Roman" w:hAnsi="Times New Roman" w:cs="Times New Roman"/>
          <w:b/>
          <w:bCs/>
        </w:rPr>
        <w:t>(Voto Unanime dei partecipanti)</w:t>
      </w:r>
    </w:p>
    <w:p w14:paraId="56C62FEE" w14:textId="25D69CD9" w:rsidR="00662A8B" w:rsidRDefault="00C062E9" w:rsidP="00C062E9">
      <w:pPr>
        <w:spacing w:line="360" w:lineRule="auto"/>
        <w:rPr>
          <w:rFonts w:ascii="Times New Roman" w:hAnsi="Times New Roman" w:cs="Times New Roman"/>
        </w:rPr>
      </w:pPr>
      <w:r w:rsidRPr="00C062E9">
        <w:rPr>
          <w:rFonts w:ascii="Times New Roman" w:hAnsi="Times New Roman" w:cs="Times New Roman"/>
        </w:rPr>
        <w:t>Le squadre sono composte da 25 Giocatori, 3 Portieri, 8 Difensori, 8 Centrocampisti, 6 Attaccanti.</w:t>
      </w:r>
    </w:p>
    <w:p w14:paraId="354BFCF6" w14:textId="77777777" w:rsidR="00C062E9" w:rsidRDefault="00C062E9" w:rsidP="00C062E9">
      <w:pPr>
        <w:spacing w:line="360" w:lineRule="auto"/>
        <w:rPr>
          <w:rFonts w:ascii="Times New Roman" w:hAnsi="Times New Roman" w:cs="Times New Roman"/>
        </w:rPr>
      </w:pPr>
    </w:p>
    <w:p w14:paraId="3B199FC2" w14:textId="62123B39" w:rsidR="00C062E9" w:rsidRPr="00C062E9" w:rsidRDefault="00C062E9" w:rsidP="00C062E9">
      <w:pPr>
        <w:spacing w:line="360" w:lineRule="auto"/>
        <w:rPr>
          <w:rFonts w:ascii="Times New Roman" w:hAnsi="Times New Roman" w:cs="Times New Roman"/>
        </w:rPr>
      </w:pPr>
      <w:r w:rsidRPr="00C062E9">
        <w:rPr>
          <w:rFonts w:ascii="Times New Roman" w:hAnsi="Times New Roman" w:cs="Times New Roman"/>
          <w:b/>
          <w:bCs/>
        </w:rPr>
        <w:t xml:space="preserve">Art. </w:t>
      </w:r>
      <w:r>
        <w:rPr>
          <w:rFonts w:ascii="Times New Roman" w:hAnsi="Times New Roman" w:cs="Times New Roman"/>
          <w:b/>
          <w:bCs/>
        </w:rPr>
        <w:t>2</w:t>
      </w:r>
      <w:r w:rsidR="00D21731">
        <w:rPr>
          <w:rFonts w:ascii="Times New Roman" w:hAnsi="Times New Roman" w:cs="Times New Roman"/>
          <w:b/>
          <w:bCs/>
        </w:rPr>
        <w:t xml:space="preserve"> (Default Fantacalcio)</w:t>
      </w:r>
    </w:p>
    <w:p w14:paraId="1BF691D1" w14:textId="57847525" w:rsidR="00C062E9" w:rsidRDefault="00C062E9" w:rsidP="00C062E9">
      <w:pPr>
        <w:spacing w:line="360" w:lineRule="auto"/>
        <w:rPr>
          <w:rFonts w:ascii="Times New Roman" w:hAnsi="Times New Roman" w:cs="Times New Roman"/>
          <w:color w:val="000000" w:themeColor="text1"/>
        </w:rPr>
      </w:pPr>
      <w:r w:rsidRPr="00C062E9">
        <w:rPr>
          <w:rFonts w:ascii="Times New Roman" w:hAnsi="Times New Roman" w:cs="Times New Roman"/>
          <w:color w:val="000000" w:themeColor="text1"/>
        </w:rPr>
        <w:t>I moduli possibili sono</w:t>
      </w:r>
      <w:r>
        <w:rPr>
          <w:rFonts w:ascii="Times New Roman" w:hAnsi="Times New Roman" w:cs="Times New Roman"/>
          <w:color w:val="000000" w:themeColor="text1"/>
        </w:rPr>
        <w:t>:</w:t>
      </w:r>
      <w:r w:rsidRPr="00C062E9">
        <w:rPr>
          <w:rFonts w:ascii="Times New Roman" w:hAnsi="Times New Roman" w:cs="Times New Roman"/>
          <w:color w:val="000000" w:themeColor="text1"/>
        </w:rPr>
        <w:t xml:space="preserve"> 5-3-2, 5-4-1, 4-3-3, 4-4-2, 3-4-3, 3-5-2.</w:t>
      </w:r>
    </w:p>
    <w:p w14:paraId="0F8EF5F2" w14:textId="7A7DEECC" w:rsidR="00D21731" w:rsidRDefault="00D21731" w:rsidP="00C062E9">
      <w:pPr>
        <w:spacing w:line="360" w:lineRule="auto"/>
        <w:rPr>
          <w:rFonts w:ascii="Times New Roman" w:hAnsi="Times New Roman" w:cs="Times New Roman"/>
          <w:color w:val="000000" w:themeColor="text1"/>
        </w:rPr>
      </w:pPr>
    </w:p>
    <w:p w14:paraId="51D385F7" w14:textId="70B58664" w:rsidR="00D21731" w:rsidRPr="00D21731" w:rsidRDefault="00D21731" w:rsidP="00D21731">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 xml:space="preserve">3 </w:t>
      </w:r>
      <w:r w:rsidRPr="00D21731">
        <w:rPr>
          <w:rFonts w:ascii="Times New Roman" w:hAnsi="Times New Roman" w:cs="Times New Roman"/>
          <w:b/>
          <w:bCs/>
        </w:rPr>
        <w:t>(Voto Unanime dei partecipanti)</w:t>
      </w:r>
    </w:p>
    <w:p w14:paraId="32290C50" w14:textId="057ED341" w:rsidR="00C062E9" w:rsidRDefault="00D21731" w:rsidP="00C062E9">
      <w:pPr>
        <w:spacing w:line="360" w:lineRule="auto"/>
        <w:rPr>
          <w:rFonts w:ascii="Times New Roman" w:hAnsi="Times New Roman" w:cs="Times New Roman"/>
          <w:shd w:val="clear" w:color="auto" w:fill="FFFFFF"/>
        </w:rPr>
      </w:pPr>
      <w:r w:rsidRPr="00D21731">
        <w:rPr>
          <w:rFonts w:ascii="Times New Roman" w:hAnsi="Times New Roman" w:cs="Times New Roman"/>
          <w:shd w:val="clear" w:color="auto" w:fill="FFFFFF"/>
        </w:rPr>
        <w:t>La distribuzione tra ruoli e l’ordine di schieramento dei panchinari sono liberi. Il numero massimo di sostituzioni in partita sono 5.</w:t>
      </w:r>
    </w:p>
    <w:p w14:paraId="6D7B11DE" w14:textId="256966C3" w:rsidR="00D21731" w:rsidRDefault="00D21731" w:rsidP="00C062E9">
      <w:pPr>
        <w:spacing w:line="360" w:lineRule="auto"/>
        <w:rPr>
          <w:rFonts w:ascii="Times New Roman" w:hAnsi="Times New Roman" w:cs="Times New Roman"/>
          <w:shd w:val="clear" w:color="auto" w:fill="FFFFFF"/>
        </w:rPr>
      </w:pPr>
    </w:p>
    <w:p w14:paraId="01A08B18" w14:textId="5744A88B" w:rsidR="00D21731" w:rsidRPr="00C062E9" w:rsidRDefault="00D21731" w:rsidP="00D21731">
      <w:pPr>
        <w:spacing w:line="360" w:lineRule="auto"/>
        <w:rPr>
          <w:rFonts w:ascii="Times New Roman" w:hAnsi="Times New Roman" w:cs="Times New Roman"/>
        </w:rPr>
      </w:pPr>
      <w:r w:rsidRPr="00C062E9">
        <w:rPr>
          <w:rFonts w:ascii="Times New Roman" w:hAnsi="Times New Roman" w:cs="Times New Roman"/>
          <w:b/>
          <w:bCs/>
        </w:rPr>
        <w:t xml:space="preserve">Art. </w:t>
      </w:r>
      <w:r>
        <w:rPr>
          <w:rFonts w:ascii="Times New Roman" w:hAnsi="Times New Roman" w:cs="Times New Roman"/>
          <w:b/>
          <w:bCs/>
        </w:rPr>
        <w:t>5 (Default Fantacalcio)</w:t>
      </w:r>
    </w:p>
    <w:p w14:paraId="57981D15" w14:textId="55016331" w:rsidR="00D21731" w:rsidRDefault="00F57873" w:rsidP="00C062E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La formazione va schierata entro 30 minuti antecedenti il primo anticipo di giornata. In caso di eventuali problemi contattare uno degli amministratori di lega. Qualora la formazione non venisse consegnata, verrà inserita in automatico quella schierata nella giornata precedente.</w:t>
      </w:r>
    </w:p>
    <w:p w14:paraId="6104E758" w14:textId="5C4CDE3A" w:rsidR="00F57873" w:rsidRDefault="00F57873" w:rsidP="00C062E9">
      <w:pPr>
        <w:spacing w:line="360" w:lineRule="auto"/>
        <w:rPr>
          <w:rFonts w:ascii="Times New Roman" w:hAnsi="Times New Roman" w:cs="Times New Roman"/>
          <w:color w:val="000000" w:themeColor="text1"/>
        </w:rPr>
      </w:pPr>
    </w:p>
    <w:p w14:paraId="0BF62BF8" w14:textId="77777777" w:rsidR="00D43512" w:rsidRDefault="00D43512" w:rsidP="00C062E9">
      <w:pPr>
        <w:spacing w:line="360" w:lineRule="auto"/>
        <w:rPr>
          <w:rFonts w:ascii="Times New Roman" w:hAnsi="Times New Roman" w:cs="Times New Roman"/>
          <w:color w:val="000000" w:themeColor="text1"/>
        </w:rPr>
      </w:pPr>
    </w:p>
    <w:p w14:paraId="7633112B" w14:textId="4E03DE7B" w:rsidR="00F57873" w:rsidRDefault="00F57873" w:rsidP="00F57873">
      <w:pPr>
        <w:rPr>
          <w:rFonts w:ascii="Times New Roman" w:hAnsi="Times New Roman" w:cs="Times New Roman"/>
          <w:b/>
          <w:bCs/>
          <w:sz w:val="28"/>
          <w:szCs w:val="28"/>
        </w:rPr>
      </w:pPr>
      <w:r w:rsidRPr="00C062E9">
        <w:rPr>
          <w:rFonts w:ascii="Times New Roman" w:hAnsi="Times New Roman" w:cs="Times New Roman"/>
          <w:b/>
          <w:bCs/>
          <w:sz w:val="28"/>
          <w:szCs w:val="28"/>
        </w:rPr>
        <w:t xml:space="preserve">PARAGRAFO </w:t>
      </w:r>
      <w:r>
        <w:rPr>
          <w:rFonts w:ascii="Times New Roman" w:hAnsi="Times New Roman" w:cs="Times New Roman"/>
          <w:b/>
          <w:bCs/>
          <w:sz w:val="28"/>
          <w:szCs w:val="28"/>
        </w:rPr>
        <w:t>2</w:t>
      </w:r>
      <w:r w:rsidRPr="00C062E9">
        <w:rPr>
          <w:rFonts w:ascii="Times New Roman" w:hAnsi="Times New Roman" w:cs="Times New Roman"/>
          <w:b/>
          <w:bCs/>
          <w:sz w:val="28"/>
          <w:szCs w:val="28"/>
        </w:rPr>
        <w:t xml:space="preserve">: </w:t>
      </w:r>
      <w:r>
        <w:rPr>
          <w:rFonts w:ascii="Times New Roman" w:hAnsi="Times New Roman" w:cs="Times New Roman"/>
          <w:b/>
          <w:bCs/>
          <w:sz w:val="28"/>
          <w:szCs w:val="28"/>
        </w:rPr>
        <w:t>REGOLE DI MERCATO</w:t>
      </w:r>
    </w:p>
    <w:p w14:paraId="057AE456" w14:textId="640480F4" w:rsidR="00F57873" w:rsidRDefault="00F57873" w:rsidP="00F57873">
      <w:pPr>
        <w:rPr>
          <w:rFonts w:ascii="Times New Roman" w:hAnsi="Times New Roman" w:cs="Times New Roman"/>
          <w:sz w:val="24"/>
          <w:szCs w:val="24"/>
        </w:rPr>
      </w:pPr>
    </w:p>
    <w:p w14:paraId="154D3ADC" w14:textId="77777777" w:rsidR="00F57873" w:rsidRPr="00D21731" w:rsidRDefault="00F57873" w:rsidP="00F57873">
      <w:pPr>
        <w:spacing w:line="360" w:lineRule="auto"/>
        <w:rPr>
          <w:rFonts w:ascii="Times New Roman" w:hAnsi="Times New Roman" w:cs="Times New Roman"/>
          <w:b/>
          <w:bCs/>
        </w:rPr>
      </w:pPr>
      <w:r w:rsidRPr="00C062E9">
        <w:rPr>
          <w:rFonts w:ascii="Times New Roman" w:hAnsi="Times New Roman" w:cs="Times New Roman"/>
          <w:b/>
          <w:bCs/>
        </w:rPr>
        <w:t>Art. 1</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4ED7C231" w14:textId="0123341F" w:rsidR="00F57873" w:rsidRDefault="00F57873" w:rsidP="00F57873">
      <w:pPr>
        <w:spacing w:line="360" w:lineRule="auto"/>
        <w:rPr>
          <w:rFonts w:ascii="Times New Roman" w:hAnsi="Times New Roman" w:cs="Times New Roman"/>
        </w:rPr>
      </w:pPr>
      <w:r>
        <w:rPr>
          <w:rFonts w:ascii="Times New Roman" w:hAnsi="Times New Roman" w:cs="Times New Roman"/>
        </w:rPr>
        <w:t>Il numero di crediti iniziali per la prima asta sono: 1000.</w:t>
      </w:r>
    </w:p>
    <w:p w14:paraId="3E934B0D" w14:textId="33B2F7A2" w:rsidR="00F57873" w:rsidRDefault="00F57873" w:rsidP="00F57873">
      <w:pPr>
        <w:spacing w:line="360" w:lineRule="auto"/>
        <w:rPr>
          <w:rFonts w:ascii="Times New Roman" w:hAnsi="Times New Roman" w:cs="Times New Roman"/>
        </w:rPr>
      </w:pPr>
    </w:p>
    <w:p w14:paraId="79EFB63B" w14:textId="5E5D7B9B" w:rsidR="00F57873" w:rsidRPr="00D21731" w:rsidRDefault="00F57873" w:rsidP="00F57873">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2</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7C2EE8BF" w14:textId="3229949D" w:rsidR="00F57873" w:rsidRDefault="003B12C2" w:rsidP="00F57873">
      <w:pPr>
        <w:spacing w:line="360" w:lineRule="auto"/>
        <w:rPr>
          <w:rFonts w:ascii="Times New Roman" w:hAnsi="Times New Roman" w:cs="Times New Roman"/>
        </w:rPr>
      </w:pPr>
      <w:r>
        <w:rPr>
          <w:rFonts w:ascii="Times New Roman" w:hAnsi="Times New Roman" w:cs="Times New Roman"/>
        </w:rPr>
        <w:t xml:space="preserve">I giocatori verranno chiamati per ruolo, a partire dai portieri. </w:t>
      </w:r>
    </w:p>
    <w:p w14:paraId="03DCB8B2" w14:textId="77777777" w:rsidR="004D1B97" w:rsidRDefault="004D1B97" w:rsidP="003B12C2">
      <w:pPr>
        <w:spacing w:line="360" w:lineRule="auto"/>
        <w:rPr>
          <w:rFonts w:ascii="Times New Roman" w:hAnsi="Times New Roman" w:cs="Times New Roman"/>
          <w:b/>
          <w:bCs/>
        </w:rPr>
      </w:pPr>
    </w:p>
    <w:p w14:paraId="3BA5B154" w14:textId="31E6F1F3" w:rsidR="003B12C2" w:rsidRPr="00D21731" w:rsidRDefault="003B12C2" w:rsidP="003B12C2">
      <w:pPr>
        <w:spacing w:line="360" w:lineRule="auto"/>
        <w:rPr>
          <w:rFonts w:ascii="Times New Roman" w:hAnsi="Times New Roman" w:cs="Times New Roman"/>
          <w:b/>
          <w:bCs/>
        </w:rPr>
      </w:pPr>
      <w:r w:rsidRPr="00C062E9">
        <w:rPr>
          <w:rFonts w:ascii="Times New Roman" w:hAnsi="Times New Roman" w:cs="Times New Roman"/>
          <w:b/>
          <w:bCs/>
        </w:rPr>
        <w:lastRenderedPageBreak/>
        <w:t xml:space="preserve">Art. </w:t>
      </w:r>
      <w:r>
        <w:rPr>
          <w:rFonts w:ascii="Times New Roman" w:hAnsi="Times New Roman" w:cs="Times New Roman"/>
          <w:b/>
          <w:bCs/>
        </w:rPr>
        <w:t>3</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5E90C5BF" w14:textId="62742D2C" w:rsidR="003B12C2" w:rsidRDefault="003B12C2" w:rsidP="003B12C2">
      <w:pPr>
        <w:spacing w:line="360" w:lineRule="auto"/>
        <w:rPr>
          <w:rFonts w:ascii="Times New Roman" w:hAnsi="Times New Roman" w:cs="Times New Roman"/>
        </w:rPr>
      </w:pPr>
      <w:r>
        <w:rPr>
          <w:rFonts w:ascii="Times New Roman" w:hAnsi="Times New Roman" w:cs="Times New Roman"/>
        </w:rPr>
        <w:t xml:space="preserve">Quando un giocatore verrà chiamato, sarà considerata come base d’asta la sua quotazione attuale (QA al momento dell’asta) della lista di Fantacalcio. È necessario rimanere sempre con i crediti sufficienti per completare la propria rosa. </w:t>
      </w:r>
    </w:p>
    <w:p w14:paraId="1DF5D5EA" w14:textId="7B1C3F2E" w:rsidR="003B12C2" w:rsidRDefault="003B12C2" w:rsidP="003B12C2">
      <w:pPr>
        <w:spacing w:line="360" w:lineRule="auto"/>
        <w:rPr>
          <w:rFonts w:ascii="Times New Roman" w:hAnsi="Times New Roman" w:cs="Times New Roman"/>
        </w:rPr>
      </w:pPr>
    </w:p>
    <w:p w14:paraId="6A7667CE" w14:textId="7C89ADE9" w:rsidR="003B12C2" w:rsidRPr="00D21731" w:rsidRDefault="003B12C2" w:rsidP="003B12C2">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4</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5B792C71" w14:textId="3414A7F7" w:rsidR="003B12C2" w:rsidRDefault="003B12C2" w:rsidP="003B12C2">
      <w:pPr>
        <w:spacing w:line="360" w:lineRule="auto"/>
        <w:rPr>
          <w:rFonts w:ascii="Times New Roman" w:hAnsi="Times New Roman" w:cs="Times New Roman"/>
        </w:rPr>
      </w:pPr>
      <w:r>
        <w:rPr>
          <w:rFonts w:ascii="Times New Roman" w:hAnsi="Times New Roman" w:cs="Times New Roman"/>
        </w:rPr>
        <w:t>Una volta acquistato un portiere di una squadra, si potranno prendere a quota attuale gli altri portieri di quella squadra (</w:t>
      </w:r>
      <w:r w:rsidR="00C9579B">
        <w:rPr>
          <w:rFonts w:ascii="Times New Roman" w:hAnsi="Times New Roman" w:cs="Times New Roman"/>
        </w:rPr>
        <w:t>tutto deve avvenire tramite chiamate nei propri turni).</w:t>
      </w:r>
    </w:p>
    <w:p w14:paraId="05B0CB5D" w14:textId="6D387481" w:rsidR="003B12C2" w:rsidRDefault="003B12C2" w:rsidP="003B12C2">
      <w:pPr>
        <w:spacing w:line="360" w:lineRule="auto"/>
        <w:rPr>
          <w:rFonts w:ascii="Times New Roman" w:hAnsi="Times New Roman" w:cs="Times New Roman"/>
        </w:rPr>
      </w:pPr>
    </w:p>
    <w:p w14:paraId="3D971098" w14:textId="417B5D1F" w:rsidR="00C9579B" w:rsidRPr="00D21731" w:rsidRDefault="00C9579B" w:rsidP="00C9579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5</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 Fantacalcio</w:t>
      </w:r>
      <w:r w:rsidRPr="00D21731">
        <w:rPr>
          <w:rFonts w:ascii="Times New Roman" w:hAnsi="Times New Roman" w:cs="Times New Roman"/>
          <w:b/>
          <w:bCs/>
        </w:rPr>
        <w:t>)</w:t>
      </w:r>
    </w:p>
    <w:p w14:paraId="29DA7A6A" w14:textId="7F8E5136" w:rsidR="00C9579B" w:rsidRDefault="00C9579B" w:rsidP="00C9579B">
      <w:pPr>
        <w:spacing w:line="360" w:lineRule="auto"/>
        <w:rPr>
          <w:rFonts w:ascii="Times New Roman" w:hAnsi="Times New Roman" w:cs="Times New Roman"/>
        </w:rPr>
      </w:pPr>
      <w:r>
        <w:rPr>
          <w:rFonts w:ascii="Times New Roman" w:hAnsi="Times New Roman" w:cs="Times New Roman"/>
        </w:rPr>
        <w:t>Durante l’asta di riparazione il numero di crediti rimanenti dall’asta di Settembre (ad ogni partecipante) verrà incrementato di 150.</w:t>
      </w:r>
    </w:p>
    <w:p w14:paraId="11CE784F" w14:textId="38EA338F" w:rsidR="00C9579B" w:rsidRDefault="00C9579B" w:rsidP="00C9579B">
      <w:pPr>
        <w:spacing w:line="360" w:lineRule="auto"/>
        <w:rPr>
          <w:rFonts w:ascii="Times New Roman" w:hAnsi="Times New Roman" w:cs="Times New Roman"/>
        </w:rPr>
      </w:pPr>
    </w:p>
    <w:p w14:paraId="314791D7" w14:textId="17659443" w:rsidR="00C9579B" w:rsidRPr="00D21731" w:rsidRDefault="00C9579B" w:rsidP="00C9579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6</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 Fantacalcio</w:t>
      </w:r>
      <w:r w:rsidRPr="00D21731">
        <w:rPr>
          <w:rFonts w:ascii="Times New Roman" w:hAnsi="Times New Roman" w:cs="Times New Roman"/>
          <w:b/>
          <w:bCs/>
        </w:rPr>
        <w:t>)</w:t>
      </w:r>
    </w:p>
    <w:p w14:paraId="21B2BD86" w14:textId="60CDB1AB" w:rsidR="00C9579B" w:rsidRDefault="00C9579B" w:rsidP="00C9579B">
      <w:pPr>
        <w:spacing w:line="360" w:lineRule="auto"/>
        <w:rPr>
          <w:rFonts w:ascii="Times New Roman" w:hAnsi="Times New Roman" w:cs="Times New Roman"/>
        </w:rPr>
      </w:pPr>
      <w:r>
        <w:rPr>
          <w:rFonts w:ascii="Times New Roman" w:hAnsi="Times New Roman" w:cs="Times New Roman"/>
        </w:rPr>
        <w:t>In caso di taglio di un giocatore (i tagli si possono effettuare in fase di rilancio o in possibilità di chiamata) il partecipante riprende il numero di crediti pari alla QA riportata da Fantacalcio.</w:t>
      </w:r>
    </w:p>
    <w:p w14:paraId="0BC8CC05" w14:textId="5DF161EA" w:rsidR="00C9579B" w:rsidRDefault="00C9579B" w:rsidP="00C9579B">
      <w:pPr>
        <w:spacing w:line="360" w:lineRule="auto"/>
        <w:rPr>
          <w:rFonts w:ascii="Times New Roman" w:hAnsi="Times New Roman" w:cs="Times New Roman"/>
        </w:rPr>
      </w:pPr>
    </w:p>
    <w:p w14:paraId="6E6AE1E4" w14:textId="11FDB491" w:rsidR="00C9579B" w:rsidRPr="00D21731" w:rsidRDefault="00C9579B" w:rsidP="00C9579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7</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Voto Unanime dei partecipanti</w:t>
      </w:r>
      <w:r w:rsidRPr="00D21731">
        <w:rPr>
          <w:rFonts w:ascii="Times New Roman" w:hAnsi="Times New Roman" w:cs="Times New Roman"/>
          <w:b/>
          <w:bCs/>
        </w:rPr>
        <w:t>)</w:t>
      </w:r>
    </w:p>
    <w:p w14:paraId="1568CD95" w14:textId="15BF33A4" w:rsidR="00C9579B" w:rsidRDefault="00C9579B" w:rsidP="00C9579B">
      <w:pPr>
        <w:spacing w:line="360" w:lineRule="auto"/>
        <w:rPr>
          <w:rFonts w:ascii="Times New Roman" w:hAnsi="Times New Roman" w:cs="Times New Roman"/>
        </w:rPr>
      </w:pPr>
      <w:r>
        <w:rPr>
          <w:rFonts w:ascii="Times New Roman" w:hAnsi="Times New Roman" w:cs="Times New Roman"/>
        </w:rPr>
        <w:t>Nel caso un calciatore lasci la Serie A, al partecipante verranno aggiunti un numero di crediti pari alla metà d’acquisto.</w:t>
      </w:r>
    </w:p>
    <w:p w14:paraId="104627A0" w14:textId="423E6CF8" w:rsidR="00C9579B" w:rsidRDefault="00C9579B" w:rsidP="00C9579B">
      <w:pPr>
        <w:spacing w:line="360" w:lineRule="auto"/>
        <w:rPr>
          <w:rFonts w:ascii="Times New Roman" w:hAnsi="Times New Roman" w:cs="Times New Roman"/>
        </w:rPr>
      </w:pPr>
    </w:p>
    <w:p w14:paraId="161F1EE7" w14:textId="2489FB88" w:rsidR="00C9579B" w:rsidRPr="00D21731" w:rsidRDefault="00C9579B" w:rsidP="00C9579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8</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 Fantacalcio</w:t>
      </w:r>
      <w:r w:rsidRPr="00D21731">
        <w:rPr>
          <w:rFonts w:ascii="Times New Roman" w:hAnsi="Times New Roman" w:cs="Times New Roman"/>
          <w:b/>
          <w:bCs/>
        </w:rPr>
        <w:t>)</w:t>
      </w:r>
    </w:p>
    <w:p w14:paraId="42F14B06" w14:textId="310DF561" w:rsidR="00C9579B" w:rsidRDefault="00C9579B" w:rsidP="00C9579B">
      <w:pPr>
        <w:spacing w:line="360" w:lineRule="auto"/>
        <w:rPr>
          <w:rFonts w:ascii="Times New Roman" w:hAnsi="Times New Roman" w:cs="Times New Roman"/>
        </w:rPr>
      </w:pPr>
      <w:r>
        <w:rPr>
          <w:rFonts w:ascii="Times New Roman" w:hAnsi="Times New Roman" w:cs="Times New Roman"/>
        </w:rPr>
        <w:t xml:space="preserve">Gli scambi saranno aperti dall’asta di inizio anno fino ad una settimana </w:t>
      </w:r>
      <w:r w:rsidR="00717BA3">
        <w:rPr>
          <w:rFonts w:ascii="Times New Roman" w:hAnsi="Times New Roman" w:cs="Times New Roman"/>
        </w:rPr>
        <w:t>dopo di essa e tutto quanto il mese di Gennaio fino ad una settimana dopo l’asta di riparazione. È severamente vietato scambiare crediti e ogni scambio dovrà essere effettuato tra giocatori di ruolo.</w:t>
      </w:r>
    </w:p>
    <w:p w14:paraId="7F8B61D3" w14:textId="7B199153" w:rsidR="00E755F1" w:rsidRDefault="00E755F1" w:rsidP="00C9579B">
      <w:pPr>
        <w:spacing w:line="360" w:lineRule="auto"/>
        <w:rPr>
          <w:rFonts w:ascii="Times New Roman" w:hAnsi="Times New Roman" w:cs="Times New Roman"/>
        </w:rPr>
      </w:pPr>
    </w:p>
    <w:p w14:paraId="1EE91BC9" w14:textId="6FDBA098" w:rsidR="00E755F1" w:rsidRDefault="00E755F1" w:rsidP="00C9579B">
      <w:pPr>
        <w:spacing w:line="360" w:lineRule="auto"/>
        <w:rPr>
          <w:rFonts w:ascii="Times New Roman" w:hAnsi="Times New Roman" w:cs="Times New Roman"/>
        </w:rPr>
      </w:pPr>
    </w:p>
    <w:p w14:paraId="57ACD85C" w14:textId="158C4A06" w:rsidR="00E755F1" w:rsidRDefault="00E755F1" w:rsidP="00C9579B">
      <w:pPr>
        <w:spacing w:line="360" w:lineRule="auto"/>
        <w:rPr>
          <w:rFonts w:ascii="Times New Roman" w:hAnsi="Times New Roman" w:cs="Times New Roman"/>
        </w:rPr>
      </w:pPr>
    </w:p>
    <w:p w14:paraId="420089BE" w14:textId="77777777" w:rsidR="0039068A" w:rsidRDefault="0039068A" w:rsidP="00C9579B">
      <w:pPr>
        <w:spacing w:line="360" w:lineRule="auto"/>
        <w:rPr>
          <w:rFonts w:ascii="Times New Roman" w:hAnsi="Times New Roman" w:cs="Times New Roman"/>
        </w:rPr>
      </w:pPr>
    </w:p>
    <w:p w14:paraId="03C19865" w14:textId="77777777" w:rsidR="00E755F1" w:rsidRDefault="00E755F1" w:rsidP="00C9579B">
      <w:pPr>
        <w:spacing w:line="360" w:lineRule="auto"/>
        <w:rPr>
          <w:rFonts w:ascii="Times New Roman" w:hAnsi="Times New Roman" w:cs="Times New Roman"/>
        </w:rPr>
      </w:pPr>
    </w:p>
    <w:p w14:paraId="43A069E8" w14:textId="430E76A7" w:rsidR="00E755F1" w:rsidRPr="00D21731" w:rsidRDefault="00E755F1" w:rsidP="00E755F1">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9</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Voto Unanime dei partecipanti</w:t>
      </w:r>
      <w:r w:rsidRPr="00D21731">
        <w:rPr>
          <w:rFonts w:ascii="Times New Roman" w:hAnsi="Times New Roman" w:cs="Times New Roman"/>
          <w:b/>
          <w:bCs/>
        </w:rPr>
        <w:t>)</w:t>
      </w:r>
    </w:p>
    <w:p w14:paraId="7C0BD1F4" w14:textId="57A1B7AC" w:rsidR="00E755F1" w:rsidRDefault="00E755F1" w:rsidP="00E755F1">
      <w:pPr>
        <w:spacing w:line="360" w:lineRule="auto"/>
        <w:rPr>
          <w:rFonts w:ascii="Times New Roman" w:hAnsi="Times New Roman" w:cs="Times New Roman"/>
        </w:rPr>
      </w:pPr>
      <w:r>
        <w:rPr>
          <w:rFonts w:ascii="Times New Roman" w:hAnsi="Times New Roman" w:cs="Times New Roman"/>
        </w:rPr>
        <w:t>In caso un giocatore subisca un infortunio che preveda la conclusione della stagione, morte, infarto che preveda la conclusione della stagione ed eventuali altri stati gravi che prevedono la conclusione della stagione</w:t>
      </w:r>
      <w:r w:rsidR="00D43512">
        <w:rPr>
          <w:rFonts w:ascii="Times New Roman" w:hAnsi="Times New Roman" w:cs="Times New Roman"/>
        </w:rPr>
        <w:t>, verrà tagliato dalla formazione del partecipante e può essere sostituito con un giocatore di pari o inferiore QA di acquisto.</w:t>
      </w:r>
    </w:p>
    <w:p w14:paraId="1FDD65CC" w14:textId="72101B3F" w:rsidR="00717BA3" w:rsidRDefault="00717BA3" w:rsidP="00C9579B">
      <w:pPr>
        <w:spacing w:line="360" w:lineRule="auto"/>
        <w:rPr>
          <w:rFonts w:ascii="Times New Roman" w:hAnsi="Times New Roman" w:cs="Times New Roman"/>
        </w:rPr>
      </w:pPr>
    </w:p>
    <w:p w14:paraId="6EF230F3" w14:textId="77777777" w:rsidR="00D43512" w:rsidRDefault="00D43512" w:rsidP="00C9579B">
      <w:pPr>
        <w:spacing w:line="360" w:lineRule="auto"/>
        <w:rPr>
          <w:rFonts w:ascii="Times New Roman" w:hAnsi="Times New Roman" w:cs="Times New Roman"/>
        </w:rPr>
      </w:pPr>
    </w:p>
    <w:p w14:paraId="7399CCCF" w14:textId="3970E64C" w:rsidR="00717BA3" w:rsidRDefault="00717BA3" w:rsidP="00717BA3">
      <w:pPr>
        <w:rPr>
          <w:rFonts w:ascii="Times New Roman" w:hAnsi="Times New Roman" w:cs="Times New Roman"/>
          <w:b/>
          <w:bCs/>
          <w:sz w:val="28"/>
          <w:szCs w:val="28"/>
        </w:rPr>
      </w:pPr>
      <w:r w:rsidRPr="00C062E9">
        <w:rPr>
          <w:rFonts w:ascii="Times New Roman" w:hAnsi="Times New Roman" w:cs="Times New Roman"/>
          <w:b/>
          <w:bCs/>
          <w:sz w:val="28"/>
          <w:szCs w:val="28"/>
        </w:rPr>
        <w:t xml:space="preserve">PARAGRAFO </w:t>
      </w:r>
      <w:r>
        <w:rPr>
          <w:rFonts w:ascii="Times New Roman" w:hAnsi="Times New Roman" w:cs="Times New Roman"/>
          <w:b/>
          <w:bCs/>
          <w:sz w:val="28"/>
          <w:szCs w:val="28"/>
        </w:rPr>
        <w:t>3</w:t>
      </w:r>
      <w:r w:rsidRPr="00C062E9">
        <w:rPr>
          <w:rFonts w:ascii="Times New Roman" w:hAnsi="Times New Roman" w:cs="Times New Roman"/>
          <w:b/>
          <w:bCs/>
          <w:sz w:val="28"/>
          <w:szCs w:val="28"/>
        </w:rPr>
        <w:t xml:space="preserve">: </w:t>
      </w:r>
      <w:r>
        <w:rPr>
          <w:rFonts w:ascii="Times New Roman" w:hAnsi="Times New Roman" w:cs="Times New Roman"/>
          <w:b/>
          <w:bCs/>
          <w:sz w:val="28"/>
          <w:szCs w:val="28"/>
        </w:rPr>
        <w:t>FONTI DI GIOCO E VALUTAZIONI</w:t>
      </w:r>
    </w:p>
    <w:p w14:paraId="390BAF56" w14:textId="10525B06" w:rsidR="00717BA3" w:rsidRDefault="00717BA3" w:rsidP="00717BA3">
      <w:pPr>
        <w:rPr>
          <w:rFonts w:ascii="Times New Roman" w:hAnsi="Times New Roman" w:cs="Times New Roman"/>
          <w:b/>
          <w:bCs/>
          <w:sz w:val="28"/>
          <w:szCs w:val="28"/>
        </w:rPr>
      </w:pPr>
    </w:p>
    <w:p w14:paraId="78685265" w14:textId="77777777" w:rsidR="00717BA3" w:rsidRPr="00D21731" w:rsidRDefault="00717BA3" w:rsidP="00717BA3">
      <w:pPr>
        <w:spacing w:line="360" w:lineRule="auto"/>
        <w:rPr>
          <w:rFonts w:ascii="Times New Roman" w:hAnsi="Times New Roman" w:cs="Times New Roman"/>
          <w:b/>
          <w:bCs/>
        </w:rPr>
      </w:pPr>
      <w:r w:rsidRPr="00C062E9">
        <w:rPr>
          <w:rFonts w:ascii="Times New Roman" w:hAnsi="Times New Roman" w:cs="Times New Roman"/>
          <w:b/>
          <w:bCs/>
        </w:rPr>
        <w:t>Art. 1</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552DF19D" w14:textId="2E07A73C" w:rsidR="00717BA3" w:rsidRDefault="00717BA3" w:rsidP="00717BA3">
      <w:pPr>
        <w:spacing w:line="360" w:lineRule="auto"/>
        <w:rPr>
          <w:rFonts w:ascii="Times New Roman" w:hAnsi="Times New Roman" w:cs="Times New Roman"/>
        </w:rPr>
      </w:pPr>
      <w:r>
        <w:rPr>
          <w:rFonts w:ascii="Times New Roman" w:hAnsi="Times New Roman" w:cs="Times New Roman"/>
        </w:rPr>
        <w:t>La fonte voti utilizzata: algoritmo Alvin482 (una fonte di voti di natura statistica).</w:t>
      </w:r>
    </w:p>
    <w:p w14:paraId="5E9AF6DD" w14:textId="77777777" w:rsidR="00717BA3" w:rsidRDefault="00717BA3" w:rsidP="00717BA3">
      <w:pPr>
        <w:spacing w:line="360" w:lineRule="auto"/>
        <w:rPr>
          <w:rFonts w:ascii="Times New Roman" w:hAnsi="Times New Roman" w:cs="Times New Roman"/>
        </w:rPr>
      </w:pPr>
    </w:p>
    <w:p w14:paraId="79FD6C86" w14:textId="77777777" w:rsidR="00717BA3" w:rsidRPr="00D21731" w:rsidRDefault="00717BA3" w:rsidP="00717BA3">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2</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0A3954A2" w14:textId="2A24BC51" w:rsidR="00717BA3" w:rsidRDefault="00717BA3" w:rsidP="00717BA3">
      <w:pPr>
        <w:spacing w:line="360" w:lineRule="auto"/>
        <w:rPr>
          <w:rFonts w:ascii="Times New Roman" w:hAnsi="Times New Roman" w:cs="Times New Roman"/>
        </w:rPr>
      </w:pPr>
      <w:r>
        <w:rPr>
          <w:rFonts w:ascii="Times New Roman" w:hAnsi="Times New Roman" w:cs="Times New Roman"/>
        </w:rPr>
        <w:t>I bonus e i malus applicati sono i seguenti: goal segnato (+3), goal su rigore (+3), rigore sbagliato (-3), assist (+1), ammonizione (-0.5), espulsione (-1), autogoal (-3)</w:t>
      </w:r>
      <w:r w:rsidR="00751939">
        <w:rPr>
          <w:rFonts w:ascii="Times New Roman" w:hAnsi="Times New Roman" w:cs="Times New Roman"/>
        </w:rPr>
        <w:t>, portiere imbattuto (+1), goal subito da portiere (-1 per ognuno).</w:t>
      </w:r>
    </w:p>
    <w:p w14:paraId="5E593269" w14:textId="0C830C51" w:rsidR="00751939" w:rsidRDefault="00751939" w:rsidP="00717BA3">
      <w:pPr>
        <w:spacing w:line="360" w:lineRule="auto"/>
        <w:rPr>
          <w:rFonts w:ascii="Times New Roman" w:hAnsi="Times New Roman" w:cs="Times New Roman"/>
        </w:rPr>
      </w:pPr>
      <w:r>
        <w:rPr>
          <w:rFonts w:ascii="Times New Roman" w:hAnsi="Times New Roman" w:cs="Times New Roman"/>
        </w:rPr>
        <w:t xml:space="preserve">Viene applicato il bonus/malus di rendimento in base al numeri di sufficienze di voti senza bonus e malus: otto (+1), nove (+2). Dieci (+3), undici (+5). I punteggi vengono invertiti in caso di tre sufficienze in giù. </w:t>
      </w:r>
    </w:p>
    <w:p w14:paraId="1A7C2890" w14:textId="282CEB70" w:rsidR="00E755F1" w:rsidRDefault="00E755F1" w:rsidP="00717BA3">
      <w:pPr>
        <w:spacing w:line="360" w:lineRule="auto"/>
        <w:rPr>
          <w:rFonts w:ascii="Times New Roman" w:hAnsi="Times New Roman" w:cs="Times New Roman"/>
        </w:rPr>
      </w:pPr>
    </w:p>
    <w:p w14:paraId="63A07621" w14:textId="55C0B9BC" w:rsidR="00E755F1" w:rsidRDefault="00E755F1" w:rsidP="00E755F1">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3</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5DA245D9" w14:textId="3AEC1DBB" w:rsidR="00E755F1" w:rsidRDefault="00E755F1" w:rsidP="00E755F1">
      <w:pPr>
        <w:spacing w:line="360" w:lineRule="auto"/>
        <w:rPr>
          <w:rFonts w:ascii="Times New Roman" w:hAnsi="Times New Roman" w:cs="Times New Roman"/>
        </w:rPr>
      </w:pPr>
      <w:r>
        <w:rPr>
          <w:rFonts w:ascii="Times New Roman" w:hAnsi="Times New Roman" w:cs="Times New Roman"/>
        </w:rPr>
        <w:t>Al termine di ogni partita verranno calcolati i goal in base ad una tabella.</w:t>
      </w:r>
    </w:p>
    <w:tbl>
      <w:tblPr>
        <w:tblStyle w:val="Tabellagriglia4-colore1"/>
        <w:tblW w:w="0" w:type="auto"/>
        <w:tblLook w:val="04A0" w:firstRow="1" w:lastRow="0" w:firstColumn="1" w:lastColumn="0" w:noHBand="0" w:noVBand="1"/>
      </w:tblPr>
      <w:tblGrid>
        <w:gridCol w:w="4814"/>
        <w:gridCol w:w="4814"/>
      </w:tblGrid>
      <w:tr w:rsidR="00E755F1" w14:paraId="2CBF3C48" w14:textId="77777777" w:rsidTr="00E75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78576A" w14:textId="486FC980" w:rsidR="00E755F1" w:rsidRDefault="00E755F1" w:rsidP="00E755F1">
            <w:pPr>
              <w:spacing w:line="360" w:lineRule="auto"/>
              <w:rPr>
                <w:rFonts w:ascii="Times New Roman" w:hAnsi="Times New Roman" w:cs="Times New Roman"/>
              </w:rPr>
            </w:pPr>
            <w:r>
              <w:rPr>
                <w:rFonts w:ascii="Times New Roman" w:hAnsi="Times New Roman" w:cs="Times New Roman"/>
              </w:rPr>
              <w:t>Punteggio</w:t>
            </w:r>
          </w:p>
        </w:tc>
        <w:tc>
          <w:tcPr>
            <w:tcW w:w="4814" w:type="dxa"/>
          </w:tcPr>
          <w:p w14:paraId="07BE5B3F" w14:textId="6907F3D8" w:rsidR="00E755F1" w:rsidRDefault="00E755F1" w:rsidP="00E755F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Goal</w:t>
            </w:r>
          </w:p>
        </w:tc>
      </w:tr>
      <w:tr w:rsidR="00E755F1" w14:paraId="502A2C8C" w14:textId="77777777" w:rsidTr="00E75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785911" w14:textId="728B04CE" w:rsidR="00E755F1" w:rsidRDefault="00E755F1" w:rsidP="00E755F1">
            <w:pPr>
              <w:spacing w:line="360" w:lineRule="auto"/>
              <w:rPr>
                <w:rFonts w:ascii="Times New Roman" w:hAnsi="Times New Roman" w:cs="Times New Roman"/>
              </w:rPr>
            </w:pPr>
            <w:r>
              <w:rPr>
                <w:rFonts w:ascii="Times New Roman" w:hAnsi="Times New Roman" w:cs="Times New Roman"/>
              </w:rPr>
              <w:t>66 - 71,5</w:t>
            </w:r>
          </w:p>
        </w:tc>
        <w:tc>
          <w:tcPr>
            <w:tcW w:w="4814" w:type="dxa"/>
          </w:tcPr>
          <w:p w14:paraId="06FDC2E3" w14:textId="17C3F625" w:rsidR="00E755F1" w:rsidRDefault="00E755F1" w:rsidP="00E755F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Goal</w:t>
            </w:r>
          </w:p>
        </w:tc>
      </w:tr>
      <w:tr w:rsidR="00E755F1" w14:paraId="6630EEC8" w14:textId="77777777" w:rsidTr="00E755F1">
        <w:tc>
          <w:tcPr>
            <w:cnfStyle w:val="001000000000" w:firstRow="0" w:lastRow="0" w:firstColumn="1" w:lastColumn="0" w:oddVBand="0" w:evenVBand="0" w:oddHBand="0" w:evenHBand="0" w:firstRowFirstColumn="0" w:firstRowLastColumn="0" w:lastRowFirstColumn="0" w:lastRowLastColumn="0"/>
            <w:tcW w:w="4814" w:type="dxa"/>
          </w:tcPr>
          <w:p w14:paraId="7CFBC588" w14:textId="3BC4603A" w:rsidR="00E755F1" w:rsidRDefault="00E755F1" w:rsidP="00E755F1">
            <w:pPr>
              <w:spacing w:line="360" w:lineRule="auto"/>
              <w:rPr>
                <w:rFonts w:ascii="Times New Roman" w:hAnsi="Times New Roman" w:cs="Times New Roman"/>
              </w:rPr>
            </w:pPr>
            <w:r>
              <w:rPr>
                <w:rFonts w:ascii="Times New Roman" w:hAnsi="Times New Roman" w:cs="Times New Roman"/>
              </w:rPr>
              <w:t>72 – 77,5</w:t>
            </w:r>
          </w:p>
        </w:tc>
        <w:tc>
          <w:tcPr>
            <w:tcW w:w="4814" w:type="dxa"/>
          </w:tcPr>
          <w:p w14:paraId="61D5E7F8" w14:textId="2804D290" w:rsidR="00E755F1" w:rsidRDefault="00E755F1" w:rsidP="00E755F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Goal</w:t>
            </w:r>
          </w:p>
        </w:tc>
      </w:tr>
      <w:tr w:rsidR="00E755F1" w14:paraId="2C30FDF0" w14:textId="77777777" w:rsidTr="00E75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4558C0" w14:textId="2B8F6211" w:rsidR="00E755F1" w:rsidRDefault="00E755F1" w:rsidP="00E755F1">
            <w:pPr>
              <w:spacing w:line="360" w:lineRule="auto"/>
              <w:rPr>
                <w:rFonts w:ascii="Times New Roman" w:hAnsi="Times New Roman" w:cs="Times New Roman"/>
              </w:rPr>
            </w:pPr>
            <w:r>
              <w:rPr>
                <w:rFonts w:ascii="Times New Roman" w:hAnsi="Times New Roman" w:cs="Times New Roman"/>
              </w:rPr>
              <w:t>78 – 83.5</w:t>
            </w:r>
          </w:p>
        </w:tc>
        <w:tc>
          <w:tcPr>
            <w:tcW w:w="4814" w:type="dxa"/>
          </w:tcPr>
          <w:p w14:paraId="456AC5BF" w14:textId="5095AF0B" w:rsidR="00E755F1" w:rsidRDefault="00E755F1" w:rsidP="00E755F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Goal</w:t>
            </w:r>
          </w:p>
        </w:tc>
      </w:tr>
      <w:tr w:rsidR="00E755F1" w14:paraId="5251BFD8" w14:textId="77777777" w:rsidTr="00FB0EB7">
        <w:tc>
          <w:tcPr>
            <w:cnfStyle w:val="001000000000" w:firstRow="0" w:lastRow="0" w:firstColumn="1" w:lastColumn="0" w:oddVBand="0" w:evenVBand="0" w:oddHBand="0" w:evenHBand="0" w:firstRowFirstColumn="0" w:firstRowLastColumn="0" w:lastRowFirstColumn="0" w:lastRowLastColumn="0"/>
            <w:tcW w:w="9628" w:type="dxa"/>
            <w:gridSpan w:val="2"/>
          </w:tcPr>
          <w:p w14:paraId="6CA007A2" w14:textId="1B2DBFA9" w:rsidR="00E755F1" w:rsidRDefault="00E755F1" w:rsidP="00E755F1">
            <w:pPr>
              <w:spacing w:line="360" w:lineRule="auto"/>
              <w:rPr>
                <w:rFonts w:ascii="Times New Roman" w:hAnsi="Times New Roman" w:cs="Times New Roman"/>
              </w:rPr>
            </w:pPr>
            <w:r>
              <w:rPr>
                <w:rFonts w:ascii="Times New Roman" w:hAnsi="Times New Roman" w:cs="Times New Roman"/>
              </w:rPr>
              <w:t>e così via ogni 6 punti</w:t>
            </w:r>
          </w:p>
        </w:tc>
      </w:tr>
    </w:tbl>
    <w:p w14:paraId="0F3D66E7" w14:textId="77777777" w:rsidR="00E755F1" w:rsidRPr="00E755F1" w:rsidRDefault="00E755F1" w:rsidP="00E755F1">
      <w:pPr>
        <w:spacing w:line="360" w:lineRule="auto"/>
        <w:rPr>
          <w:rFonts w:ascii="Times New Roman" w:hAnsi="Times New Roman" w:cs="Times New Roman"/>
        </w:rPr>
      </w:pPr>
    </w:p>
    <w:p w14:paraId="5E50FA55" w14:textId="77777777" w:rsidR="00E755F1" w:rsidRDefault="00E755F1" w:rsidP="00717BA3">
      <w:pPr>
        <w:spacing w:line="360" w:lineRule="auto"/>
        <w:rPr>
          <w:rFonts w:ascii="Times New Roman" w:hAnsi="Times New Roman" w:cs="Times New Roman"/>
        </w:rPr>
      </w:pPr>
    </w:p>
    <w:p w14:paraId="427AB46B" w14:textId="77777777" w:rsidR="00717BA3" w:rsidRDefault="00717BA3" w:rsidP="00717BA3">
      <w:pPr>
        <w:rPr>
          <w:rFonts w:ascii="Times New Roman" w:hAnsi="Times New Roman" w:cs="Times New Roman"/>
          <w:b/>
          <w:bCs/>
          <w:sz w:val="28"/>
          <w:szCs w:val="28"/>
        </w:rPr>
      </w:pPr>
    </w:p>
    <w:p w14:paraId="3E353FEC" w14:textId="77777777" w:rsidR="008F262B" w:rsidRDefault="008F262B" w:rsidP="008F262B">
      <w:pPr>
        <w:spacing w:line="360" w:lineRule="auto"/>
        <w:rPr>
          <w:rFonts w:ascii="Times New Roman" w:hAnsi="Times New Roman" w:cs="Times New Roman"/>
        </w:rPr>
      </w:pPr>
    </w:p>
    <w:p w14:paraId="1BE20EE3" w14:textId="27BE6A5A" w:rsidR="008F262B" w:rsidRPr="00D21731" w:rsidRDefault="008F262B" w:rsidP="008F262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4</w:t>
      </w:r>
      <w:r w:rsidRPr="00C062E9">
        <w:rPr>
          <w:rFonts w:ascii="Times New Roman" w:hAnsi="Times New Roman" w:cs="Times New Roman"/>
        </w:rPr>
        <w:t xml:space="preserve"> </w:t>
      </w:r>
      <w:r>
        <w:rPr>
          <w:rFonts w:ascii="Times New Roman" w:hAnsi="Times New Roman" w:cs="Times New Roman"/>
        </w:rPr>
        <w:t xml:space="preserve"> </w:t>
      </w:r>
      <w:r w:rsidRPr="00D21731">
        <w:rPr>
          <w:rFonts w:ascii="Times New Roman" w:hAnsi="Times New Roman" w:cs="Times New Roman"/>
          <w:b/>
          <w:bCs/>
        </w:rPr>
        <w:t>(Voto Unanime dei partecipanti)</w:t>
      </w:r>
    </w:p>
    <w:p w14:paraId="6FE743C0" w14:textId="76498E3A" w:rsidR="00C9579B" w:rsidRDefault="008F262B" w:rsidP="00C9579B">
      <w:pPr>
        <w:spacing w:line="360" w:lineRule="auto"/>
        <w:rPr>
          <w:rFonts w:ascii="Times New Roman" w:hAnsi="Times New Roman" w:cs="Times New Roman"/>
        </w:rPr>
      </w:pPr>
      <w:r>
        <w:rPr>
          <w:rFonts w:ascii="Times New Roman" w:hAnsi="Times New Roman" w:cs="Times New Roman"/>
        </w:rPr>
        <w:t>In caso di eventuali buchi nella formazione, ogni giocatore avrà diritto ad una riserva d’ufficio dal voto 4 (giocatore di movimento e portiere).</w:t>
      </w:r>
    </w:p>
    <w:p w14:paraId="6B5F21EF" w14:textId="4AB55017" w:rsidR="003B12C2" w:rsidRDefault="003B12C2" w:rsidP="00F57873">
      <w:pPr>
        <w:spacing w:line="360" w:lineRule="auto"/>
        <w:rPr>
          <w:rFonts w:ascii="Times New Roman" w:hAnsi="Times New Roman" w:cs="Times New Roman"/>
        </w:rPr>
      </w:pPr>
    </w:p>
    <w:p w14:paraId="0E83098C" w14:textId="4D427532" w:rsidR="008F262B" w:rsidRPr="00D21731" w:rsidRDefault="008F262B" w:rsidP="008F262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5</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28CE5441" w14:textId="47F6B3B0" w:rsidR="008F262B" w:rsidRDefault="008F262B" w:rsidP="00F57873">
      <w:pPr>
        <w:spacing w:line="360" w:lineRule="auto"/>
        <w:rPr>
          <w:rFonts w:ascii="Times New Roman" w:hAnsi="Times New Roman" w:cs="Times New Roman"/>
        </w:rPr>
      </w:pPr>
      <w:r>
        <w:rPr>
          <w:rFonts w:ascii="Times New Roman" w:hAnsi="Times New Roman" w:cs="Times New Roman"/>
        </w:rPr>
        <w:t xml:space="preserve">In caso di rinvio di una partita oltre il successivo turno di campionato, sarà assegnato il 6 d’ufficio a tutti i giocatori delle due squadre in questione. </w:t>
      </w:r>
    </w:p>
    <w:p w14:paraId="5E584558" w14:textId="456701E2" w:rsidR="008F262B" w:rsidRDefault="008F262B" w:rsidP="00F57873">
      <w:pPr>
        <w:spacing w:line="360" w:lineRule="auto"/>
        <w:rPr>
          <w:rFonts w:ascii="Times New Roman" w:hAnsi="Times New Roman" w:cs="Times New Roman"/>
        </w:rPr>
      </w:pPr>
    </w:p>
    <w:p w14:paraId="1BC00489" w14:textId="77777777" w:rsidR="008F262B" w:rsidRDefault="008F262B" w:rsidP="00F57873">
      <w:pPr>
        <w:spacing w:line="360" w:lineRule="auto"/>
        <w:rPr>
          <w:rFonts w:ascii="Times New Roman" w:hAnsi="Times New Roman" w:cs="Times New Roman"/>
        </w:rPr>
      </w:pPr>
    </w:p>
    <w:p w14:paraId="037F4AD8" w14:textId="4F99C3E8" w:rsidR="008F262B" w:rsidRDefault="008F262B" w:rsidP="008F262B">
      <w:pPr>
        <w:rPr>
          <w:rFonts w:ascii="Times New Roman" w:hAnsi="Times New Roman" w:cs="Times New Roman"/>
          <w:b/>
          <w:bCs/>
          <w:sz w:val="28"/>
          <w:szCs w:val="28"/>
        </w:rPr>
      </w:pPr>
      <w:r w:rsidRPr="00C062E9">
        <w:rPr>
          <w:rFonts w:ascii="Times New Roman" w:hAnsi="Times New Roman" w:cs="Times New Roman"/>
          <w:b/>
          <w:bCs/>
          <w:sz w:val="28"/>
          <w:szCs w:val="28"/>
        </w:rPr>
        <w:t xml:space="preserve">PARAGRAFO </w:t>
      </w:r>
      <w:r>
        <w:rPr>
          <w:rFonts w:ascii="Times New Roman" w:hAnsi="Times New Roman" w:cs="Times New Roman"/>
          <w:b/>
          <w:bCs/>
          <w:sz w:val="28"/>
          <w:szCs w:val="28"/>
        </w:rPr>
        <w:t>4</w:t>
      </w:r>
      <w:r w:rsidRPr="00C062E9">
        <w:rPr>
          <w:rFonts w:ascii="Times New Roman" w:hAnsi="Times New Roman" w:cs="Times New Roman"/>
          <w:b/>
          <w:bCs/>
          <w:sz w:val="28"/>
          <w:szCs w:val="28"/>
        </w:rPr>
        <w:t xml:space="preserve">: </w:t>
      </w:r>
      <w:r>
        <w:rPr>
          <w:rFonts w:ascii="Times New Roman" w:hAnsi="Times New Roman" w:cs="Times New Roman"/>
          <w:b/>
          <w:bCs/>
          <w:sz w:val="28"/>
          <w:szCs w:val="28"/>
        </w:rPr>
        <w:t>REGOLE ETICHE E ALTRO</w:t>
      </w:r>
    </w:p>
    <w:p w14:paraId="2D215EC8" w14:textId="77777777" w:rsidR="008F262B" w:rsidRDefault="008F262B" w:rsidP="00F57873">
      <w:pPr>
        <w:spacing w:line="360" w:lineRule="auto"/>
        <w:rPr>
          <w:rFonts w:ascii="Times New Roman" w:hAnsi="Times New Roman" w:cs="Times New Roman"/>
        </w:rPr>
      </w:pPr>
    </w:p>
    <w:p w14:paraId="66B83C6D" w14:textId="1A14106D" w:rsidR="008F262B" w:rsidRPr="00D21731" w:rsidRDefault="008F262B" w:rsidP="008F262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1</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44F31EA7" w14:textId="58FD7378" w:rsidR="008F262B" w:rsidRDefault="008F262B" w:rsidP="008F262B">
      <w:pPr>
        <w:spacing w:line="360" w:lineRule="auto"/>
        <w:rPr>
          <w:rFonts w:ascii="Times New Roman" w:hAnsi="Times New Roman" w:cs="Times New Roman"/>
        </w:rPr>
      </w:pPr>
      <w:r>
        <w:rPr>
          <w:rFonts w:ascii="Times New Roman" w:hAnsi="Times New Roman" w:cs="Times New Roman"/>
        </w:rPr>
        <w:t>In caso di eventi esterni che prevedono la sospensione duratura del campionato di Seria A, la competizione verrà fermata con la restituzione delle quote.</w:t>
      </w:r>
    </w:p>
    <w:p w14:paraId="0E43BAC8" w14:textId="450F24E0" w:rsidR="008F262B" w:rsidRDefault="008F262B" w:rsidP="008F262B">
      <w:pPr>
        <w:spacing w:line="360" w:lineRule="auto"/>
        <w:rPr>
          <w:rFonts w:ascii="Times New Roman" w:hAnsi="Times New Roman" w:cs="Times New Roman"/>
        </w:rPr>
      </w:pPr>
    </w:p>
    <w:p w14:paraId="210ED55F" w14:textId="3E9E7861" w:rsidR="008F262B" w:rsidRPr="00D21731" w:rsidRDefault="008F262B" w:rsidP="008F262B">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2</w:t>
      </w:r>
      <w:r>
        <w:rPr>
          <w:rFonts w:ascii="Times New Roman" w:hAnsi="Times New Roman" w:cs="Times New Roman"/>
        </w:rPr>
        <w:t xml:space="preserve"> </w:t>
      </w:r>
      <w:r w:rsidRPr="00D21731">
        <w:rPr>
          <w:rFonts w:ascii="Times New Roman" w:hAnsi="Times New Roman" w:cs="Times New Roman"/>
          <w:b/>
          <w:bCs/>
        </w:rPr>
        <w:t>(Voto Unanime dei partecipanti)</w:t>
      </w:r>
    </w:p>
    <w:p w14:paraId="511C5A6D" w14:textId="19150107" w:rsidR="008F262B" w:rsidRDefault="008F262B" w:rsidP="008F262B">
      <w:pPr>
        <w:spacing w:line="360" w:lineRule="auto"/>
        <w:rPr>
          <w:rFonts w:ascii="Times New Roman" w:hAnsi="Times New Roman" w:cs="Times New Roman"/>
        </w:rPr>
      </w:pPr>
      <w:r>
        <w:rPr>
          <w:rFonts w:ascii="Times New Roman" w:hAnsi="Times New Roman" w:cs="Times New Roman"/>
        </w:rPr>
        <w:t xml:space="preserve">In caso un partecipante accumuli tre ammonizioni (comportamenti antisportivi nei confronti di altri partecipanti), verrà detratto un punto di penalizzazione </w:t>
      </w:r>
      <w:r w:rsidR="005C7CA1">
        <w:rPr>
          <w:rFonts w:ascii="Times New Roman" w:hAnsi="Times New Roman" w:cs="Times New Roman"/>
        </w:rPr>
        <w:t>dalla classifica di campionato della competizione.</w:t>
      </w:r>
    </w:p>
    <w:p w14:paraId="42D15FAD" w14:textId="75504A95" w:rsidR="005C7CA1" w:rsidRDefault="005C7CA1" w:rsidP="008F262B">
      <w:pPr>
        <w:spacing w:line="360" w:lineRule="auto"/>
        <w:rPr>
          <w:rFonts w:ascii="Times New Roman" w:hAnsi="Times New Roman" w:cs="Times New Roman"/>
        </w:rPr>
      </w:pPr>
    </w:p>
    <w:p w14:paraId="4DE24EE6" w14:textId="1FD1304D" w:rsidR="005C7CA1" w:rsidRPr="00D21731" w:rsidRDefault="005C7CA1" w:rsidP="005C7CA1">
      <w:pPr>
        <w:spacing w:line="360" w:lineRule="auto"/>
        <w:rPr>
          <w:rFonts w:ascii="Times New Roman" w:hAnsi="Times New Roman" w:cs="Times New Roman"/>
          <w:b/>
          <w:bCs/>
        </w:rPr>
      </w:pPr>
      <w:r w:rsidRPr="00C062E9">
        <w:rPr>
          <w:rFonts w:ascii="Times New Roman" w:hAnsi="Times New Roman" w:cs="Times New Roman"/>
          <w:b/>
          <w:bCs/>
        </w:rPr>
        <w:t xml:space="preserve">Art. </w:t>
      </w:r>
      <w:r>
        <w:rPr>
          <w:rFonts w:ascii="Times New Roman" w:hAnsi="Times New Roman" w:cs="Times New Roman"/>
          <w:b/>
          <w:bCs/>
        </w:rPr>
        <w:t>3</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7DF9AE35" w14:textId="18EB874E" w:rsidR="005C7CA1" w:rsidRDefault="005C7CA1" w:rsidP="005C7CA1">
      <w:pPr>
        <w:spacing w:line="360" w:lineRule="auto"/>
        <w:rPr>
          <w:rFonts w:ascii="Times New Roman" w:hAnsi="Times New Roman" w:cs="Times New Roman"/>
        </w:rPr>
      </w:pPr>
      <w:r>
        <w:rPr>
          <w:rFonts w:ascii="Times New Roman" w:hAnsi="Times New Roman" w:cs="Times New Roman"/>
        </w:rPr>
        <w:t xml:space="preserve">La competizione prevede un campionato con classifica tabulare e una coppa con fase a gironi ed eliminazione diretta. </w:t>
      </w:r>
    </w:p>
    <w:p w14:paraId="1EB27974" w14:textId="6E273B13" w:rsidR="005C7CA1" w:rsidRDefault="005C7CA1" w:rsidP="005C7CA1">
      <w:pPr>
        <w:spacing w:line="360" w:lineRule="auto"/>
        <w:rPr>
          <w:rFonts w:ascii="Times New Roman" w:hAnsi="Times New Roman" w:cs="Times New Roman"/>
        </w:rPr>
      </w:pPr>
      <w:r>
        <w:rPr>
          <w:rFonts w:ascii="Times New Roman" w:hAnsi="Times New Roman" w:cs="Times New Roman"/>
        </w:rPr>
        <w:t xml:space="preserve">La coppa prevede due gruppi di quattro partecipanti nel quale i primi due classificati di entrambi i gruppi passeranno alla fase ad eliminazione diretta. Durante la seguente fase i partecipanti si sfideranno in due partita (andata e ritorno). In caso di eventuali pareggi, si decreterà un vincitore tramite i punti fantacalcio accumulati durante le due sfide. Tuttavia, qualora non bastasse tale metodo, si decreterà un vincente tramite tempi supplementari e rigori. </w:t>
      </w:r>
    </w:p>
    <w:p w14:paraId="0DE25336" w14:textId="0F3EEEE5" w:rsidR="005C7CA1" w:rsidRDefault="005C7CA1" w:rsidP="005C7CA1">
      <w:pPr>
        <w:spacing w:line="360" w:lineRule="auto"/>
        <w:rPr>
          <w:rFonts w:ascii="Times New Roman" w:hAnsi="Times New Roman" w:cs="Times New Roman"/>
        </w:rPr>
      </w:pPr>
      <w:r>
        <w:rPr>
          <w:rFonts w:ascii="Times New Roman" w:hAnsi="Times New Roman" w:cs="Times New Roman"/>
        </w:rPr>
        <w:t>Il campionato prevede una sfida a modalità tutti contro tutti a giornate. In caso di eventuali pareggi nei punteggi accumulati, si provvederà a tener conto dei punti fantacalcio o eventuali differenze reti.</w:t>
      </w:r>
    </w:p>
    <w:p w14:paraId="6EE10139" w14:textId="783F0947" w:rsidR="005C7CA1" w:rsidRPr="00D21731" w:rsidRDefault="005C7CA1" w:rsidP="005C7CA1">
      <w:pPr>
        <w:spacing w:line="360" w:lineRule="auto"/>
        <w:rPr>
          <w:rFonts w:ascii="Times New Roman" w:hAnsi="Times New Roman" w:cs="Times New Roman"/>
          <w:b/>
          <w:bCs/>
        </w:rPr>
      </w:pPr>
      <w:r w:rsidRPr="00C062E9">
        <w:rPr>
          <w:rFonts w:ascii="Times New Roman" w:hAnsi="Times New Roman" w:cs="Times New Roman"/>
          <w:b/>
          <w:bCs/>
        </w:rPr>
        <w:lastRenderedPageBreak/>
        <w:t xml:space="preserve">Art. </w:t>
      </w:r>
      <w:r>
        <w:rPr>
          <w:rFonts w:ascii="Times New Roman" w:hAnsi="Times New Roman" w:cs="Times New Roman"/>
          <w:b/>
          <w:bCs/>
        </w:rPr>
        <w:t>4</w:t>
      </w:r>
      <w:r>
        <w:rPr>
          <w:rFonts w:ascii="Times New Roman" w:hAnsi="Times New Roman" w:cs="Times New Roman"/>
        </w:rPr>
        <w:t xml:space="preserve"> </w:t>
      </w:r>
      <w:r w:rsidRPr="00D21731">
        <w:rPr>
          <w:rFonts w:ascii="Times New Roman" w:hAnsi="Times New Roman" w:cs="Times New Roman"/>
          <w:b/>
          <w:bCs/>
        </w:rPr>
        <w:t>(</w:t>
      </w:r>
      <w:r>
        <w:rPr>
          <w:rFonts w:ascii="Times New Roman" w:hAnsi="Times New Roman" w:cs="Times New Roman"/>
          <w:b/>
          <w:bCs/>
        </w:rPr>
        <w:t>Default</w:t>
      </w:r>
      <w:r w:rsidRPr="00D21731">
        <w:rPr>
          <w:rFonts w:ascii="Times New Roman" w:hAnsi="Times New Roman" w:cs="Times New Roman"/>
          <w:b/>
          <w:bCs/>
        </w:rPr>
        <w:t>)</w:t>
      </w:r>
    </w:p>
    <w:p w14:paraId="753E376B" w14:textId="4BF32E9E" w:rsidR="005C7CA1" w:rsidRDefault="005C7CA1" w:rsidP="005C7CA1">
      <w:pPr>
        <w:spacing w:line="360" w:lineRule="auto"/>
        <w:rPr>
          <w:rFonts w:ascii="Times New Roman" w:hAnsi="Times New Roman" w:cs="Times New Roman"/>
        </w:rPr>
      </w:pPr>
      <w:r>
        <w:rPr>
          <w:rFonts w:ascii="Times New Roman" w:hAnsi="Times New Roman" w:cs="Times New Roman"/>
        </w:rPr>
        <w:t>I montepremi verranno distribuiti nelle seguenti modalità:</w:t>
      </w:r>
    </w:p>
    <w:tbl>
      <w:tblPr>
        <w:tblStyle w:val="Tabellagriglia4-colore1"/>
        <w:tblW w:w="0" w:type="auto"/>
        <w:tblLook w:val="04A0" w:firstRow="1" w:lastRow="0" w:firstColumn="1" w:lastColumn="0" w:noHBand="0" w:noVBand="1"/>
      </w:tblPr>
      <w:tblGrid>
        <w:gridCol w:w="4814"/>
        <w:gridCol w:w="4814"/>
      </w:tblGrid>
      <w:tr w:rsidR="005C7CA1" w14:paraId="5E3705A5" w14:textId="77777777" w:rsidTr="003F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F0804F" w14:textId="3FC73D5D" w:rsidR="005C7CA1" w:rsidRDefault="005C7CA1" w:rsidP="003F45CE">
            <w:pPr>
              <w:spacing w:line="360" w:lineRule="auto"/>
              <w:rPr>
                <w:rFonts w:ascii="Times New Roman" w:hAnsi="Times New Roman" w:cs="Times New Roman"/>
              </w:rPr>
            </w:pPr>
            <w:r>
              <w:rPr>
                <w:rFonts w:ascii="Times New Roman" w:hAnsi="Times New Roman" w:cs="Times New Roman"/>
              </w:rPr>
              <w:t>Competizione</w:t>
            </w:r>
          </w:p>
        </w:tc>
        <w:tc>
          <w:tcPr>
            <w:tcW w:w="4814" w:type="dxa"/>
          </w:tcPr>
          <w:p w14:paraId="3F7748F7" w14:textId="2D59670B" w:rsidR="005C7CA1" w:rsidRDefault="005C7CA1" w:rsidP="003F45C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Premio</w:t>
            </w:r>
          </w:p>
        </w:tc>
      </w:tr>
      <w:tr w:rsidR="005C7CA1" w14:paraId="1C3CB7CF" w14:textId="77777777" w:rsidTr="003F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E06394" w14:textId="2AEF4741" w:rsidR="005C7CA1" w:rsidRDefault="005C7CA1" w:rsidP="003F45CE">
            <w:pPr>
              <w:spacing w:line="360" w:lineRule="auto"/>
              <w:rPr>
                <w:rFonts w:ascii="Times New Roman" w:hAnsi="Times New Roman" w:cs="Times New Roman"/>
              </w:rPr>
            </w:pPr>
            <w:r>
              <w:rPr>
                <w:rFonts w:ascii="Times New Roman" w:hAnsi="Times New Roman" w:cs="Times New Roman"/>
              </w:rPr>
              <w:t>Primo posto campionato</w:t>
            </w:r>
          </w:p>
        </w:tc>
        <w:tc>
          <w:tcPr>
            <w:tcW w:w="4814" w:type="dxa"/>
          </w:tcPr>
          <w:p w14:paraId="5E592065" w14:textId="532A8238" w:rsidR="005C7CA1" w:rsidRDefault="005C7CA1" w:rsidP="003F45C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 euro</w:t>
            </w:r>
          </w:p>
        </w:tc>
      </w:tr>
      <w:tr w:rsidR="005C7CA1" w14:paraId="52409410" w14:textId="77777777" w:rsidTr="003F45CE">
        <w:tc>
          <w:tcPr>
            <w:cnfStyle w:val="001000000000" w:firstRow="0" w:lastRow="0" w:firstColumn="1" w:lastColumn="0" w:oddVBand="0" w:evenVBand="0" w:oddHBand="0" w:evenHBand="0" w:firstRowFirstColumn="0" w:firstRowLastColumn="0" w:lastRowFirstColumn="0" w:lastRowLastColumn="0"/>
            <w:tcW w:w="4814" w:type="dxa"/>
          </w:tcPr>
          <w:p w14:paraId="60643000" w14:textId="18435F66" w:rsidR="005C7CA1" w:rsidRDefault="005C7CA1" w:rsidP="003F45CE">
            <w:pPr>
              <w:spacing w:line="360" w:lineRule="auto"/>
              <w:rPr>
                <w:rFonts w:ascii="Times New Roman" w:hAnsi="Times New Roman" w:cs="Times New Roman"/>
              </w:rPr>
            </w:pPr>
            <w:r>
              <w:rPr>
                <w:rFonts w:ascii="Times New Roman" w:hAnsi="Times New Roman" w:cs="Times New Roman"/>
              </w:rPr>
              <w:t>Primo posto coppa</w:t>
            </w:r>
          </w:p>
        </w:tc>
        <w:tc>
          <w:tcPr>
            <w:tcW w:w="4814" w:type="dxa"/>
          </w:tcPr>
          <w:p w14:paraId="7E926BDA" w14:textId="14AE6214" w:rsidR="005C7CA1" w:rsidRDefault="005C7CA1" w:rsidP="003F45C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 euro</w:t>
            </w:r>
          </w:p>
        </w:tc>
      </w:tr>
      <w:tr w:rsidR="005C7CA1" w14:paraId="611609BF" w14:textId="77777777" w:rsidTr="003F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7D0C0C" w14:textId="210C3166" w:rsidR="005C7CA1" w:rsidRDefault="005C7CA1" w:rsidP="003F45CE">
            <w:pPr>
              <w:spacing w:line="360" w:lineRule="auto"/>
              <w:rPr>
                <w:rFonts w:ascii="Times New Roman" w:hAnsi="Times New Roman" w:cs="Times New Roman"/>
              </w:rPr>
            </w:pPr>
            <w:r>
              <w:rPr>
                <w:rFonts w:ascii="Times New Roman" w:hAnsi="Times New Roman" w:cs="Times New Roman"/>
              </w:rPr>
              <w:t>Secondo posto campionato</w:t>
            </w:r>
          </w:p>
        </w:tc>
        <w:tc>
          <w:tcPr>
            <w:tcW w:w="4814" w:type="dxa"/>
          </w:tcPr>
          <w:p w14:paraId="6243E0DB" w14:textId="0BDA70ED" w:rsidR="005C7CA1" w:rsidRDefault="005C7CA1" w:rsidP="003F45C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 euro</w:t>
            </w:r>
          </w:p>
        </w:tc>
      </w:tr>
      <w:tr w:rsidR="005C7CA1" w14:paraId="36D5108D" w14:textId="77777777" w:rsidTr="003F45CE">
        <w:tc>
          <w:tcPr>
            <w:cnfStyle w:val="001000000000" w:firstRow="0" w:lastRow="0" w:firstColumn="1" w:lastColumn="0" w:oddVBand="0" w:evenVBand="0" w:oddHBand="0" w:evenHBand="0" w:firstRowFirstColumn="0" w:firstRowLastColumn="0" w:lastRowFirstColumn="0" w:lastRowLastColumn="0"/>
            <w:tcW w:w="4814" w:type="dxa"/>
          </w:tcPr>
          <w:p w14:paraId="19345D02" w14:textId="55B9257D" w:rsidR="005C7CA1" w:rsidRDefault="005C7CA1" w:rsidP="003F45CE">
            <w:pPr>
              <w:spacing w:line="360" w:lineRule="auto"/>
              <w:rPr>
                <w:rFonts w:ascii="Times New Roman" w:hAnsi="Times New Roman" w:cs="Times New Roman"/>
              </w:rPr>
            </w:pPr>
            <w:r>
              <w:rPr>
                <w:rFonts w:ascii="Times New Roman" w:hAnsi="Times New Roman" w:cs="Times New Roman"/>
              </w:rPr>
              <w:t>Terzo posto campionato</w:t>
            </w:r>
          </w:p>
        </w:tc>
        <w:tc>
          <w:tcPr>
            <w:tcW w:w="4814" w:type="dxa"/>
          </w:tcPr>
          <w:p w14:paraId="08E0E59B" w14:textId="5CE811EA" w:rsidR="005C7CA1" w:rsidRPr="005C7CA1" w:rsidRDefault="005C7CA1" w:rsidP="003F45C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Pr>
                <w:rFonts w:ascii="Times New Roman" w:hAnsi="Times New Roman" w:cs="Times New Roman"/>
              </w:rPr>
              <w:t>20 euro</w:t>
            </w:r>
          </w:p>
        </w:tc>
      </w:tr>
    </w:tbl>
    <w:p w14:paraId="4B504EEC" w14:textId="77777777" w:rsidR="005C7CA1" w:rsidRDefault="005C7CA1" w:rsidP="005C7CA1">
      <w:pPr>
        <w:spacing w:line="360" w:lineRule="auto"/>
        <w:rPr>
          <w:rFonts w:ascii="Times New Roman" w:hAnsi="Times New Roman" w:cs="Times New Roman"/>
        </w:rPr>
      </w:pPr>
    </w:p>
    <w:p w14:paraId="244A350F" w14:textId="77777777" w:rsidR="005C7CA1" w:rsidRDefault="005C7CA1" w:rsidP="008F262B">
      <w:pPr>
        <w:spacing w:line="360" w:lineRule="auto"/>
        <w:rPr>
          <w:rFonts w:ascii="Times New Roman" w:hAnsi="Times New Roman" w:cs="Times New Roman"/>
        </w:rPr>
      </w:pPr>
    </w:p>
    <w:p w14:paraId="71067DA3" w14:textId="77777777" w:rsidR="008F262B" w:rsidRDefault="008F262B" w:rsidP="008F262B">
      <w:pPr>
        <w:spacing w:line="360" w:lineRule="auto"/>
        <w:rPr>
          <w:rFonts w:ascii="Times New Roman" w:hAnsi="Times New Roman" w:cs="Times New Roman"/>
        </w:rPr>
      </w:pPr>
    </w:p>
    <w:p w14:paraId="4A9ED8BF" w14:textId="77777777" w:rsidR="008F262B" w:rsidRDefault="008F262B" w:rsidP="008F262B">
      <w:pPr>
        <w:spacing w:line="360" w:lineRule="auto"/>
        <w:rPr>
          <w:rFonts w:ascii="Times New Roman" w:hAnsi="Times New Roman" w:cs="Times New Roman"/>
        </w:rPr>
      </w:pPr>
    </w:p>
    <w:p w14:paraId="0F328F74" w14:textId="77777777" w:rsidR="008F262B" w:rsidRDefault="008F262B" w:rsidP="00F57873">
      <w:pPr>
        <w:spacing w:line="360" w:lineRule="auto"/>
        <w:rPr>
          <w:rFonts w:ascii="Times New Roman" w:hAnsi="Times New Roman" w:cs="Times New Roman"/>
        </w:rPr>
      </w:pPr>
    </w:p>
    <w:p w14:paraId="7189CBBD" w14:textId="77777777" w:rsidR="003B12C2" w:rsidRDefault="003B12C2" w:rsidP="00F57873">
      <w:pPr>
        <w:spacing w:line="360" w:lineRule="auto"/>
        <w:rPr>
          <w:rFonts w:ascii="Times New Roman" w:hAnsi="Times New Roman" w:cs="Times New Roman"/>
        </w:rPr>
      </w:pPr>
    </w:p>
    <w:p w14:paraId="73D2D2D9" w14:textId="77777777" w:rsidR="00F57873" w:rsidRDefault="00F57873" w:rsidP="00F57873">
      <w:pPr>
        <w:spacing w:line="360" w:lineRule="auto"/>
        <w:rPr>
          <w:rFonts w:ascii="Times New Roman" w:hAnsi="Times New Roman" w:cs="Times New Roman"/>
        </w:rPr>
      </w:pPr>
    </w:p>
    <w:p w14:paraId="76BE427C" w14:textId="77777777" w:rsidR="00F57873" w:rsidRDefault="00F57873" w:rsidP="00F57873">
      <w:pPr>
        <w:spacing w:line="360" w:lineRule="auto"/>
        <w:rPr>
          <w:rFonts w:ascii="Times New Roman" w:hAnsi="Times New Roman" w:cs="Times New Roman"/>
        </w:rPr>
      </w:pPr>
    </w:p>
    <w:p w14:paraId="1BD3F8A5" w14:textId="77777777" w:rsidR="00F57873" w:rsidRPr="00D21731" w:rsidRDefault="00F57873" w:rsidP="00F57873">
      <w:pPr>
        <w:rPr>
          <w:rFonts w:ascii="Times New Roman" w:hAnsi="Times New Roman" w:cs="Times New Roman"/>
          <w:sz w:val="24"/>
          <w:szCs w:val="24"/>
        </w:rPr>
      </w:pPr>
    </w:p>
    <w:sectPr w:rsidR="00F57873" w:rsidRPr="00D217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E9"/>
    <w:rsid w:val="002D6EF4"/>
    <w:rsid w:val="0039068A"/>
    <w:rsid w:val="003B12C2"/>
    <w:rsid w:val="004D1B97"/>
    <w:rsid w:val="005C7CA1"/>
    <w:rsid w:val="00662A8B"/>
    <w:rsid w:val="00717BA3"/>
    <w:rsid w:val="00751939"/>
    <w:rsid w:val="008F262B"/>
    <w:rsid w:val="00C062E9"/>
    <w:rsid w:val="00C9579B"/>
    <w:rsid w:val="00D21731"/>
    <w:rsid w:val="00D43512"/>
    <w:rsid w:val="00E755F1"/>
    <w:rsid w:val="00F578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F137"/>
  <w15:chartTrackingRefBased/>
  <w15:docId w15:val="{78D4B6F9-E6FE-4777-9EA6-D7F85372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062E9"/>
    <w:pPr>
      <w:keepNext/>
      <w:keepLines/>
      <w:spacing w:before="240" w:after="200" w:line="276" w:lineRule="auto"/>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semiHidden/>
    <w:unhideWhenUsed/>
    <w:qFormat/>
    <w:rsid w:val="00C062E9"/>
    <w:pPr>
      <w:keepNext/>
      <w:keepLines/>
      <w:spacing w:before="40" w:after="200" w:line="276" w:lineRule="auto"/>
      <w:outlineLvl w:val="1"/>
    </w:pPr>
    <w:rPr>
      <w:rFonts w:asciiTheme="majorHAnsi" w:eastAsiaTheme="majorEastAsia" w:hAnsiTheme="majorHAnsi" w:cstheme="majorBidi"/>
      <w:color w:val="2F5496" w:themeColor="accent1" w:themeShade="BF"/>
      <w:sz w:val="26"/>
      <w:szCs w:val="2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062E9"/>
    <w:pPr>
      <w:ind w:left="720"/>
      <w:contextualSpacing/>
    </w:pPr>
  </w:style>
  <w:style w:type="character" w:customStyle="1" w:styleId="Titolo1Carattere">
    <w:name w:val="Titolo 1 Carattere"/>
    <w:basedOn w:val="Carpredefinitoparagrafo"/>
    <w:link w:val="Titolo1"/>
    <w:uiPriority w:val="9"/>
    <w:rsid w:val="00C062E9"/>
    <w:rPr>
      <w:rFonts w:asciiTheme="majorHAnsi" w:eastAsiaTheme="majorEastAsia" w:hAnsiTheme="majorHAnsi" w:cstheme="majorBidi"/>
      <w:color w:val="2F5496" w:themeColor="accent1" w:themeShade="BF"/>
      <w:sz w:val="32"/>
      <w:szCs w:val="32"/>
      <w:lang w:eastAsia="it-IT"/>
    </w:rPr>
  </w:style>
  <w:style w:type="character" w:customStyle="1" w:styleId="Titolo2Carattere">
    <w:name w:val="Titolo 2 Carattere"/>
    <w:basedOn w:val="Carpredefinitoparagrafo"/>
    <w:link w:val="Titolo2"/>
    <w:uiPriority w:val="9"/>
    <w:semiHidden/>
    <w:rsid w:val="00C062E9"/>
    <w:rPr>
      <w:rFonts w:asciiTheme="majorHAnsi" w:eastAsiaTheme="majorEastAsia" w:hAnsiTheme="majorHAnsi" w:cstheme="majorBidi"/>
      <w:color w:val="2F5496" w:themeColor="accent1" w:themeShade="BF"/>
      <w:sz w:val="26"/>
      <w:szCs w:val="26"/>
      <w:lang w:eastAsia="it-IT"/>
    </w:rPr>
  </w:style>
  <w:style w:type="table" w:styleId="Grigliatabella">
    <w:name w:val="Table Grid"/>
    <w:basedOn w:val="Tabellanormale"/>
    <w:uiPriority w:val="39"/>
    <w:rsid w:val="00E75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E755F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E755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0F3BE-CCB2-4CFC-9920-93F47A4F2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822</Words>
  <Characters>4688</Characters>
  <Application>Microsoft Office Word</Application>
  <DocSecurity>0</DocSecurity>
  <Lines>39</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Antonietta Clemente</dc:creator>
  <cp:keywords/>
  <dc:description/>
  <cp:lastModifiedBy>Antonietta Clemente</cp:lastModifiedBy>
  <cp:revision>6</cp:revision>
  <dcterms:created xsi:type="dcterms:W3CDTF">2021-08-04T07:45:00Z</dcterms:created>
  <dcterms:modified xsi:type="dcterms:W3CDTF">2021-08-06T10:09:00Z</dcterms:modified>
</cp:coreProperties>
</file>