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10/03/2026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Mississipi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Mississipi, com base nas informações operacionais consolidadas do dia 10/03/2026,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Mississipi,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ramais de água: 4 unidades.</w:t>
      </w:r>
    </w:p>
    <w:p>
      <w:pPr>
        <w:pStyle w:val="ListBullet"/>
        <w:spacing w:after="40"/>
      </w:pPr>
      <w:r>
        <w:t>Prolongamento de rede de água: 62 metros em PEAD.</w:t>
      </w:r>
    </w:p>
    <w:p>
      <w:r>
        <w:rPr>
          <w:b/>
          <w:color w:val="00529B"/>
          <w:sz w:val="22"/>
        </w:rPr>
        <w:t>Análise crítica</w:t>
      </w:r>
    </w:p>
    <w:p>
      <w:r>
        <w:t>O núcleo apresentou avanço operacional parcial no período, com produção registrada em 1 frente(s). Contudo, as condições climáticas adversas impactaram o ritmo previsto dos serviços, especialmente nas frentes com atividades de escavação, abertura de vala e execução a céu aberto.</w:t>
      </w:r>
    </w:p>
    <w:p>
      <w:r>
        <w:rPr>
          <w:b/>
          <w:color w:val="00529B"/>
          <w:sz w:val="22"/>
        </w:rPr>
        <w:t>Observações operacionais</w:t>
      </w:r>
    </w:p>
    <w:p>
      <w:pPr>
        <w:pStyle w:val="ListBullet"/>
      </w:pPr>
      <w:r>
        <w:t>⚠️ Obs: Produção impactada pela chuva, além de falhas em equipamentos (motor de arranque do caminhão, perfuratriz pneumática e serra clip). Parte da equipe também atuou no reparo de vazamento em rede antiga.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Mississipi,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