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2988" w:rsidRDefault="00462DA8" w:rsidP="00DD3828">
      <w:pPr>
        <w:jc w:val="center"/>
      </w:pPr>
      <w:r>
        <w:t>Centro Paula Souza</w:t>
      </w:r>
    </w:p>
    <w:p w:rsidR="00462DA8" w:rsidRDefault="00462DA8" w:rsidP="00DD3828">
      <w:pPr>
        <w:jc w:val="center"/>
      </w:pPr>
      <w:r>
        <w:t>Escola Técnica Estadual Vasco Antônio Venchiarutti</w:t>
      </w: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462DA8" w:rsidP="00DD3828">
      <w:pPr>
        <w:jc w:val="center"/>
      </w:pPr>
      <w:r>
        <w:t>Os 4 Pilares da Computação</w:t>
      </w: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632CE0" w:rsidP="00DD3828">
      <w:pPr>
        <w:jc w:val="center"/>
      </w:pPr>
      <w:r>
        <w:t>Isabelle Arisa Sakamoto</w:t>
      </w:r>
    </w:p>
    <w:p w:rsidR="00462DA8" w:rsidRDefault="00462DA8" w:rsidP="00DD3828">
      <w:pPr>
        <w:jc w:val="center"/>
      </w:pPr>
      <w:r>
        <w:t>Pietro Mariano Policarpo</w:t>
      </w: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CD0170" w:rsidP="00DD3828">
      <w:pPr>
        <w:jc w:val="center"/>
      </w:pPr>
      <w:r>
        <w:rPr>
          <w:noProof/>
          <w:lang w:eastAsia="pt-BR"/>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8255</wp:posOffset>
                </wp:positionV>
                <wp:extent cx="1828800" cy="1432560"/>
                <wp:effectExtent l="0" t="0" r="19050" b="15240"/>
                <wp:wrapNone/>
                <wp:docPr id="2" name="Caixa de Texto 2"/>
                <wp:cNvGraphicFramePr/>
                <a:graphic xmlns:a="http://schemas.openxmlformats.org/drawingml/2006/main">
                  <a:graphicData uri="http://schemas.microsoft.com/office/word/2010/wordprocessingShape">
                    <wps:wsp>
                      <wps:cNvSpPr txBox="1"/>
                      <wps:spPr>
                        <a:xfrm>
                          <a:off x="0" y="0"/>
                          <a:ext cx="1828800" cy="1432560"/>
                        </a:xfrm>
                        <a:prstGeom prst="rect">
                          <a:avLst/>
                        </a:prstGeom>
                        <a:solidFill>
                          <a:schemeClr val="lt1"/>
                        </a:solidFill>
                        <a:ln w="6350">
                          <a:solidFill>
                            <a:schemeClr val="bg1"/>
                          </a:solidFill>
                        </a:ln>
                      </wps:spPr>
                      <wps:txbx>
                        <w:txbxContent>
                          <w:p w:rsidR="00E1707B" w:rsidRDefault="00E1707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Caixa de Texto 2" o:spid="_x0000_s1026" type="#_x0000_t202" style="position:absolute;left:0;text-align:left;margin-left:92.8pt;margin-top:.65pt;width:2in;height:112.8pt;z-index:2516592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" fillcolor="white [3201]" strokecolor="white [3212]" strokeweight=".5pt">
                <v:textbox>
                  <w:txbxContent>
                    <w:p w:rsidR="00E1707B" w:rsidRDefault="00E1707B"/>
                  </w:txbxContent>
                </v:textbox>
                <w10:wrap anchorx="margin"/>
              </v:shape>
            </w:pict>
          </mc:Fallback>
        </mc:AlternateContent>
      </w: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462DA8" w:rsidP="00DD3828">
      <w:pPr>
        <w:jc w:val="center"/>
      </w:pPr>
    </w:p>
    <w:p w:rsidR="00462DA8" w:rsidRDefault="00462DA8" w:rsidP="00DD3828">
      <w:pPr>
        <w:jc w:val="center"/>
      </w:pPr>
      <w:r>
        <w:t>Jundiaí</w:t>
      </w:r>
    </w:p>
    <w:p w:rsidR="00462DA8" w:rsidRDefault="00462DA8" w:rsidP="00DD3828">
      <w:pPr>
        <w:jc w:val="center"/>
      </w:pPr>
      <w:r>
        <w:t>2026</w:t>
      </w:r>
    </w:p>
    <w:p w:rsidR="00A71638" w:rsidRDefault="00A71638" w:rsidP="00E1707B">
      <w:pPr>
        <w:pStyle w:val="Ttulo"/>
      </w:pPr>
      <w:r w:rsidRPr="00DD3828">
        <w:rPr>
          <w:sz w:val="24"/>
          <w:szCs w:val="24"/>
        </w:rPr>
        <w:lastRenderedPageBreak/>
        <w:t>Resumo</w:t>
      </w:r>
    </w:p>
    <w:p w:rsidR="00A71638" w:rsidRDefault="00A71638" w:rsidP="00E1707B">
      <w:r>
        <w:t xml:space="preserve">O pensamento computacional é uma competência essencial no mundo contemporâneo, pois permite resolver problemas de maneira lógica, estruturada e eficiente. Mais do que uma habilidade técnica, trata-se de uma forma de raciocínio que pode ser aplicada em diferentes áreas da vida, desde situações cotidianas até desafios complexos em ciência, tecnologia e educação.  </w:t>
      </w:r>
    </w:p>
    <w:p w:rsidR="00A71638" w:rsidRDefault="00A71638" w:rsidP="00E1707B"/>
    <w:p w:rsidR="00A71638" w:rsidRDefault="00A71638" w:rsidP="00E1707B">
      <w:r>
        <w:t xml:space="preserve">Sua importância cresce em um cenário cada vez mais digital e interconectado, onde compreender processos, analisar informações e propor soluções criativas se tornam diferenciais. O pensamento computacional não se restringe ao uso de computadores, mas envolve a capacidade de organizar ideias, identificar padrões, abstrair informações irrelevantes e construir sequências de passos claros para alcançar resultados.  </w:t>
      </w:r>
    </w:p>
    <w:p w:rsidR="00A71638" w:rsidRDefault="00A71638" w:rsidP="00E1707B"/>
    <w:p w:rsidR="00A71638" w:rsidRDefault="00A71638" w:rsidP="00E1707B">
      <w:r>
        <w:t xml:space="preserve">A base dessa abordagem está em quatro pilares fundamentais: decomposição, reconhecimento de padrões, abstração e algoritmos. A decomposição ajuda a dividir problemas complexos em partes menores e mais fáceis de gerenciar. O reconhecimento de padrões permite identificar semelhanças e reutilizar soluções já existentes. A abstração destaca apenas os elementos essenciais, simplificando a análise e favorecendo a clareza. Por fim, os algoritmos organizam os passos necessários para chegar a uma solução, garantindo eficiência e repetibilidade.  </w:t>
      </w:r>
    </w:p>
    <w:p w:rsidR="00A71638" w:rsidRDefault="00A71638" w:rsidP="00E1707B"/>
    <w:p w:rsidR="00A71638" w:rsidRDefault="00A71638" w:rsidP="00E1707B">
      <w:r>
        <w:t>Esses pilares, quando aplicados em conjunto, desenvolvem habilidades cognitivas que fortalecem a capacidade de análise, estimulam a criatividade e favorecem a inovação. Além disso, contribuem para a formação de cidadãos mais preparados para lidar com os desafios da sociedade digital, promovendo não apenas o aprendizado técnico, mas também o pensamento crítico e a resolução de probl</w:t>
      </w:r>
      <w:r w:rsidR="00A66D3F">
        <w:t xml:space="preserve">emas em diferentes contextos.  </w:t>
      </w:r>
    </w:p>
    <w:p w:rsidR="00A71638" w:rsidRDefault="00A71638" w:rsidP="00E1707B"/>
    <w:p w:rsidR="00462DA8" w:rsidRDefault="00DE7814" w:rsidP="00DE7814">
      <w:pPr>
        <w:ind w:firstLine="709"/>
      </w:pPr>
      <w:r>
        <w:t xml:space="preserve">Palavras-chave: </w:t>
      </w:r>
      <w:r w:rsidR="00A71638">
        <w:t>Pensamento computacional; Decomposição; Reconhecimento de padrões; Abstração; Algoritmos; Educação; Tecnologia.</w:t>
      </w:r>
    </w:p>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71638" w:rsidRDefault="00A71638" w:rsidP="00E1707B">
      <w:pPr>
        <w:pStyle w:val="Ttulo"/>
      </w:pPr>
      <w:r w:rsidRPr="00DD3828">
        <w:rPr>
          <w:sz w:val="24"/>
          <w:szCs w:val="24"/>
        </w:rPr>
        <w:lastRenderedPageBreak/>
        <w:t>Abstract</w:t>
      </w:r>
      <w:bookmarkStart w:id="0" w:name="_GoBack"/>
      <w:bookmarkEnd w:id="0"/>
    </w:p>
    <w:p w:rsidR="00A71638" w:rsidRDefault="00A71638" w:rsidP="00E1707B">
      <w:r>
        <w:t>Computational thinking is an approach that enables problem-solving in a logical and structured way. It is not limited to the use of computers but can be applied in different areas of daily life, education, science, and technology. Its foundation lies in four fundamental pillars: decomposition, pattern recognition, abstraction, and algorithms. These concepts help simplify challenges, identify reusable solutions, highlight essential elements, and create organized sequences of steps to achieve efficient results.</w:t>
      </w:r>
    </w:p>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p w:rsidR="00A66D3F" w:rsidRDefault="00A66D3F" w:rsidP="00E1707B"/>
    <w:sdt>
      <w:sdtPr>
        <w:id w:val="-503050677"/>
        <w:docPartObj>
          <w:docPartGallery w:val="Table of Contents"/>
          <w:docPartUnique/>
        </w:docPartObj>
      </w:sdtPr>
      <w:sdtEndPr>
        <w:rPr>
          <w:rFonts w:ascii="Arial" w:eastAsiaTheme="minorHAnsi" w:hAnsi="Arial" w:cstheme="minorBidi"/>
          <w:b/>
          <w:bCs/>
          <w:color w:val="auto"/>
          <w:sz w:val="24"/>
          <w:szCs w:val="22"/>
          <w:lang w:eastAsia="en-US"/>
        </w:rPr>
      </w:sdtEndPr>
      <w:sdtContent>
        <w:p w:rsidR="00DD3828" w:rsidRPr="00DD3828" w:rsidRDefault="00DD3828">
          <w:pPr>
            <w:pStyle w:val="CabealhodoSumrio"/>
            <w:rPr>
              <w:rStyle w:val="TtuloChar"/>
            </w:rPr>
          </w:pPr>
          <w:r w:rsidRPr="00DD3828">
            <w:rPr>
              <w:rStyle w:val="TtuloChar"/>
            </w:rPr>
            <w:t>Sumário</w:t>
          </w:r>
        </w:p>
        <w:p w:rsidR="00DD3828" w:rsidRDefault="00DD3828">
          <w:pPr>
            <w:pStyle w:val="Sumrio1"/>
            <w:tabs>
              <w:tab w:val="left" w:pos="440"/>
              <w:tab w:val="right" w:leader="dot" w:pos="9061"/>
            </w:tabs>
            <w:rPr>
              <w:noProof/>
            </w:rPr>
          </w:pPr>
          <w:r>
            <w:fldChar w:fldCharType="begin"/>
          </w:r>
          <w:r>
            <w:instrText xml:space="preserve"> TOC \o "1-3" \h \z \u </w:instrText>
          </w:r>
          <w:r>
            <w:fldChar w:fldCharType="separate"/>
          </w:r>
          <w:hyperlink w:anchor="_Toc228913697" w:history="1">
            <w:r w:rsidRPr="0046777F">
              <w:rPr>
                <w:rStyle w:val="Hyperlink"/>
                <w:noProof/>
              </w:rPr>
              <w:t>1.</w:t>
            </w:r>
            <w:r>
              <w:rPr>
                <w:noProof/>
              </w:rPr>
              <w:tab/>
            </w:r>
            <w:r w:rsidRPr="0046777F">
              <w:rPr>
                <w:rStyle w:val="Hyperlink"/>
                <w:noProof/>
              </w:rPr>
              <w:t>introdução</w:t>
            </w:r>
            <w:r>
              <w:rPr>
                <w:noProof/>
                <w:webHidden/>
              </w:rPr>
              <w:tab/>
            </w:r>
            <w:r>
              <w:rPr>
                <w:noProof/>
                <w:webHidden/>
              </w:rPr>
              <w:fldChar w:fldCharType="begin"/>
            </w:r>
            <w:r>
              <w:rPr>
                <w:noProof/>
                <w:webHidden/>
              </w:rPr>
              <w:instrText xml:space="preserve"> PAGEREF _Toc228913697 \h </w:instrText>
            </w:r>
            <w:r>
              <w:rPr>
                <w:noProof/>
                <w:webHidden/>
              </w:rPr>
            </w:r>
            <w:r>
              <w:rPr>
                <w:noProof/>
                <w:webHidden/>
              </w:rPr>
              <w:fldChar w:fldCharType="separate"/>
            </w:r>
            <w:r>
              <w:rPr>
                <w:noProof/>
                <w:webHidden/>
              </w:rPr>
              <w:t>6</w:t>
            </w:r>
            <w:r>
              <w:rPr>
                <w:noProof/>
                <w:webHidden/>
              </w:rPr>
              <w:fldChar w:fldCharType="end"/>
            </w:r>
          </w:hyperlink>
        </w:p>
        <w:p w:rsidR="00DD3828" w:rsidRDefault="00DD3828">
          <w:pPr>
            <w:pStyle w:val="Sumrio1"/>
            <w:tabs>
              <w:tab w:val="left" w:pos="440"/>
              <w:tab w:val="right" w:leader="dot" w:pos="9061"/>
            </w:tabs>
            <w:rPr>
              <w:noProof/>
            </w:rPr>
          </w:pPr>
          <w:hyperlink w:anchor="_Toc228913698" w:history="1">
            <w:r w:rsidRPr="0046777F">
              <w:rPr>
                <w:rStyle w:val="Hyperlink"/>
                <w:noProof/>
              </w:rPr>
              <w:t>2.</w:t>
            </w:r>
            <w:r>
              <w:rPr>
                <w:noProof/>
              </w:rPr>
              <w:tab/>
            </w:r>
            <w:r w:rsidRPr="0046777F">
              <w:rPr>
                <w:rStyle w:val="Hyperlink"/>
                <w:noProof/>
              </w:rPr>
              <w:t>Decomposição</w:t>
            </w:r>
            <w:r>
              <w:rPr>
                <w:noProof/>
                <w:webHidden/>
              </w:rPr>
              <w:tab/>
            </w:r>
            <w:r>
              <w:rPr>
                <w:noProof/>
                <w:webHidden/>
              </w:rPr>
              <w:fldChar w:fldCharType="begin"/>
            </w:r>
            <w:r>
              <w:rPr>
                <w:noProof/>
                <w:webHidden/>
              </w:rPr>
              <w:instrText xml:space="preserve"> PAGEREF _Toc228913698 \h </w:instrText>
            </w:r>
            <w:r>
              <w:rPr>
                <w:noProof/>
                <w:webHidden/>
              </w:rPr>
            </w:r>
            <w:r>
              <w:rPr>
                <w:noProof/>
                <w:webHidden/>
              </w:rPr>
              <w:fldChar w:fldCharType="separate"/>
            </w:r>
            <w:r>
              <w:rPr>
                <w:noProof/>
                <w:webHidden/>
              </w:rPr>
              <w:t>7</w:t>
            </w:r>
            <w:r>
              <w:rPr>
                <w:noProof/>
                <w:webHidden/>
              </w:rPr>
              <w:fldChar w:fldCharType="end"/>
            </w:r>
          </w:hyperlink>
        </w:p>
        <w:p w:rsidR="00DD3828" w:rsidRDefault="00DD3828">
          <w:pPr>
            <w:pStyle w:val="Sumrio1"/>
            <w:tabs>
              <w:tab w:val="left" w:pos="440"/>
              <w:tab w:val="right" w:leader="dot" w:pos="9061"/>
            </w:tabs>
            <w:rPr>
              <w:noProof/>
            </w:rPr>
          </w:pPr>
          <w:hyperlink w:anchor="_Toc228913699" w:history="1">
            <w:r w:rsidRPr="0046777F">
              <w:rPr>
                <w:rStyle w:val="Hyperlink"/>
                <w:noProof/>
              </w:rPr>
              <w:t>3.</w:t>
            </w:r>
            <w:r>
              <w:rPr>
                <w:noProof/>
              </w:rPr>
              <w:tab/>
            </w:r>
            <w:r w:rsidRPr="0046777F">
              <w:rPr>
                <w:rStyle w:val="Hyperlink"/>
                <w:noProof/>
              </w:rPr>
              <w:t>Reconhecimento de Padrões</w:t>
            </w:r>
            <w:r>
              <w:rPr>
                <w:noProof/>
                <w:webHidden/>
              </w:rPr>
              <w:tab/>
            </w:r>
            <w:r>
              <w:rPr>
                <w:noProof/>
                <w:webHidden/>
              </w:rPr>
              <w:fldChar w:fldCharType="begin"/>
            </w:r>
            <w:r>
              <w:rPr>
                <w:noProof/>
                <w:webHidden/>
              </w:rPr>
              <w:instrText xml:space="preserve"> PAGEREF _Toc228913699 \h </w:instrText>
            </w:r>
            <w:r>
              <w:rPr>
                <w:noProof/>
                <w:webHidden/>
              </w:rPr>
            </w:r>
            <w:r>
              <w:rPr>
                <w:noProof/>
                <w:webHidden/>
              </w:rPr>
              <w:fldChar w:fldCharType="separate"/>
            </w:r>
            <w:r>
              <w:rPr>
                <w:noProof/>
                <w:webHidden/>
              </w:rPr>
              <w:t>8</w:t>
            </w:r>
            <w:r>
              <w:rPr>
                <w:noProof/>
                <w:webHidden/>
              </w:rPr>
              <w:fldChar w:fldCharType="end"/>
            </w:r>
          </w:hyperlink>
        </w:p>
        <w:p w:rsidR="00DD3828" w:rsidRDefault="00DD3828">
          <w:pPr>
            <w:pStyle w:val="Sumrio1"/>
            <w:tabs>
              <w:tab w:val="left" w:pos="440"/>
              <w:tab w:val="right" w:leader="dot" w:pos="9061"/>
            </w:tabs>
            <w:rPr>
              <w:noProof/>
            </w:rPr>
          </w:pPr>
          <w:hyperlink w:anchor="_Toc228913700" w:history="1">
            <w:r w:rsidRPr="0046777F">
              <w:rPr>
                <w:rStyle w:val="Hyperlink"/>
                <w:noProof/>
              </w:rPr>
              <w:t>4.</w:t>
            </w:r>
            <w:r>
              <w:rPr>
                <w:noProof/>
              </w:rPr>
              <w:tab/>
            </w:r>
            <w:r w:rsidRPr="0046777F">
              <w:rPr>
                <w:rStyle w:val="Hyperlink"/>
                <w:noProof/>
              </w:rPr>
              <w:t>Abstração</w:t>
            </w:r>
            <w:r>
              <w:rPr>
                <w:noProof/>
                <w:webHidden/>
              </w:rPr>
              <w:tab/>
            </w:r>
            <w:r>
              <w:rPr>
                <w:noProof/>
                <w:webHidden/>
              </w:rPr>
              <w:fldChar w:fldCharType="begin"/>
            </w:r>
            <w:r>
              <w:rPr>
                <w:noProof/>
                <w:webHidden/>
              </w:rPr>
              <w:instrText xml:space="preserve"> PAGEREF _Toc228913700 \h </w:instrText>
            </w:r>
            <w:r>
              <w:rPr>
                <w:noProof/>
                <w:webHidden/>
              </w:rPr>
            </w:r>
            <w:r>
              <w:rPr>
                <w:noProof/>
                <w:webHidden/>
              </w:rPr>
              <w:fldChar w:fldCharType="separate"/>
            </w:r>
            <w:r>
              <w:rPr>
                <w:noProof/>
                <w:webHidden/>
              </w:rPr>
              <w:t>9</w:t>
            </w:r>
            <w:r>
              <w:rPr>
                <w:noProof/>
                <w:webHidden/>
              </w:rPr>
              <w:fldChar w:fldCharType="end"/>
            </w:r>
          </w:hyperlink>
        </w:p>
        <w:p w:rsidR="00DD3828" w:rsidRDefault="00DD3828">
          <w:pPr>
            <w:pStyle w:val="Sumrio1"/>
            <w:tabs>
              <w:tab w:val="left" w:pos="440"/>
              <w:tab w:val="right" w:leader="dot" w:pos="9061"/>
            </w:tabs>
            <w:rPr>
              <w:noProof/>
            </w:rPr>
          </w:pPr>
          <w:hyperlink w:anchor="_Toc228913701" w:history="1">
            <w:r w:rsidRPr="0046777F">
              <w:rPr>
                <w:rStyle w:val="Hyperlink"/>
                <w:noProof/>
              </w:rPr>
              <w:t>5.</w:t>
            </w:r>
            <w:r>
              <w:rPr>
                <w:noProof/>
              </w:rPr>
              <w:tab/>
            </w:r>
            <w:r w:rsidRPr="0046777F">
              <w:rPr>
                <w:rStyle w:val="Hyperlink"/>
                <w:noProof/>
              </w:rPr>
              <w:t>Algoritmos</w:t>
            </w:r>
            <w:r>
              <w:rPr>
                <w:noProof/>
                <w:webHidden/>
              </w:rPr>
              <w:tab/>
            </w:r>
            <w:r>
              <w:rPr>
                <w:noProof/>
                <w:webHidden/>
              </w:rPr>
              <w:fldChar w:fldCharType="begin"/>
            </w:r>
            <w:r>
              <w:rPr>
                <w:noProof/>
                <w:webHidden/>
              </w:rPr>
              <w:instrText xml:space="preserve"> PAGEREF _Toc228913701 \h </w:instrText>
            </w:r>
            <w:r>
              <w:rPr>
                <w:noProof/>
                <w:webHidden/>
              </w:rPr>
            </w:r>
            <w:r>
              <w:rPr>
                <w:noProof/>
                <w:webHidden/>
              </w:rPr>
              <w:fldChar w:fldCharType="separate"/>
            </w:r>
            <w:r>
              <w:rPr>
                <w:noProof/>
                <w:webHidden/>
              </w:rPr>
              <w:t>10</w:t>
            </w:r>
            <w:r>
              <w:rPr>
                <w:noProof/>
                <w:webHidden/>
              </w:rPr>
              <w:fldChar w:fldCharType="end"/>
            </w:r>
          </w:hyperlink>
        </w:p>
        <w:p w:rsidR="00DD3828" w:rsidRDefault="00DD3828">
          <w:pPr>
            <w:pStyle w:val="Sumrio1"/>
            <w:tabs>
              <w:tab w:val="left" w:pos="440"/>
              <w:tab w:val="right" w:leader="dot" w:pos="9061"/>
            </w:tabs>
            <w:rPr>
              <w:noProof/>
            </w:rPr>
          </w:pPr>
          <w:hyperlink w:anchor="_Toc228913702" w:history="1">
            <w:r w:rsidRPr="0046777F">
              <w:rPr>
                <w:rStyle w:val="Hyperlink"/>
                <w:noProof/>
              </w:rPr>
              <w:t>6.</w:t>
            </w:r>
            <w:r>
              <w:rPr>
                <w:noProof/>
              </w:rPr>
              <w:tab/>
            </w:r>
            <w:r w:rsidRPr="0046777F">
              <w:rPr>
                <w:rStyle w:val="Hyperlink"/>
                <w:noProof/>
              </w:rPr>
              <w:t>Conclusão</w:t>
            </w:r>
            <w:r>
              <w:rPr>
                <w:noProof/>
                <w:webHidden/>
              </w:rPr>
              <w:tab/>
            </w:r>
            <w:r>
              <w:rPr>
                <w:noProof/>
                <w:webHidden/>
              </w:rPr>
              <w:fldChar w:fldCharType="begin"/>
            </w:r>
            <w:r>
              <w:rPr>
                <w:noProof/>
                <w:webHidden/>
              </w:rPr>
              <w:instrText xml:space="preserve"> PAGEREF _Toc228913702 \h </w:instrText>
            </w:r>
            <w:r>
              <w:rPr>
                <w:noProof/>
                <w:webHidden/>
              </w:rPr>
            </w:r>
            <w:r>
              <w:rPr>
                <w:noProof/>
                <w:webHidden/>
              </w:rPr>
              <w:fldChar w:fldCharType="separate"/>
            </w:r>
            <w:r>
              <w:rPr>
                <w:noProof/>
                <w:webHidden/>
              </w:rPr>
              <w:t>11</w:t>
            </w:r>
            <w:r>
              <w:rPr>
                <w:noProof/>
                <w:webHidden/>
              </w:rPr>
              <w:fldChar w:fldCharType="end"/>
            </w:r>
          </w:hyperlink>
        </w:p>
        <w:p w:rsidR="00382724" w:rsidRDefault="00DD3828" w:rsidP="00E1707B">
          <w:pPr>
            <w:rPr>
              <w:b/>
              <w:bCs/>
            </w:rPr>
          </w:pPr>
          <w:r>
            <w:rPr>
              <w:b/>
              <w:bCs/>
            </w:rPr>
            <w:fldChar w:fldCharType="end"/>
          </w: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rPr>
              <w:b/>
              <w:bCs/>
            </w:rPr>
          </w:pPr>
        </w:p>
        <w:p w:rsidR="00382724" w:rsidRDefault="00382724" w:rsidP="00E1707B">
          <w:pPr>
            <w:sectPr w:rsidR="00382724" w:rsidSect="00462DA8">
              <w:headerReference w:type="default" r:id="rId8"/>
              <w:pgSz w:w="11906" w:h="16838" w:code="9"/>
              <w:pgMar w:top="1701" w:right="1134" w:bottom="1134" w:left="1701" w:header="709" w:footer="709" w:gutter="0"/>
              <w:cols w:space="708"/>
              <w:docGrid w:linePitch="360"/>
            </w:sectPr>
          </w:pPr>
        </w:p>
        <w:p w:rsidR="00A66D3F" w:rsidRDefault="00DD3828" w:rsidP="00E1707B"/>
      </w:sdtContent>
    </w:sdt>
    <w:p w:rsidR="00DD232C" w:rsidRDefault="00DD232C" w:rsidP="00E1707B">
      <w:pPr>
        <w:pStyle w:val="Ttulo1"/>
      </w:pPr>
      <w:bookmarkStart w:id="1" w:name="_Toc228913697"/>
      <w:r w:rsidRPr="00E1707B">
        <w:rPr>
          <w:sz w:val="40"/>
          <w:szCs w:val="40"/>
        </w:rPr>
        <w:t>introdução</w:t>
      </w:r>
      <w:bookmarkEnd w:id="1"/>
    </w:p>
    <w:p w:rsidR="00DD232C" w:rsidRDefault="00DD232C" w:rsidP="00E1707B">
      <w:r>
        <w:t xml:space="preserve">O pensamento computacional surgiu como uma proposta para aproximar o raciocínio humano da lógica utilizada pelos computadores. Popularizado por Jeannette Wing em 2006, o conceito ganhou espaço na educação e em diversas áreas do conhecimento. Ele não se limita à programação, mas envolve a capacidade de estruturar problemas e encontrar soluções eficientes.  </w:t>
      </w:r>
    </w:p>
    <w:p w:rsidR="00DD232C" w:rsidRDefault="00DD232C" w:rsidP="00E1707B">
      <w:r>
        <w:t>Na prática, o pensamento computacional ajuda a desenvolver habilidades como análise crítica, criatividade, inovação e resolução de problemas. Por isso, é considerado uma competência fundamental para preparar indivíduos para os desafios da sociedade digital.</w:t>
      </w:r>
    </w:p>
    <w:p w:rsidR="00DD232C" w:rsidRDefault="00DD232C" w:rsidP="00E1707B"/>
    <w:p w:rsidR="00DD232C" w:rsidRDefault="00DD232C" w:rsidP="00E1707B">
      <w:pPr>
        <w:pStyle w:val="Ttulo1"/>
      </w:pPr>
      <w:bookmarkStart w:id="2" w:name="_Toc228913698"/>
      <w:r w:rsidRPr="00E1707B">
        <w:rPr>
          <w:sz w:val="40"/>
          <w:szCs w:val="40"/>
        </w:rPr>
        <w:t>Decomposição</w:t>
      </w:r>
      <w:bookmarkEnd w:id="2"/>
    </w:p>
    <w:p w:rsidR="00DD232C" w:rsidRDefault="00DD232C" w:rsidP="00E1707B">
      <w:r>
        <w:t xml:space="preserve">A decomposição é o processo de dividir problemas complexos em partes menores e mais simples. Essa prática facilita o entendimento, permite que diferentes pessoas trabalhem em etapas específicas e ajuda a reduzir a complexidade.  </w:t>
      </w:r>
    </w:p>
    <w:p w:rsidR="00DD232C" w:rsidRDefault="00DD232C" w:rsidP="00E1707B">
      <w:r>
        <w:t>Exemplo: ao desenvolver um software, o problema pode ser dividido em módulos como interface, banco de dados e funcionalidades principais. Cada parte é resolvida separadamente, mas todas se integram para formar a solução final.</w:t>
      </w:r>
    </w:p>
    <w:p w:rsidR="00DD232C" w:rsidRDefault="00DD232C" w:rsidP="00E1707B"/>
    <w:p w:rsidR="00DD232C" w:rsidRDefault="00DD232C" w:rsidP="00E1707B">
      <w:pPr>
        <w:pStyle w:val="Ttulo1"/>
      </w:pPr>
      <w:bookmarkStart w:id="3" w:name="_Toc228913699"/>
      <w:r w:rsidRPr="00E1707B">
        <w:rPr>
          <w:sz w:val="40"/>
          <w:szCs w:val="40"/>
        </w:rPr>
        <w:t>Reconhecimento</w:t>
      </w:r>
      <w:r>
        <w:t xml:space="preserve"> </w:t>
      </w:r>
      <w:r w:rsidRPr="00DE7814">
        <w:rPr>
          <w:sz w:val="40"/>
          <w:szCs w:val="40"/>
        </w:rPr>
        <w:t>de Padrões</w:t>
      </w:r>
      <w:bookmarkEnd w:id="3"/>
    </w:p>
    <w:p w:rsidR="00DD232C" w:rsidRDefault="00DD232C" w:rsidP="00E1707B">
      <w:r>
        <w:t xml:space="preserve">O reconhecimento de padrões consiste em identificar semelhanças e repetições em diferentes situações. Essa habilidade permite prever resultados, reutilizar soluções já existentes e criar estratégias mais rápidas e inteligentes.  </w:t>
      </w:r>
    </w:p>
    <w:p w:rsidR="00DD232C" w:rsidRDefault="00DD232C" w:rsidP="00E1707B">
      <w:r>
        <w:t>Exemplo: em matemática, reconhecer que diferentes equações seguem o mesmo modelo facilita a resolução. Na programação, padrões de código podem ser reaproveitados em novos projetos.</w:t>
      </w:r>
    </w:p>
    <w:p w:rsidR="00DD232C" w:rsidRDefault="00DD232C" w:rsidP="00E1707B"/>
    <w:p w:rsidR="00DD232C" w:rsidRDefault="00DD232C" w:rsidP="00E1707B">
      <w:pPr>
        <w:pStyle w:val="Ttulo1"/>
      </w:pPr>
      <w:bookmarkStart w:id="4" w:name="_Toc228913700"/>
      <w:r w:rsidRPr="00E1707B">
        <w:rPr>
          <w:sz w:val="40"/>
          <w:szCs w:val="40"/>
        </w:rPr>
        <w:t>Abstração</w:t>
      </w:r>
      <w:bookmarkEnd w:id="4"/>
    </w:p>
    <w:p w:rsidR="00DD232C" w:rsidRDefault="00DD232C" w:rsidP="00E1707B">
      <w:r>
        <w:t xml:space="preserve">A abstração é o processo de destacar apenas os elementos essenciais de um problema, ignorando detalhes irrelevantes. Isso simplifica a análise, evita excesso de informações e favorece a clareza nas soluções.  </w:t>
      </w:r>
    </w:p>
    <w:p w:rsidR="00DD232C" w:rsidRDefault="00DD232C" w:rsidP="00E1707B">
      <w:r>
        <w:t>Exemplo: ao planejar uma viagem, abstraímos detalhes como a cor das malas e focamos apenas em informações essenciais como transporte, hospedagem e roteiro.</w:t>
      </w:r>
    </w:p>
    <w:p w:rsidR="00DD232C" w:rsidRDefault="00DD232C" w:rsidP="00E1707B"/>
    <w:p w:rsidR="00DD232C" w:rsidRPr="00E1707B" w:rsidRDefault="00DD232C" w:rsidP="00E1707B">
      <w:pPr>
        <w:pStyle w:val="Ttulo1"/>
        <w:rPr>
          <w:sz w:val="40"/>
          <w:szCs w:val="40"/>
        </w:rPr>
      </w:pPr>
      <w:bookmarkStart w:id="5" w:name="_Toc228913701"/>
      <w:r w:rsidRPr="00E1707B">
        <w:rPr>
          <w:sz w:val="40"/>
          <w:szCs w:val="40"/>
        </w:rPr>
        <w:t>Algoritmos</w:t>
      </w:r>
      <w:bookmarkEnd w:id="5"/>
    </w:p>
    <w:p w:rsidR="00DD232C" w:rsidRDefault="00DD232C" w:rsidP="00E1707B">
      <w:r>
        <w:t xml:space="preserve">Os algoritmos são sequências lógicas de passos que levam a uma solução. Eles garantem organização, eficiência e repetibilidade, além de facilitar a automação de processos.  </w:t>
      </w:r>
    </w:p>
    <w:p w:rsidR="00DD232C" w:rsidRDefault="00DD232C" w:rsidP="00E1707B">
      <w:r>
        <w:t>Exemplo: uma receita culinária é um algoritmo, pois apresenta uma sequência de passos que, se seguidos corretament</w:t>
      </w:r>
      <w:r>
        <w:t>e, levam ao resultado esperado.</w:t>
      </w:r>
    </w:p>
    <w:p w:rsidR="00DD232C" w:rsidRDefault="00DD232C" w:rsidP="00E1707B"/>
    <w:p w:rsidR="00DD232C" w:rsidRPr="00E1707B" w:rsidRDefault="00DD232C" w:rsidP="00E1707B">
      <w:pPr>
        <w:pStyle w:val="Ttulo1"/>
        <w:rPr>
          <w:sz w:val="40"/>
          <w:szCs w:val="40"/>
        </w:rPr>
      </w:pPr>
      <w:bookmarkStart w:id="6" w:name="_Toc228913702"/>
      <w:r w:rsidRPr="00E1707B">
        <w:rPr>
          <w:sz w:val="40"/>
          <w:szCs w:val="40"/>
        </w:rPr>
        <w:t>Conclusão</w:t>
      </w:r>
      <w:bookmarkEnd w:id="6"/>
    </w:p>
    <w:p w:rsidR="00DD232C" w:rsidRDefault="00DD232C" w:rsidP="00E1707B">
      <w:r>
        <w:t xml:space="preserve">O pensamento computacional representa uma das principais competências para enfrentar os desafios da era digital. Ao aplicar os quatro pilares — decomposição, reconhecimento de padrões, abstração e algoritmos — é possível desenvolver soluções mais claras, criativas e eficientes.  </w:t>
      </w:r>
    </w:p>
    <w:p w:rsidR="00DD232C" w:rsidRDefault="00DD232C" w:rsidP="00E1707B">
      <w:r>
        <w:t>Esses pilares não apenas fortalecem a capacidade de raciocínio lógico, mas também estimulam a inovação e a resolução de problemas em diferentes áreas. Assim, o pensamento computacional contribui para formar cidadãos críticos, criativos e preparados para lidar com as demandas de uma sociedade cada vez mais tecnológica e interconectada.</w:t>
      </w:r>
    </w:p>
    <w:p w:rsidR="00DD232C" w:rsidRDefault="00DD232C" w:rsidP="00E1707B"/>
    <w:p w:rsidR="00DD232C" w:rsidRDefault="00DD232C" w:rsidP="00E1707B">
      <w:pPr>
        <w:pStyle w:val="Ttulo"/>
      </w:pPr>
      <w:r w:rsidRPr="00DD3828">
        <w:rPr>
          <w:sz w:val="24"/>
          <w:szCs w:val="24"/>
        </w:rPr>
        <w:t>Referências</w:t>
      </w:r>
    </w:p>
    <w:p w:rsidR="00DD232C" w:rsidRDefault="00DD232C" w:rsidP="00E1707B">
      <w:r>
        <w:t xml:space="preserve">- PAPERT, Seymour. Mindstorms: Children, Computers, and Powerful Ideas. New York: Basic Books, 1980.  </w:t>
      </w:r>
    </w:p>
    <w:p w:rsidR="00DD232C" w:rsidRDefault="00DD232C" w:rsidP="00E1707B">
      <w:r>
        <w:t xml:space="preserve">- WING, Jeannette M. Computational Thinking. Communications of the ACM, v. 49, n. 3, p. 33–35, 2006.  </w:t>
      </w:r>
    </w:p>
    <w:p w:rsidR="00A66D3F" w:rsidRPr="00462DA8" w:rsidRDefault="00DD232C" w:rsidP="00E1707B">
      <w:r>
        <w:t>- MIND MAKERS. Conheça os 4 pilares do pensamento computacional. Disponível em: &lt;https://mindmakers.org&gt;.</w:t>
      </w:r>
    </w:p>
    <w:p w:rsidR="00E1707B" w:rsidRPr="00462DA8" w:rsidRDefault="00E1707B"/>
    <w:sectPr w:rsidR="00E1707B" w:rsidRPr="00462DA8" w:rsidSect="00462DA8">
      <w:headerReference w:type="default" r:id="rId9"/>
      <w:pgSz w:w="11906" w:h="16838" w:code="9"/>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D3828" w:rsidRDefault="00DD3828" w:rsidP="00DD3828">
      <w:pPr>
        <w:spacing w:line="240" w:lineRule="auto"/>
      </w:pPr>
      <w:r>
        <w:separator/>
      </w:r>
    </w:p>
  </w:endnote>
  <w:endnote w:type="continuationSeparator" w:id="0">
    <w:p w:rsidR="00DD3828" w:rsidRDefault="00DD3828" w:rsidP="00DD38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D3828" w:rsidRDefault="00DD3828" w:rsidP="00DD3828">
      <w:pPr>
        <w:spacing w:line="240" w:lineRule="auto"/>
      </w:pPr>
      <w:r>
        <w:separator/>
      </w:r>
    </w:p>
  </w:footnote>
  <w:footnote w:type="continuationSeparator" w:id="0">
    <w:p w:rsidR="00DD3828" w:rsidRDefault="00DD3828" w:rsidP="00DD382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2724" w:rsidRDefault="00382724">
    <w:pPr>
      <w:pStyle w:val="Cabealho"/>
      <w:jc w:val="right"/>
    </w:pPr>
  </w:p>
  <w:p w:rsidR="00DD3828" w:rsidRDefault="00DD382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60683849"/>
      <w:docPartObj>
        <w:docPartGallery w:val="Page Numbers (Top of Page)"/>
        <w:docPartUnique/>
      </w:docPartObj>
    </w:sdtPr>
    <w:sdtContent>
      <w:p w:rsidR="00382724" w:rsidRDefault="00382724">
        <w:pPr>
          <w:pStyle w:val="Cabealho"/>
          <w:jc w:val="right"/>
        </w:pPr>
        <w:r>
          <w:fldChar w:fldCharType="begin"/>
        </w:r>
        <w:r>
          <w:instrText>PAGE   \* MERGEFORMAT</w:instrText>
        </w:r>
        <w:r>
          <w:fldChar w:fldCharType="separate"/>
        </w:r>
        <w:r w:rsidR="001D6427">
          <w:rPr>
            <w:noProof/>
          </w:rPr>
          <w:t>12</w:t>
        </w:r>
        <w:r>
          <w:fldChar w:fldCharType="end"/>
        </w:r>
      </w:p>
    </w:sdtContent>
  </w:sdt>
  <w:p w:rsidR="00382724" w:rsidRDefault="0038272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A934F8"/>
    <w:multiLevelType w:val="hybridMultilevel"/>
    <w:tmpl w:val="D59C4F42"/>
    <w:lvl w:ilvl="0" w:tplc="E90C1D7A">
      <w:start w:val="1"/>
      <w:numFmt w:val="decimal"/>
      <w:pStyle w:val="Ttulo1"/>
      <w:lvlText w:val="%1."/>
      <w:lvlJc w:val="left"/>
      <w:pPr>
        <w:ind w:left="720" w:hanging="360"/>
      </w:pPr>
      <w:rPr>
        <w:sz w:val="40"/>
        <w:szCs w:val="4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2DA8"/>
    <w:rsid w:val="001D6427"/>
    <w:rsid w:val="002A0DB6"/>
    <w:rsid w:val="00382724"/>
    <w:rsid w:val="00462DA8"/>
    <w:rsid w:val="005310F8"/>
    <w:rsid w:val="00632CE0"/>
    <w:rsid w:val="00874BFF"/>
    <w:rsid w:val="00A66D3F"/>
    <w:rsid w:val="00A71638"/>
    <w:rsid w:val="00AC2988"/>
    <w:rsid w:val="00B560C4"/>
    <w:rsid w:val="00C82D40"/>
    <w:rsid w:val="00CD0170"/>
    <w:rsid w:val="00D37EE0"/>
    <w:rsid w:val="00DD232C"/>
    <w:rsid w:val="00DD3828"/>
    <w:rsid w:val="00DE7814"/>
    <w:rsid w:val="00E170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2682C"/>
  <w15:chartTrackingRefBased/>
  <w15:docId w15:val="{8273B820-A936-45C6-A1B5-EA38A5FEF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3828"/>
    <w:pPr>
      <w:spacing w:after="0" w:line="360" w:lineRule="auto"/>
      <w:jc w:val="both"/>
    </w:pPr>
    <w:rPr>
      <w:rFonts w:ascii="Arial" w:hAnsi="Arial"/>
      <w:sz w:val="24"/>
    </w:rPr>
  </w:style>
  <w:style w:type="paragraph" w:styleId="Ttulo1">
    <w:name w:val="heading 1"/>
    <w:basedOn w:val="Normal"/>
    <w:next w:val="Normal"/>
    <w:link w:val="Ttulo1Char"/>
    <w:uiPriority w:val="9"/>
    <w:qFormat/>
    <w:rsid w:val="00DE7814"/>
    <w:pPr>
      <w:keepNext/>
      <w:keepLines/>
      <w:pageBreakBefore/>
      <w:numPr>
        <w:numId w:val="1"/>
      </w:numPr>
      <w:spacing w:before="120" w:after="240"/>
      <w:ind w:left="360"/>
      <w:jc w:val="left"/>
      <w:outlineLvl w:val="0"/>
    </w:pPr>
    <w:rPr>
      <w:rFonts w:eastAsiaTheme="majorEastAsia" w:cstheme="majorBidi"/>
      <w:b/>
      <w:sz w:val="28"/>
      <w:szCs w:val="32"/>
    </w:rPr>
  </w:style>
  <w:style w:type="paragraph" w:styleId="Ttulo2">
    <w:name w:val="heading 2"/>
    <w:basedOn w:val="Normal"/>
    <w:next w:val="Normal"/>
    <w:link w:val="Ttulo2Char"/>
    <w:uiPriority w:val="9"/>
    <w:semiHidden/>
    <w:unhideWhenUsed/>
    <w:qFormat/>
    <w:rsid w:val="00DE781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rsid w:val="00B560C4"/>
    <w:pPr>
      <w:pageBreakBefore/>
      <w:spacing w:before="120" w:after="240"/>
      <w:contextualSpacing/>
    </w:pPr>
    <w:rPr>
      <w:rFonts w:eastAsiaTheme="majorEastAsia" w:cstheme="majorBidi"/>
      <w:b/>
      <w:spacing w:val="-10"/>
      <w:kern w:val="28"/>
      <w:sz w:val="28"/>
      <w:szCs w:val="56"/>
    </w:rPr>
  </w:style>
  <w:style w:type="character" w:customStyle="1" w:styleId="TtuloChar">
    <w:name w:val="Título Char"/>
    <w:basedOn w:val="Fontepargpadro"/>
    <w:link w:val="Ttulo"/>
    <w:uiPriority w:val="10"/>
    <w:rsid w:val="00B560C4"/>
    <w:rPr>
      <w:rFonts w:ascii="Times New Roman" w:eastAsiaTheme="majorEastAsia" w:hAnsi="Times New Roman" w:cstheme="majorBidi"/>
      <w:b/>
      <w:spacing w:val="-10"/>
      <w:kern w:val="28"/>
      <w:sz w:val="28"/>
      <w:szCs w:val="56"/>
    </w:rPr>
  </w:style>
  <w:style w:type="character" w:customStyle="1" w:styleId="Ttulo1Char">
    <w:name w:val="Título 1 Char"/>
    <w:basedOn w:val="Fontepargpadro"/>
    <w:link w:val="Ttulo1"/>
    <w:uiPriority w:val="9"/>
    <w:rsid w:val="00DE7814"/>
    <w:rPr>
      <w:rFonts w:ascii="Arial" w:eastAsiaTheme="majorEastAsia" w:hAnsi="Arial" w:cstheme="majorBidi"/>
      <w:b/>
      <w:sz w:val="28"/>
      <w:szCs w:val="32"/>
    </w:rPr>
  </w:style>
  <w:style w:type="character" w:customStyle="1" w:styleId="Ttulo2Char">
    <w:name w:val="Título 2 Char"/>
    <w:basedOn w:val="Fontepargpadro"/>
    <w:link w:val="Ttulo2"/>
    <w:uiPriority w:val="9"/>
    <w:semiHidden/>
    <w:rsid w:val="00DE7814"/>
    <w:rPr>
      <w:rFonts w:asciiTheme="majorHAnsi" w:eastAsiaTheme="majorEastAsia" w:hAnsiTheme="majorHAnsi" w:cstheme="majorBidi"/>
      <w:color w:val="2E74B5" w:themeColor="accent1" w:themeShade="BF"/>
      <w:sz w:val="26"/>
      <w:szCs w:val="26"/>
    </w:rPr>
  </w:style>
  <w:style w:type="paragraph" w:styleId="CabealhodoSumrio">
    <w:name w:val="TOC Heading"/>
    <w:basedOn w:val="Ttulo1"/>
    <w:next w:val="Normal"/>
    <w:uiPriority w:val="39"/>
    <w:unhideWhenUsed/>
    <w:qFormat/>
    <w:rsid w:val="00DD3828"/>
    <w:pPr>
      <w:pageBreakBefore w:val="0"/>
      <w:numPr>
        <w:numId w:val="0"/>
      </w:numPr>
      <w:spacing w:before="240" w:after="0" w:line="259" w:lineRule="auto"/>
      <w:outlineLvl w:val="9"/>
    </w:pPr>
    <w:rPr>
      <w:rFonts w:asciiTheme="majorHAnsi" w:hAnsiTheme="majorHAnsi"/>
      <w:b w:val="0"/>
      <w:color w:val="2E74B5" w:themeColor="accent1" w:themeShade="BF"/>
      <w:sz w:val="32"/>
      <w:lang w:eastAsia="pt-BR"/>
    </w:rPr>
  </w:style>
  <w:style w:type="paragraph" w:styleId="Sumrio1">
    <w:name w:val="toc 1"/>
    <w:basedOn w:val="Normal"/>
    <w:next w:val="Normal"/>
    <w:autoRedefine/>
    <w:uiPriority w:val="39"/>
    <w:unhideWhenUsed/>
    <w:rsid w:val="00DD3828"/>
    <w:pPr>
      <w:spacing w:after="100"/>
    </w:pPr>
  </w:style>
  <w:style w:type="character" w:styleId="Hyperlink">
    <w:name w:val="Hyperlink"/>
    <w:basedOn w:val="Fontepargpadro"/>
    <w:uiPriority w:val="99"/>
    <w:unhideWhenUsed/>
    <w:rsid w:val="00DD3828"/>
    <w:rPr>
      <w:color w:val="0563C1" w:themeColor="hyperlink"/>
      <w:u w:val="single"/>
    </w:rPr>
  </w:style>
  <w:style w:type="paragraph" w:styleId="Cabealho">
    <w:name w:val="header"/>
    <w:basedOn w:val="Normal"/>
    <w:link w:val="CabealhoChar"/>
    <w:uiPriority w:val="99"/>
    <w:unhideWhenUsed/>
    <w:rsid w:val="00DD3828"/>
    <w:pPr>
      <w:tabs>
        <w:tab w:val="center" w:pos="4252"/>
        <w:tab w:val="right" w:pos="8504"/>
      </w:tabs>
      <w:spacing w:line="240" w:lineRule="auto"/>
    </w:pPr>
  </w:style>
  <w:style w:type="character" w:customStyle="1" w:styleId="CabealhoChar">
    <w:name w:val="Cabeçalho Char"/>
    <w:basedOn w:val="Fontepargpadro"/>
    <w:link w:val="Cabealho"/>
    <w:uiPriority w:val="99"/>
    <w:rsid w:val="00DD3828"/>
    <w:rPr>
      <w:rFonts w:ascii="Arial" w:hAnsi="Arial"/>
      <w:sz w:val="24"/>
    </w:rPr>
  </w:style>
  <w:style w:type="paragraph" w:styleId="Rodap">
    <w:name w:val="footer"/>
    <w:basedOn w:val="Normal"/>
    <w:link w:val="RodapChar"/>
    <w:uiPriority w:val="99"/>
    <w:unhideWhenUsed/>
    <w:rsid w:val="00DD3828"/>
    <w:pPr>
      <w:tabs>
        <w:tab w:val="center" w:pos="4252"/>
        <w:tab w:val="right" w:pos="8504"/>
      </w:tabs>
      <w:spacing w:line="240" w:lineRule="auto"/>
    </w:pPr>
  </w:style>
  <w:style w:type="character" w:customStyle="1" w:styleId="RodapChar">
    <w:name w:val="Rodapé Char"/>
    <w:basedOn w:val="Fontepargpadro"/>
    <w:link w:val="Rodap"/>
    <w:uiPriority w:val="99"/>
    <w:rsid w:val="00DD3828"/>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55DF4-B235-4160-AD67-7C2774605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892</Words>
  <Characters>5489</Characters>
  <Application>Microsoft Office Word</Application>
  <DocSecurity>0</DocSecurity>
  <Lines>189</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Suporte</dc:creator>
  <cp:keywords/>
  <dc:description/>
  <cp:lastModifiedBy>Suporte</cp:lastModifiedBy>
  <cp:revision>2</cp:revision>
  <dcterms:created xsi:type="dcterms:W3CDTF">2026-05-06T02:11:00Z</dcterms:created>
  <dcterms:modified xsi:type="dcterms:W3CDTF">2026-05-06T02:11:00Z</dcterms:modified>
</cp:coreProperties>
</file>