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15.300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R$ 1.796,65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SENNHEISER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Sennheiser XS 1 Dinâmico Cardióide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R$ 550,37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MP-126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R$ 2.645,37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BLX14RBR/W93-M15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R$ 5.544,43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PMS110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R$ 361,98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PMS110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R$ 361,98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