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AT15X2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R$ 2.765,17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Som 2.1 CSPC 1312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R$ 96,19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TELA RETRÁTIL 100″ 1:1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R$ 581,40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KARSECT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Duplo Sem Fio Karsect KRD200DM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R$ 793,50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