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SUMAY</w:t>
            </w:r>
          </w:p>
        </w:tc>
        <w:tc>
          <w:tcPr>
            <w:tcW w:type="dxa" w:w="2835"/>
          </w:tcPr>
          <w:p>
            <w:r>
              <w:rPr>
                <w:b/>
              </w:rPr>
              <w:t>Ambiente 100W Preta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R$ 771,66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R$ 2.314,97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DATREL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AT 15.300 b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R$ 1.977,83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R$ 3.955,66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DATREL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AT 8.150B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R$ 1.025,44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R$ 1.025,44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YAMAHA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Mesa de Som Analógica Yamaha MG10XU 10 Canais 110V Preta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R$ 2.715,81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R$ 2.715,81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DATREL</w:t>
            </w:r>
          </w:p>
        </w:tc>
        <w:tc>
          <w:tcPr>
            <w:tcW w:type="dxa" w:w="2835"/>
          </w:tcPr>
          <w:p>
            <w:r>
              <w:rPr>
                <w:b/>
              </w:rPr>
              <w:t>AT 15.300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R$ 1.796,65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R$ 3.593,30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DYLAN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UDX-33 GS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R$ 1.453,50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R$ 1.453,50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DYLAN</w:t>
            </w:r>
          </w:p>
        </w:tc>
        <w:tc>
          <w:tcPr>
            <w:tcW w:type="dxa" w:w="2835"/>
          </w:tcPr>
          <w:p>
            <w:r>
              <w:rPr>
                <w:b/>
              </w:rPr>
              <w:t>D-9006S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R$ 2.334,78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R$ 2.334,78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x</w:t>
            </w:r>
          </w:p>
        </w:tc>
        <w:tc>
          <w:tcPr>
            <w:tcW w:type="dxa" w:w="1843"/>
          </w:tcPr>
          <w:p>
            <w:r>
              <w:rPr>
                <w:b/>
              </w:rPr>
              <w:t>ROXTONE</w:t>
            </w:r>
          </w:p>
        </w:tc>
        <w:tc>
          <w:tcPr>
            <w:tcW w:type="dxa" w:w="2835"/>
          </w:tcPr>
          <w:p>
            <w:r>
              <w:rPr>
                <w:b/>
              </w:rPr>
              <w:t>SMXX200L1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R$ 43,33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R$ 216,65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R$ 17.610,10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