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Epson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Epson Co W01 Wxga 3000 Lumens 1280x800 - V11ha86020</w:t>
            </w:r>
          </w:p>
        </w:tc>
        <w:tc>
          <w:tcPr>
            <w:tcW w:type="dxa" w:w="2835"/>
          </w:tcPr>
          <w:p>
            <w:r>
              <w:t>Projetor Multimídia Projetor Multimídia Distância Mínima Tela: 90CM, Distância Máxima Tela: 10M, Tipo Lâmpada: Uhe, Potência Lâmpada: 210W, Voltagem: BivoltV, Freqüência: 50/60HZ, Quantidade Entradas Vídeo: 2UN, Tipo Zoom: Óptico, Potência Autofalantes: 5W, Quantidade Autofalantes: 1UN, Tipo: Teto E Mesa, Capacidade Conexão: Conexão: Rj45, Características Adicionais: Conexão Rj45, Hdmi, D-Sub15 Pin, Rca, Usb A E B, S, Luminosidade Mínima: 3.800LM, Tipo Foco: Manual, Tipo Projeção: Frontral / Traseiro / Teto, Tipo Tecnologia: Rj45, Resolução Mínima: 1.280 X 800DPI, Resolução: 1.280 X 800, Contraste Mínimo: 16.000, Tipo Controle: Remoto, Sem Fio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R$ 5.098,30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R$ 30.589,78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DI-640</w:t>
            </w:r>
          </w:p>
        </w:tc>
        <w:tc>
          <w:tcPr>
            <w:tcW w:type="dxa" w:w="2835"/>
          </w:tcPr>
          <w:p>
            <w:r>
              <w:t>Fone Ouvido Fone Ouvido Tipo: Profissional, Impedância: 32OHM, Freqüência: 20 Hz A 20 KhzKHZ, Características Adicionais: Sem Fio, Dobrável, Sensibilidade: 100DB, Aplicação: Áudio, Acoplamento Auricular: Circumaural (Over-Ear)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R$ 298,35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R$ 895,05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R$ 31.484,83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