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VANRAL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ENCORDOAMENTO AÇO VIOLINO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R$ 28,92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R$ 144,59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VANRAL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ENCORDOAMENTO AÇO VIOLINO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R$ 28,92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R$ 144,59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VANRAL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ENCORDOAMENTO AÇO VIOLA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R$ 30,08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R$ 150,40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VANRAL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ENCORDOAMENTO AÇO VIOLINO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R$ 28,92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R$ 144,59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SG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Encordamento SG Violao Nylon Bronze 65-35 Prata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R$ 32,48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R$ 162,41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R$ 746,56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