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Caixa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</w:t>
            </w:r>
          </w:p>
        </w:tc>
        <w:tc>
          <w:tcPr>
            <w:tcW w:type="dxa" w:w="2835"/>
          </w:tcPr>
          <w:p>
            <w:r>
              <w:t>Cabo rede computador Cabo Rede Computador Material Revestimento: Pvc - Cloreto De Polivinila Anti-Chama, Material Condutor: Cobre Rígido, Tipo Condutor: Trançado, Tipo Cabo: 4 Pares, Cor: Azul, Categoria: 5e, Aplicação: Camera Cftv Cat5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R$ 30.006,90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765/ MCF 4</w:t>
            </w:r>
          </w:p>
        </w:tc>
        <w:tc>
          <w:tcPr>
            <w:tcW w:type="dxa" w:w="2835"/>
          </w:tcPr>
          <w:p>
            <w:r>
              <w:t>Microfone Microfone Tipo: De Mão Com Fio, Características Adicionais: Sistema Microfone Modular(Cápsula E Fonte Alimen-, Padrão: De Captação Direcional P/ Captação De Sons 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R$ 205,63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R$ 2.673,22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SMG-10</w:t>
            </w:r>
          </w:p>
        </w:tc>
        <w:tc>
          <w:tcPr>
            <w:tcW w:type="dxa" w:w="2835"/>
          </w:tcPr>
          <w:p>
            <w:r>
              <w:t>Pedestal microfone Pedestal Microfone Tipo: Girafa, Formato Base: Tripé, Acabamento Superficial: Metal Fosco, Comprimento Haste: 90CM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R$ 112,15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R$ 1.345,79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Embutir 80W</w:t>
            </w:r>
          </w:p>
        </w:tc>
        <w:tc>
          <w:tcPr>
            <w:tcW w:type="dxa" w:w="2835"/>
          </w:tcPr>
          <w:p>
            <w:r>
              <w:t>Caixa som Caixa Som Potência: 200W, Cor: Preta, Voltagem: 110/220V, Tipo Fonte: Interna, Aplicação: Uso Em Geral, Impedância: 100KW, Resposta Freqüência: 60 Hz, Profundidade: 300MM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R$ 702,47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R$ 5.619,75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FIRE 1000W</w:t>
            </w:r>
          </w:p>
        </w:tc>
        <w:tc>
          <w:tcPr>
            <w:tcW w:type="dxa" w:w="2835"/>
          </w:tcPr>
          <w:p>
            <w:r>
              <w:t>Caixa som Caixa Som Potência: 1.300W, Cor: Preta, Voltagem: 110/220V, Aplicação: Sala De Aula E Eventos Em Laboratório, Características Adicionais: Possui Conectividade Bluetooth, Componentes Adicionais: Controle Remoto, Entrada Usb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R$ 916,47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R$ 7.331,76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Uhe, Potência Lâmpada: 200W, Voltagem: 100/240V, Freqüência: 50 A 60HZ, Quantidade Entradas Vídeo: 1UN, Tamanho Mínimo Imagem: 30POL, Tipo Zoom: Manual, Quantidade Autofalantes: 1UN, Tipo: Teto E Mesa, Luminosidade Mínima: 3.400LM, Tipo Foco: Manual, Tipo Projeção: Frontal/Retroprojeção/Teto, Resolução: 1920 X 1080 Full Hd, Contraste Mínimo: 16.000:1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R$ 53.544,64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Caixa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 Fortrek FK500C CMX Preto - CX / 305</w:t>
            </w:r>
          </w:p>
        </w:tc>
        <w:tc>
          <w:tcPr>
            <w:tcW w:type="dxa" w:w="2835"/>
          </w:tcPr>
          <w:p>
            <w:r>
              <w:t>Cabo Rede Computador Cabo Rede Computador Material Revestimento: Pvc - Cloreto De Polivinila Anti-Chama, Material Condutor: Cobre Nú, Tipo Condutor: Par Trançado, Tipo Cabo: Utp, Cor: Vermelha, Padrão Cabeamento: Gigalan, Categoria: 6, Aplicação: Rede Estruturada, Material Isolamento Condutor: Polietileno De Alta Densidade, Comprimento: 305M, Normas Técnicas: Ansi/Tia 568 C.2 - Iso/Iec -11801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R$ 749,55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R$ 46.471,91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Tipo Lâmpada: Uhe, Potência Lâmpada: 200W, Voltagem: 100/240V, Freqüência: 50 A 60HZ, Quantidade Entradas Vídeo: 1UN, Tamanho Mínimo Imagem: 30POL, Tipo Zoom: Manual, Quantidade Autofalantes: 1UN, Tipo: Teto E Mesa, Luminosidade Mínima: 3.400LM, Tipo Foco: Manual, Tipo Projeção: Frontal/Retroprojeção/Teto, Resolução: 1920 X 1080 Full Hd, Contraste Mínimo: 16.000:1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R$ 12.238,78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R$ 159.232,75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