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30-BK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 KHZ, Tipo Receptor: 02 Antenas De 1/4 De Onda Removíveis, Características Adicionais: 2 Conectores Xlr, 1 Conector P10 Mix, Impedância: 50 OHMS, Alcance: 100 M, Alimentação Receptor: Bivolt V, Padrão: Cardióide, Sensibilidade: Acima De 90 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R$ 2.331,72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GV2</w:t>
            </w:r>
          </w:p>
        </w:tc>
        <w:tc>
          <w:tcPr>
            <w:tcW w:type="dxa" w:w="2835"/>
          </w:tcPr>
          <w:p>
            <w:r>
              <w:t>Gabinete Para Computador Gabinete Para Computador Tipo: 4 Baias, Material: Aço, Características Adicionais: Storage Nas, Sem Disco, Usb 3.0 Raid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R$ 987,98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R$ 24.699,56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FONTE - DMXAD12</w:t>
            </w:r>
          </w:p>
        </w:tc>
        <w:tc>
          <w:tcPr>
            <w:tcW w:type="dxa" w:w="2835"/>
          </w:tcPr>
          <w:p>
            <w:r>
              <w:t>Porteiro Eletrônico Porteiro Eletrônico Componentes: Módulo Interno Lcd E Módulo Externo Abs E Aço Esco, Tipo Sistema: Eletrônico, Aplicação: Sistema De Segurança, Fonte Alimentação: Bivolt Automático V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R$ 153,15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R$ 153,15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GV2</w:t>
            </w:r>
          </w:p>
        </w:tc>
        <w:tc>
          <w:tcPr>
            <w:tcW w:type="dxa" w:w="2835"/>
          </w:tcPr>
          <w:p>
            <w:r>
              <w:t>Servidor Servidor Tipo: Rack, Processadores Físicos: 2, Núcleos Por Processador: 4, Memória Ram: 8 GB, Interface Rede Lan: 2, Interface Rede San: 2, Armazenamento Sata: Sem Discos Sata, Armazenamento Sas: Sem Discos Sas, Armazenamento Ssd: Com Discos Ssd, Fonte Alimentação: Redundante (Swap/Hot Plug), Sistema Operacional: Proprietário, Garantia On Site: 12 MESES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R$ 987,98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R$ 1.975,96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R$ 29.160,39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