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68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Epson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Projetor Epson Co W01 Wxga 3000 Lumens 1280x800 - V11ha86020</w:t>
            </w:r>
          </w:p>
        </w:tc>
        <w:tc>
          <w:tcPr>
            <w:tcW w:type="dxa" w:w="2835"/>
          </w:tcPr>
          <w:p>
            <w:r>
              <w:t>Projetor Multimídia Projetor Multimídia Distância Mínima Tela: 0,35M, Tipo Lâmpada: Uhe, Potência Lâmpada: 250W, Voltagem: 110/240V, Quantidade Entrada Rgb: 1UN, Quantidade Entradas Vídeo: Mínimo 5UN, Tamanho Mínimo Imagem: 60POL, Tipo Zoom: Digital, Potência Autofalantes: 6W, Quantidade Autofalantes: 1UN, Tipo: Interativo, Capacidade Projeção Cor: Mínimo De 16 MilhõesPX, Luminosidade Mínima: 3.200LM, Tipo Foco: Manual, Tipo Projeção: Frontal/Teto/Traseiro, Tipo Tecnologia: 3lcd, Resolução: 1.280 X 800, Tipo Controle: Remoto, Sem Fio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R$ 5.098,30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R$ 50.982,97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R$ 50.982,97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