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Jogo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SG</w:t>
            </w:r>
          </w:p>
        </w:tc>
        <w:tc>
          <w:tcPr>
            <w:tcW w:type="dxa" w:w="2835"/>
          </w:tcPr>
          <w:p>
            <w:r>
              <w:rPr>
                <w:b/>
              </w:rPr>
              <w:t>ENCORDOAMENTO 012 ACO BRONZE 85 15 P/VIOLAO 0.012 - 0.054 SG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R$ 41,10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R$ 205,48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Jogo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SG</w:t>
            </w:r>
          </w:p>
        </w:tc>
        <w:tc>
          <w:tcPr>
            <w:tcW w:type="dxa" w:w="2835"/>
          </w:tcPr>
          <w:p>
            <w:r>
              <w:rPr>
                <w:b/>
              </w:rPr>
              <w:t>ENCORDOAMENTO 012 ACO BRONZE 85 15 P/VIOLAO 0.012 - 0.054 SG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R$ 41,10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R$ 205,48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Jogo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VANRAL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ENCORDOAMENTO AÇO VIOLINO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R$ 28,92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R$ 144,59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11.0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Jogo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SG</w:t>
            </w:r>
          </w:p>
        </w:tc>
        <w:tc>
          <w:tcPr>
            <w:tcW w:type="dxa" w:w="2835"/>
          </w:tcPr>
          <w:p>
            <w:r>
              <w:rPr>
                <w:b/>
              </w:rPr>
              <w:t>ENCORDOAMENTO 012 ACO BRONZE 85 15 P/VIOLAO 0.012 - 0.054 SG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R$ 41,10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R$ 205,48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8.0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Jogo</w:t>
            </w:r>
          </w:p>
        </w:tc>
        <w:tc>
          <w:tcPr>
            <w:tcW w:type="dxa" w:w="1843"/>
          </w:tcPr>
          <w:p>
            <w:r>
              <w:rPr>
                <w:b/>
              </w:rPr>
              <w:t>VANRAL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ENCORDOAMENTO AÇO VIOLINO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R$ 28,92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R$ 144,59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Jogo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SG</w:t>
            </w:r>
          </w:p>
        </w:tc>
        <w:tc>
          <w:tcPr>
            <w:tcW w:type="dxa" w:w="2835"/>
          </w:tcPr>
          <w:p>
            <w:r>
              <w:rPr>
                <w:b/>
              </w:rPr>
              <w:t>ENCORDOAMENTO 012 ACO BRONZE 85 15 P/VIOLAO 0.012 - 0.054 SG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R$ 41,10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R$ 205,48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11.0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Jogo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SG</w:t>
            </w:r>
          </w:p>
        </w:tc>
        <w:tc>
          <w:tcPr>
            <w:tcW w:type="dxa" w:w="2835"/>
          </w:tcPr>
          <w:p>
            <w:r>
              <w:rPr>
                <w:b/>
              </w:rPr>
              <w:t>ENCORDOAMENTO 012 ACO BRONZE 85 15 P/VIOLAO 0.012 - 0.054 SG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R$ 41,10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R$ 205,48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R$ 1.316,57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